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84715" w14:textId="285EDFA3" w:rsidR="00A079A1" w:rsidRPr="00B31AAD" w:rsidRDefault="00962332" w:rsidP="00377711">
      <w:pPr>
        <w:pStyle w:val="Title"/>
        <w:rPr>
          <w:color w:val="auto"/>
          <w:sz w:val="22"/>
          <w:szCs w:val="24"/>
        </w:rPr>
      </w:pPr>
      <w:r>
        <w:rPr>
          <w:noProof/>
          <w:color w:val="auto"/>
          <w:sz w:val="22"/>
          <w:szCs w:val="24"/>
        </w:rPr>
        <w:t>20</w:t>
      </w:r>
      <w:r w:rsidR="00C11012">
        <w:rPr>
          <w:noProof/>
          <w:color w:val="auto"/>
          <w:sz w:val="22"/>
          <w:szCs w:val="24"/>
        </w:rPr>
        <w:t xml:space="preserve">20- 2021 </w:t>
      </w:r>
      <w:r w:rsidR="005B72C3">
        <w:rPr>
          <w:noProof/>
          <w:color w:val="auto"/>
          <w:sz w:val="22"/>
          <w:szCs w:val="24"/>
        </w:rPr>
        <w:t>Ci3t Implementation support</w:t>
      </w:r>
      <w:r w:rsidR="0092186A">
        <w:rPr>
          <w:noProof/>
          <w:color w:val="auto"/>
          <w:sz w:val="22"/>
          <w:szCs w:val="24"/>
        </w:rPr>
        <w:tab/>
      </w:r>
      <w:r w:rsidR="0092186A">
        <w:rPr>
          <w:noProof/>
          <w:color w:val="auto"/>
          <w:sz w:val="22"/>
          <w:szCs w:val="24"/>
        </w:rPr>
        <w:tab/>
      </w:r>
      <w:r w:rsidR="0092186A">
        <w:rPr>
          <w:noProof/>
          <w:color w:val="auto"/>
          <w:sz w:val="22"/>
          <w:szCs w:val="24"/>
        </w:rPr>
        <w:tab/>
      </w:r>
      <w:r w:rsidR="00377711">
        <w:rPr>
          <w:sz w:val="28"/>
        </w:rPr>
        <w:t xml:space="preserve">      </w:t>
      </w:r>
    </w:p>
    <w:p w14:paraId="65D1F800" w14:textId="205C1DF7" w:rsidR="00096F06" w:rsidRPr="00C11012" w:rsidRDefault="001924D2" w:rsidP="00096F06">
      <w:pPr>
        <w:pStyle w:val="Heading1"/>
        <w:spacing w:before="0"/>
        <w:rPr>
          <w:b/>
          <w:color w:val="auto"/>
        </w:rPr>
      </w:pPr>
      <w:r>
        <w:rPr>
          <w:color w:val="auto"/>
          <w:sz w:val="32"/>
        </w:rPr>
        <w:t xml:space="preserve">Ci3T </w:t>
      </w:r>
      <w:r w:rsidR="00F23F1A">
        <w:rPr>
          <w:color w:val="auto"/>
          <w:sz w:val="32"/>
        </w:rPr>
        <w:t>implementation series</w:t>
      </w:r>
      <w:r>
        <w:rPr>
          <w:color w:val="auto"/>
          <w:sz w:val="32"/>
        </w:rPr>
        <w:tab/>
      </w:r>
      <w:r>
        <w:rPr>
          <w:color w:val="auto"/>
          <w:sz w:val="32"/>
        </w:rPr>
        <w:tab/>
      </w:r>
      <w:r>
        <w:rPr>
          <w:color w:val="auto"/>
          <w:sz w:val="32"/>
        </w:rPr>
        <w:tab/>
        <w:t xml:space="preserve">      </w:t>
      </w:r>
      <w:r w:rsidR="007A4954" w:rsidRPr="007A4954">
        <w:rPr>
          <w:b/>
          <w:color w:val="auto"/>
        </w:rPr>
        <w:t>November 17, 2020</w:t>
      </w:r>
    </w:p>
    <w:p w14:paraId="06723117" w14:textId="1CDEE5AC" w:rsidR="00096F06" w:rsidRDefault="00F23F1A" w:rsidP="00096F06">
      <w:pPr>
        <w:pStyle w:val="Heading1"/>
        <w:spacing w:before="0"/>
        <w:rPr>
          <w:caps w:val="0"/>
          <w:color w:val="auto"/>
        </w:rPr>
      </w:pPr>
      <w:r>
        <w:rPr>
          <w:b/>
          <w:color w:val="auto"/>
        </w:rPr>
        <w:t>3:15 – 5:15 PM EST</w:t>
      </w:r>
      <w:r w:rsidR="00096F06" w:rsidRPr="00C11012">
        <w:rPr>
          <w:b/>
          <w:color w:val="auto"/>
        </w:rPr>
        <w:br/>
      </w:r>
      <w:r w:rsidR="005B72C3">
        <w:rPr>
          <w:caps w:val="0"/>
          <w:color w:val="auto"/>
        </w:rPr>
        <w:t xml:space="preserve">Presenter: </w:t>
      </w:r>
      <w:r w:rsidR="00A50D55" w:rsidRPr="00A50D55">
        <w:rPr>
          <w:caps w:val="0"/>
          <w:color w:val="auto"/>
        </w:rPr>
        <w:t>David J. Royer, Ph.D.</w:t>
      </w:r>
    </w:p>
    <w:p w14:paraId="61917FF7" w14:textId="710F8647" w:rsidR="00753562" w:rsidRDefault="00753562" w:rsidP="00753562">
      <w:pPr>
        <w:pStyle w:val="Heading2"/>
        <w:rPr>
          <w:caps w:val="0"/>
          <w:sz w:val="28"/>
          <w:szCs w:val="28"/>
        </w:rPr>
      </w:pPr>
      <w:r w:rsidRPr="00753562">
        <w:rPr>
          <w:b/>
          <w:sz w:val="32"/>
        </w:rPr>
        <w:t xml:space="preserve">Session </w:t>
      </w:r>
      <w:r w:rsidR="007A4954">
        <w:rPr>
          <w:b/>
          <w:sz w:val="32"/>
        </w:rPr>
        <w:t>2</w:t>
      </w:r>
      <w:r w:rsidRPr="00753562">
        <w:rPr>
          <w:b/>
          <w:sz w:val="32"/>
        </w:rPr>
        <w:t>:</w:t>
      </w:r>
      <w:r w:rsidR="009C6CA0" w:rsidRPr="00096F06">
        <w:rPr>
          <w:caps w:val="0"/>
          <w:sz w:val="28"/>
          <w:szCs w:val="28"/>
        </w:rPr>
        <w:t xml:space="preserve"> </w:t>
      </w:r>
      <w:r w:rsidR="009078CC">
        <w:rPr>
          <w:caps w:val="0"/>
          <w:sz w:val="28"/>
          <w:szCs w:val="28"/>
        </w:rPr>
        <w:t xml:space="preserve">Structured Flexibility: </w:t>
      </w:r>
      <w:r w:rsidR="009078CC" w:rsidRPr="009078CC">
        <w:rPr>
          <w:caps w:val="0"/>
          <w:sz w:val="28"/>
          <w:szCs w:val="28"/>
        </w:rPr>
        <w:t>Using Your Ci3T Structures to Provide Positive, Productive, and Safe Learning Environments</w:t>
      </w:r>
    </w:p>
    <w:p w14:paraId="76A6C030" w14:textId="47417F98" w:rsidR="002935A7" w:rsidRPr="004178BE" w:rsidRDefault="002935A7" w:rsidP="002935A7">
      <w:pPr>
        <w:pStyle w:val="Heading2"/>
        <w:rPr>
          <w:i/>
          <w:iCs/>
        </w:rPr>
      </w:pPr>
      <w:r w:rsidRPr="004178BE">
        <w:rPr>
          <w:i/>
          <w:iCs/>
        </w:rPr>
        <w:t xml:space="preserve">Audience: This session is available for Ci3T Leadership Teams participating </w:t>
      </w:r>
      <w:r>
        <w:rPr>
          <w:i/>
          <w:iCs/>
        </w:rPr>
        <w:t xml:space="preserve">in PROJECT </w:t>
      </w:r>
      <w:r w:rsidRPr="002935A7">
        <w:rPr>
          <w:i/>
          <w:iCs/>
        </w:rPr>
        <w:t>Implementing Ci3T Models 2</w:t>
      </w:r>
      <w:r>
        <w:rPr>
          <w:i/>
          <w:iCs/>
        </w:rPr>
        <w:t xml:space="preserve"> </w:t>
      </w:r>
      <w:r w:rsidRPr="004178BE">
        <w:rPr>
          <w:i/>
          <w:iCs/>
        </w:rPr>
        <w:t>as part of approved research studies.</w:t>
      </w:r>
    </w:p>
    <w:p w14:paraId="25E70152" w14:textId="01AC4A37" w:rsidR="00753562" w:rsidRPr="00F23F1A" w:rsidRDefault="002935A7" w:rsidP="006E3030">
      <w:pPr>
        <w:pStyle w:val="Heading3"/>
        <w:rPr>
          <w:sz w:val="24"/>
          <w:szCs w:val="24"/>
        </w:rPr>
      </w:pPr>
      <w:r>
        <w:rPr>
          <w:sz w:val="24"/>
          <w:szCs w:val="24"/>
        </w:rPr>
        <w:t>AGENDA</w:t>
      </w:r>
    </w:p>
    <w:p w14:paraId="56CDB045" w14:textId="77777777" w:rsidR="009D51A5" w:rsidRPr="009078CC" w:rsidRDefault="007A4954" w:rsidP="009078CC">
      <w:pPr>
        <w:pStyle w:val="ListParagraph"/>
        <w:numPr>
          <w:ilvl w:val="0"/>
          <w:numId w:val="7"/>
        </w:numPr>
        <w:spacing w:after="160" w:line="259" w:lineRule="auto"/>
      </w:pPr>
      <w:r w:rsidRPr="009078CC">
        <w:t>Welcome</w:t>
      </w:r>
    </w:p>
    <w:p w14:paraId="2BF02CF8" w14:textId="77777777" w:rsidR="009D51A5" w:rsidRDefault="007A4954" w:rsidP="009078CC">
      <w:pPr>
        <w:pStyle w:val="ListParagraph"/>
        <w:numPr>
          <w:ilvl w:val="0"/>
          <w:numId w:val="7"/>
        </w:numPr>
        <w:spacing w:after="160" w:line="259" w:lineRule="auto"/>
      </w:pPr>
      <w:r w:rsidRPr="009078CC">
        <w:t xml:space="preserve">Structured Flexibility: Using Ci3T Structures to Provide Positive, Productive, and Safe Learning Environments – Managing Transitions  </w:t>
      </w:r>
    </w:p>
    <w:p w14:paraId="6F1C707C" w14:textId="1949341D" w:rsidR="00ED68CE" w:rsidRDefault="00ED68CE" w:rsidP="00ED68CE">
      <w:pPr>
        <w:pStyle w:val="ListParagraph"/>
        <w:numPr>
          <w:ilvl w:val="1"/>
          <w:numId w:val="7"/>
        </w:numPr>
        <w:spacing w:after="160" w:line="259" w:lineRule="auto"/>
      </w:pPr>
      <w:r>
        <w:t>Using your Ci3T model to plan for transitions and communicate with stakeholders</w:t>
      </w:r>
    </w:p>
    <w:p w14:paraId="2B5FE3B1" w14:textId="279276F9" w:rsidR="00ED68CE" w:rsidRPr="009078CC" w:rsidRDefault="00ED68CE" w:rsidP="00ED68CE">
      <w:pPr>
        <w:pStyle w:val="ListParagraph"/>
        <w:numPr>
          <w:ilvl w:val="1"/>
          <w:numId w:val="7"/>
        </w:numPr>
        <w:spacing w:after="160" w:line="259" w:lineRule="auto"/>
      </w:pPr>
      <w:r>
        <w:t>Using your Ci3T model to support safety</w:t>
      </w:r>
    </w:p>
    <w:p w14:paraId="37FA0122" w14:textId="0482DD12" w:rsidR="009D51A5" w:rsidRDefault="007A4954" w:rsidP="009078CC">
      <w:pPr>
        <w:pStyle w:val="ListParagraph"/>
        <w:numPr>
          <w:ilvl w:val="0"/>
          <w:numId w:val="7"/>
        </w:numPr>
        <w:spacing w:after="160" w:line="259" w:lineRule="auto"/>
      </w:pPr>
      <w:r w:rsidRPr="009078CC">
        <w:t>Using Data to Focus Ci3T Leadership Team Efforts: How are we doing?</w:t>
      </w:r>
    </w:p>
    <w:p w14:paraId="4D04E437" w14:textId="77777777" w:rsidR="009078CC" w:rsidRPr="009078CC" w:rsidRDefault="009078CC" w:rsidP="009078CC">
      <w:pPr>
        <w:pStyle w:val="ListParagraph"/>
        <w:numPr>
          <w:ilvl w:val="1"/>
          <w:numId w:val="9"/>
        </w:numPr>
        <w:spacing w:after="160" w:line="259" w:lineRule="auto"/>
      </w:pPr>
      <w:r w:rsidRPr="009078CC">
        <w:t>Completing the Tier 1 Protocol of the Tiered Fidelity Inventory (TFI)</w:t>
      </w:r>
    </w:p>
    <w:p w14:paraId="2B67A6ED" w14:textId="70C6D27D" w:rsidR="009078CC" w:rsidRPr="009078CC" w:rsidRDefault="009078CC" w:rsidP="009078CC">
      <w:pPr>
        <w:pStyle w:val="ListParagraph"/>
        <w:numPr>
          <w:ilvl w:val="1"/>
          <w:numId w:val="9"/>
        </w:numPr>
        <w:spacing w:after="160" w:line="259" w:lineRule="auto"/>
      </w:pPr>
      <w:r w:rsidRPr="009078CC">
        <w:t xml:space="preserve">Reviewing Fall Screening Data </w:t>
      </w:r>
    </w:p>
    <w:p w14:paraId="42FC0AA6" w14:textId="20A51FA9" w:rsidR="009078CC" w:rsidRPr="0008131D" w:rsidRDefault="007A4954" w:rsidP="009078CC">
      <w:pPr>
        <w:pStyle w:val="ListParagraph"/>
        <w:numPr>
          <w:ilvl w:val="0"/>
          <w:numId w:val="7"/>
        </w:numPr>
        <w:spacing w:after="160" w:line="259" w:lineRule="auto"/>
      </w:pPr>
      <w:r w:rsidRPr="009078CC">
        <w:t>Looking Ahead</w:t>
      </w:r>
    </w:p>
    <w:p w14:paraId="15D66CBB" w14:textId="1E81890A" w:rsidR="00096F06" w:rsidRPr="00F23F1A" w:rsidRDefault="00096F06" w:rsidP="00096F06">
      <w:pPr>
        <w:pStyle w:val="Heading3"/>
        <w:rPr>
          <w:sz w:val="24"/>
          <w:szCs w:val="24"/>
        </w:rPr>
      </w:pPr>
      <w:r w:rsidRPr="00F23F1A">
        <w:rPr>
          <w:sz w:val="24"/>
          <w:szCs w:val="24"/>
        </w:rPr>
        <w:t>SESSION DESCRIPTION</w:t>
      </w:r>
    </w:p>
    <w:p w14:paraId="27318B6D" w14:textId="4F809422" w:rsidR="009078CC" w:rsidRPr="009078CC" w:rsidRDefault="00B82420" w:rsidP="009078CC">
      <w:pPr>
        <w:spacing w:after="0" w:line="216" w:lineRule="auto"/>
        <w:contextualSpacing/>
        <w:textAlignment w:val="baseline"/>
        <w:rPr>
          <w:sz w:val="24"/>
          <w:szCs w:val="24"/>
        </w:rPr>
      </w:pPr>
      <w:r w:rsidRPr="00B82420">
        <w:rPr>
          <w:sz w:val="24"/>
          <w:szCs w:val="24"/>
        </w:rPr>
        <w:t>In this session,</w:t>
      </w:r>
      <w:r w:rsidR="009078CC">
        <w:rPr>
          <w:sz w:val="24"/>
          <w:szCs w:val="24"/>
        </w:rPr>
        <w:t xml:space="preserve"> we will </w:t>
      </w:r>
      <w:r w:rsidR="009078CC" w:rsidRPr="009078CC">
        <w:rPr>
          <w:sz w:val="24"/>
          <w:szCs w:val="24"/>
        </w:rPr>
        <w:t xml:space="preserve">demonstrate how to use your Ci3T structures to provide positive, productive, and safe learning environments.  We will start by focusing on managing transitions. Here we will talk about how to use your Ci3T model to plan for transitions by defining what each stakeholder needs to know: students, faculty and staff, and parents. These roles and responsibilities will be clarified in your primary (Tier 1) prevention plan and communicated clearly, kindly, and regularly.  We will use your procedures for teaching, reinforcing, and monitoring to support implementation. We will explain the importance of continuing to see how Tier 1 is going in fall and spring to shape implementation efforts – including professional learning efforts during this challenging year.  Then, we will complete the Tier 1 Protocol of the Tiered Fidelity Inventory (Tier 1) and use these data to focus Ci3T Leadership Team efforts. We close by developing a plan for reviewing fall screening data and previewing our next session. </w:t>
      </w:r>
    </w:p>
    <w:p w14:paraId="0D8856E5" w14:textId="77777777" w:rsidR="00096F06" w:rsidRDefault="00096F06" w:rsidP="00096F06">
      <w:pPr>
        <w:pStyle w:val="Heading3"/>
        <w:rPr>
          <w:sz w:val="24"/>
          <w:szCs w:val="24"/>
        </w:rPr>
      </w:pPr>
      <w:r w:rsidRPr="00F23F1A">
        <w:rPr>
          <w:sz w:val="24"/>
          <w:szCs w:val="24"/>
        </w:rPr>
        <w:t>Learning objectives</w:t>
      </w:r>
    </w:p>
    <w:p w14:paraId="3F8D0C64" w14:textId="77777777" w:rsidR="009078CC" w:rsidRDefault="009078CC" w:rsidP="009078CC">
      <w:pPr>
        <w:pStyle w:val="ListParagraph"/>
        <w:numPr>
          <w:ilvl w:val="0"/>
          <w:numId w:val="10"/>
        </w:numPr>
      </w:pPr>
      <w:r w:rsidRPr="009078CC">
        <w:t xml:space="preserve">Learn how your Ci3T model can be used to facilitate successful transitions. </w:t>
      </w:r>
    </w:p>
    <w:p w14:paraId="77E7C7BD" w14:textId="77777777" w:rsidR="009078CC" w:rsidRDefault="009078CC" w:rsidP="009078CC">
      <w:pPr>
        <w:pStyle w:val="ListParagraph"/>
        <w:numPr>
          <w:ilvl w:val="0"/>
          <w:numId w:val="10"/>
        </w:numPr>
      </w:pPr>
      <w:r w:rsidRPr="009078CC">
        <w:t>Learn about resources developed to support positive, productive, and</w:t>
      </w:r>
      <w:r>
        <w:t xml:space="preserve"> safe learning environments.</w:t>
      </w:r>
    </w:p>
    <w:p w14:paraId="5BDE1469" w14:textId="59D5BE06" w:rsidR="009078CC" w:rsidRPr="009078CC" w:rsidRDefault="009078CC" w:rsidP="009078CC">
      <w:pPr>
        <w:pStyle w:val="ListParagraph"/>
        <w:numPr>
          <w:ilvl w:val="0"/>
          <w:numId w:val="10"/>
        </w:numPr>
      </w:pPr>
      <w:r w:rsidRPr="009078CC">
        <w:t>Assess how primary (Tier 1) prevention efforts are going at this time.</w:t>
      </w:r>
    </w:p>
    <w:p w14:paraId="2B97D83D" w14:textId="06744399" w:rsidR="006B6530" w:rsidRPr="006B6530" w:rsidRDefault="009078CC" w:rsidP="006B6530">
      <w:pPr>
        <w:pStyle w:val="Heading3"/>
        <w:rPr>
          <w:rFonts w:asciiTheme="majorHAnsi" w:hAnsiTheme="majorHAnsi" w:cstheme="majorHAnsi"/>
          <w:kern w:val="24"/>
          <w:sz w:val="24"/>
          <w:szCs w:val="24"/>
        </w:rPr>
      </w:pPr>
      <w:r>
        <w:rPr>
          <w:rFonts w:asciiTheme="majorHAnsi" w:hAnsiTheme="majorHAnsi" w:cstheme="majorHAnsi"/>
          <w:kern w:val="24"/>
          <w:sz w:val="24"/>
          <w:szCs w:val="24"/>
        </w:rPr>
        <w:t xml:space="preserve"> </w:t>
      </w:r>
    </w:p>
    <w:p w14:paraId="7F13B1A6" w14:textId="3DC6B5D3" w:rsidR="006E3030" w:rsidRPr="00F23F1A" w:rsidRDefault="00F23F1A" w:rsidP="00F23F1A">
      <w:pPr>
        <w:pStyle w:val="Heading3"/>
        <w:rPr>
          <w:sz w:val="22"/>
          <w:szCs w:val="22"/>
        </w:rPr>
      </w:pPr>
      <w:r w:rsidRPr="00F23F1A">
        <w:rPr>
          <w:sz w:val="22"/>
          <w:szCs w:val="22"/>
        </w:rPr>
        <w:lastRenderedPageBreak/>
        <w:t>2020-2021 PRofessional Learning schedule</w:t>
      </w:r>
    </w:p>
    <w:tbl>
      <w:tblPr>
        <w:tblStyle w:val="ListTable7Colorful-Accent1"/>
        <w:tblW w:w="9659" w:type="dxa"/>
        <w:tblInd w:w="-90" w:type="dxa"/>
        <w:tblLayout w:type="fixed"/>
        <w:tblLook w:val="04A0" w:firstRow="1" w:lastRow="0" w:firstColumn="1" w:lastColumn="0" w:noHBand="0" w:noVBand="1"/>
      </w:tblPr>
      <w:tblGrid>
        <w:gridCol w:w="1354"/>
        <w:gridCol w:w="2798"/>
        <w:gridCol w:w="2257"/>
        <w:gridCol w:w="3250"/>
      </w:tblGrid>
      <w:tr w:rsidR="00F23F1A" w:rsidRPr="00023CD0" w14:paraId="64DDB3DC" w14:textId="77777777" w:rsidTr="00023CD0">
        <w:trPr>
          <w:cnfStyle w:val="100000000000" w:firstRow="1" w:lastRow="0" w:firstColumn="0" w:lastColumn="0" w:oddVBand="0" w:evenVBand="0" w:oddHBand="0" w:evenHBand="0" w:firstRowFirstColumn="0" w:firstRowLastColumn="0" w:lastRowFirstColumn="0" w:lastRowLastColumn="0"/>
          <w:trHeight w:val="235"/>
        </w:trPr>
        <w:tc>
          <w:tcPr>
            <w:cnfStyle w:val="001000000100" w:firstRow="0" w:lastRow="0" w:firstColumn="1" w:lastColumn="0" w:oddVBand="0" w:evenVBand="0" w:oddHBand="0" w:evenHBand="0" w:firstRowFirstColumn="1" w:firstRowLastColumn="0" w:lastRowFirstColumn="0" w:lastRowLastColumn="0"/>
            <w:tcW w:w="1354" w:type="dxa"/>
            <w:noWrap/>
            <w:hideMark/>
          </w:tcPr>
          <w:p w14:paraId="319338E6" w14:textId="492DF4F8" w:rsidR="00F23F1A" w:rsidRPr="00023CD0" w:rsidRDefault="00F23F1A" w:rsidP="00F23F1A">
            <w:pPr>
              <w:spacing w:beforeAutospacing="1" w:after="100" w:afterAutospacing="1"/>
              <w:jc w:val="center"/>
              <w:rPr>
                <w:rFonts w:cs="Arial"/>
                <w:b/>
                <w:i w:val="0"/>
                <w:color w:val="auto"/>
                <w:sz w:val="22"/>
                <w:szCs w:val="22"/>
              </w:rPr>
            </w:pPr>
            <w:r w:rsidRPr="00023CD0">
              <w:rPr>
                <w:rFonts w:cs="Arial"/>
                <w:b/>
                <w:i w:val="0"/>
                <w:color w:val="auto"/>
                <w:sz w:val="22"/>
                <w:szCs w:val="22"/>
              </w:rPr>
              <w:t>Session</w:t>
            </w:r>
          </w:p>
        </w:tc>
        <w:tc>
          <w:tcPr>
            <w:tcW w:w="2798" w:type="dxa"/>
            <w:noWrap/>
          </w:tcPr>
          <w:p w14:paraId="77FA9250" w14:textId="19187F39" w:rsidR="00F23F1A" w:rsidRPr="00023CD0" w:rsidRDefault="00F23F1A" w:rsidP="00F23F1A">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Date</w:t>
            </w:r>
          </w:p>
        </w:tc>
        <w:tc>
          <w:tcPr>
            <w:tcW w:w="2257" w:type="dxa"/>
            <w:noWrap/>
          </w:tcPr>
          <w:p w14:paraId="62CC0132" w14:textId="4CA06F46" w:rsidR="00F23F1A" w:rsidRPr="00023CD0" w:rsidRDefault="00F23F1A" w:rsidP="00F23F1A">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Time</w:t>
            </w:r>
          </w:p>
        </w:tc>
        <w:tc>
          <w:tcPr>
            <w:tcW w:w="3250" w:type="dxa"/>
            <w:hideMark/>
          </w:tcPr>
          <w:p w14:paraId="4756B800" w14:textId="58C46F73" w:rsidR="00F23F1A" w:rsidRPr="00023CD0" w:rsidRDefault="00F23F1A" w:rsidP="00F23F1A">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Location</w:t>
            </w:r>
          </w:p>
        </w:tc>
      </w:tr>
      <w:tr w:rsidR="00023CD0" w:rsidRPr="00023CD0" w14:paraId="271E8B87" w14:textId="77777777" w:rsidTr="000666E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2849F34A" w14:textId="24A080DA" w:rsidR="00023CD0" w:rsidRPr="00023CD0" w:rsidRDefault="00023CD0" w:rsidP="00023CD0">
            <w:pPr>
              <w:spacing w:beforeAutospacing="1" w:after="100" w:afterAutospacing="1"/>
              <w:rPr>
                <w:rFonts w:cs="Arial"/>
                <w:i w:val="0"/>
                <w:color w:val="auto"/>
                <w:sz w:val="22"/>
                <w:szCs w:val="22"/>
              </w:rPr>
            </w:pPr>
            <w:r w:rsidRPr="00023CD0">
              <w:rPr>
                <w:rFonts w:cs="Arial"/>
                <w:i w:val="0"/>
                <w:iCs w:val="0"/>
                <w:color w:val="000000"/>
                <w:sz w:val="22"/>
                <w:szCs w:val="22"/>
              </w:rPr>
              <w:t>Session 1</w:t>
            </w:r>
          </w:p>
        </w:tc>
        <w:tc>
          <w:tcPr>
            <w:tcW w:w="2798" w:type="dxa"/>
            <w:vAlign w:val="center"/>
          </w:tcPr>
          <w:p w14:paraId="380714BB" w14:textId="3C7BFA8B"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023CD0">
              <w:rPr>
                <w:rFonts w:cstheme="minorHAnsi"/>
                <w:color w:val="auto"/>
                <w:sz w:val="22"/>
                <w:szCs w:val="22"/>
              </w:rPr>
              <w:t>September 29, 2020</w:t>
            </w:r>
          </w:p>
        </w:tc>
        <w:tc>
          <w:tcPr>
            <w:tcW w:w="2257" w:type="dxa"/>
          </w:tcPr>
          <w:p w14:paraId="02B32247" w14:textId="1D92F734"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bookmarkStart w:id="0" w:name="_Hlk38462307"/>
            <w:r w:rsidRPr="008776C4">
              <w:rPr>
                <w:color w:val="auto"/>
                <w:sz w:val="22"/>
                <w:szCs w:val="22"/>
              </w:rPr>
              <w:t>3:15 p.m. -5:15 p.m</w:t>
            </w:r>
            <w:bookmarkEnd w:id="0"/>
            <w:r w:rsidRPr="008776C4">
              <w:rPr>
                <w:color w:val="auto"/>
                <w:sz w:val="22"/>
                <w:szCs w:val="22"/>
              </w:rPr>
              <w:t>.</w:t>
            </w:r>
          </w:p>
        </w:tc>
        <w:tc>
          <w:tcPr>
            <w:tcW w:w="3250" w:type="dxa"/>
            <w:vAlign w:val="center"/>
          </w:tcPr>
          <w:p w14:paraId="2D36B731" w14:textId="03213D40"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023CD0">
              <w:rPr>
                <w:color w:val="auto"/>
                <w:sz w:val="22"/>
                <w:szCs w:val="22"/>
              </w:rPr>
              <w:t>Remote Session via Zoom</w:t>
            </w:r>
          </w:p>
        </w:tc>
      </w:tr>
      <w:tr w:rsidR="00023CD0" w:rsidRPr="00023CD0" w14:paraId="0954FA79" w14:textId="77777777" w:rsidTr="000666EC">
        <w:trPr>
          <w:trHeight w:val="294"/>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59DB716A" w14:textId="2D378077" w:rsidR="00023CD0" w:rsidRPr="00023CD0" w:rsidRDefault="00023CD0" w:rsidP="00023CD0">
            <w:pPr>
              <w:spacing w:beforeAutospacing="1" w:after="100" w:afterAutospacing="1"/>
              <w:rPr>
                <w:rFonts w:cs="Arial"/>
                <w:i w:val="0"/>
                <w:color w:val="auto"/>
                <w:sz w:val="22"/>
                <w:szCs w:val="22"/>
              </w:rPr>
            </w:pPr>
            <w:r w:rsidRPr="00023CD0">
              <w:rPr>
                <w:rFonts w:cs="Arial"/>
                <w:i w:val="0"/>
                <w:iCs w:val="0"/>
                <w:color w:val="000000"/>
                <w:sz w:val="22"/>
                <w:szCs w:val="22"/>
              </w:rPr>
              <w:t>Session 2</w:t>
            </w:r>
          </w:p>
        </w:tc>
        <w:tc>
          <w:tcPr>
            <w:tcW w:w="2798" w:type="dxa"/>
            <w:vAlign w:val="center"/>
          </w:tcPr>
          <w:p w14:paraId="529AD243" w14:textId="45482242" w:rsidR="00023CD0" w:rsidRPr="00023CD0" w:rsidRDefault="00023CD0" w:rsidP="00023CD0">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sidRPr="00023CD0">
              <w:rPr>
                <w:rFonts w:cstheme="minorHAnsi"/>
                <w:color w:val="auto"/>
                <w:sz w:val="22"/>
                <w:szCs w:val="22"/>
              </w:rPr>
              <w:t>November 17, 2020</w:t>
            </w:r>
          </w:p>
        </w:tc>
        <w:tc>
          <w:tcPr>
            <w:tcW w:w="2257" w:type="dxa"/>
          </w:tcPr>
          <w:p w14:paraId="18813D9E" w14:textId="7E307A9E" w:rsidR="00023CD0" w:rsidRPr="00023CD0" w:rsidRDefault="00023CD0" w:rsidP="00023CD0">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76C4">
              <w:rPr>
                <w:color w:val="auto"/>
                <w:sz w:val="22"/>
                <w:szCs w:val="22"/>
              </w:rPr>
              <w:t>3:15 p.m. -5:15 p.m.</w:t>
            </w:r>
          </w:p>
        </w:tc>
        <w:tc>
          <w:tcPr>
            <w:tcW w:w="3250" w:type="dxa"/>
            <w:vAlign w:val="center"/>
          </w:tcPr>
          <w:p w14:paraId="312591BE" w14:textId="59198900" w:rsidR="00023CD0" w:rsidRPr="00023CD0" w:rsidRDefault="00023CD0" w:rsidP="00023CD0">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sidRPr="00023CD0">
              <w:rPr>
                <w:color w:val="auto"/>
                <w:sz w:val="22"/>
                <w:szCs w:val="22"/>
              </w:rPr>
              <w:t>Remote Session via Zoom</w:t>
            </w:r>
          </w:p>
        </w:tc>
      </w:tr>
      <w:tr w:rsidR="00023CD0" w:rsidRPr="00023CD0" w14:paraId="15664F57" w14:textId="77777777" w:rsidTr="000666E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1C199C45" w14:textId="43A9A0CA" w:rsidR="00023CD0" w:rsidRPr="00023CD0" w:rsidRDefault="00023CD0" w:rsidP="00023CD0">
            <w:pPr>
              <w:spacing w:beforeAutospacing="1" w:after="100" w:afterAutospacing="1"/>
              <w:rPr>
                <w:rFonts w:cs="Arial"/>
                <w:i w:val="0"/>
                <w:color w:val="auto"/>
                <w:sz w:val="22"/>
                <w:szCs w:val="22"/>
              </w:rPr>
            </w:pPr>
            <w:r w:rsidRPr="00023CD0">
              <w:rPr>
                <w:rFonts w:cs="Arial"/>
                <w:i w:val="0"/>
                <w:iCs w:val="0"/>
                <w:color w:val="000000"/>
                <w:sz w:val="22"/>
                <w:szCs w:val="22"/>
              </w:rPr>
              <w:t>Session 3</w:t>
            </w:r>
          </w:p>
        </w:tc>
        <w:tc>
          <w:tcPr>
            <w:tcW w:w="2798" w:type="dxa"/>
            <w:vAlign w:val="center"/>
          </w:tcPr>
          <w:p w14:paraId="1D8CD245" w14:textId="5D8A2C6A"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023CD0">
              <w:rPr>
                <w:rFonts w:cstheme="minorHAnsi"/>
                <w:color w:val="auto"/>
                <w:sz w:val="22"/>
                <w:szCs w:val="22"/>
              </w:rPr>
              <w:t>January 19, 2021</w:t>
            </w:r>
          </w:p>
        </w:tc>
        <w:tc>
          <w:tcPr>
            <w:tcW w:w="2257" w:type="dxa"/>
          </w:tcPr>
          <w:p w14:paraId="3E6B5451" w14:textId="4E351E08"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76C4">
              <w:rPr>
                <w:color w:val="auto"/>
                <w:sz w:val="22"/>
                <w:szCs w:val="22"/>
              </w:rPr>
              <w:t>3:15 p.m. -5:15 p.m.</w:t>
            </w:r>
          </w:p>
        </w:tc>
        <w:tc>
          <w:tcPr>
            <w:tcW w:w="3250" w:type="dxa"/>
            <w:vAlign w:val="center"/>
          </w:tcPr>
          <w:p w14:paraId="368E8A8F" w14:textId="018A7313"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023CD0">
              <w:rPr>
                <w:color w:val="auto"/>
                <w:sz w:val="22"/>
                <w:szCs w:val="22"/>
              </w:rPr>
              <w:t>Remote Session via Zoom</w:t>
            </w:r>
          </w:p>
        </w:tc>
      </w:tr>
      <w:tr w:rsidR="00023CD0" w:rsidRPr="00023CD0" w14:paraId="3F25FB0A" w14:textId="77777777" w:rsidTr="000666EC">
        <w:trPr>
          <w:trHeight w:val="65"/>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10FE89B6" w14:textId="376D5CD2" w:rsidR="00023CD0" w:rsidRPr="00023CD0" w:rsidRDefault="00023CD0" w:rsidP="00023CD0">
            <w:pPr>
              <w:spacing w:beforeAutospacing="1" w:after="100" w:afterAutospacing="1"/>
              <w:rPr>
                <w:rFonts w:cs="Arial"/>
                <w:i w:val="0"/>
                <w:color w:val="auto"/>
                <w:sz w:val="22"/>
                <w:szCs w:val="22"/>
              </w:rPr>
            </w:pPr>
            <w:r w:rsidRPr="00023CD0">
              <w:rPr>
                <w:rFonts w:cs="Arial"/>
                <w:i w:val="0"/>
                <w:iCs w:val="0"/>
                <w:color w:val="000000"/>
                <w:sz w:val="22"/>
                <w:szCs w:val="22"/>
              </w:rPr>
              <w:t>Session 4</w:t>
            </w:r>
          </w:p>
        </w:tc>
        <w:tc>
          <w:tcPr>
            <w:tcW w:w="2798" w:type="dxa"/>
            <w:vAlign w:val="center"/>
          </w:tcPr>
          <w:p w14:paraId="0FF5BB13" w14:textId="798EB19D" w:rsidR="00023CD0" w:rsidRPr="00023CD0" w:rsidRDefault="00023CD0" w:rsidP="00023CD0">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023CD0">
              <w:rPr>
                <w:rFonts w:cstheme="minorHAnsi"/>
                <w:color w:val="auto"/>
                <w:sz w:val="22"/>
                <w:szCs w:val="22"/>
              </w:rPr>
              <w:t>March 30, 2021</w:t>
            </w:r>
          </w:p>
        </w:tc>
        <w:tc>
          <w:tcPr>
            <w:tcW w:w="2257" w:type="dxa"/>
          </w:tcPr>
          <w:p w14:paraId="611684F8" w14:textId="08675E39" w:rsidR="00023CD0" w:rsidRPr="00023CD0" w:rsidRDefault="00023CD0" w:rsidP="00023CD0">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76C4">
              <w:rPr>
                <w:color w:val="auto"/>
                <w:sz w:val="22"/>
                <w:szCs w:val="22"/>
              </w:rPr>
              <w:t>3:15 p.m. -5:15 p.m.</w:t>
            </w:r>
          </w:p>
        </w:tc>
        <w:tc>
          <w:tcPr>
            <w:tcW w:w="3250" w:type="dxa"/>
            <w:vAlign w:val="center"/>
          </w:tcPr>
          <w:p w14:paraId="37F7F95B" w14:textId="3AADEA42" w:rsidR="00023CD0" w:rsidRPr="00023CD0" w:rsidRDefault="00023CD0" w:rsidP="00023CD0">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sidRPr="00023CD0">
              <w:rPr>
                <w:color w:val="auto"/>
                <w:sz w:val="22"/>
                <w:szCs w:val="22"/>
              </w:rPr>
              <w:t>Remote Session via Zoom</w:t>
            </w:r>
          </w:p>
        </w:tc>
      </w:tr>
      <w:tr w:rsidR="00023CD0" w:rsidRPr="00023CD0" w14:paraId="07CBFCE1" w14:textId="77777777" w:rsidTr="000666EC">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579FD5F4" w14:textId="37B0EC5A" w:rsidR="00023CD0" w:rsidRPr="00023CD0" w:rsidRDefault="00023CD0" w:rsidP="00023CD0">
            <w:pPr>
              <w:spacing w:beforeAutospacing="1" w:after="100" w:afterAutospacing="1"/>
              <w:rPr>
                <w:rFonts w:cs="Arial"/>
                <w:color w:val="000000"/>
                <w:sz w:val="22"/>
                <w:szCs w:val="22"/>
              </w:rPr>
            </w:pPr>
            <w:r w:rsidRPr="00023CD0">
              <w:rPr>
                <w:rFonts w:cs="Arial"/>
                <w:i w:val="0"/>
                <w:iCs w:val="0"/>
                <w:color w:val="000000"/>
                <w:sz w:val="22"/>
                <w:szCs w:val="22"/>
              </w:rPr>
              <w:t>Session 5</w:t>
            </w:r>
          </w:p>
        </w:tc>
        <w:tc>
          <w:tcPr>
            <w:tcW w:w="2798" w:type="dxa"/>
            <w:vAlign w:val="center"/>
          </w:tcPr>
          <w:p w14:paraId="29DFE315" w14:textId="1967FD68"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023CD0">
              <w:rPr>
                <w:rFonts w:cstheme="minorHAnsi"/>
                <w:color w:val="auto"/>
                <w:sz w:val="22"/>
                <w:szCs w:val="22"/>
              </w:rPr>
              <w:t>May 11, 2021</w:t>
            </w:r>
          </w:p>
        </w:tc>
        <w:tc>
          <w:tcPr>
            <w:tcW w:w="2257" w:type="dxa"/>
          </w:tcPr>
          <w:p w14:paraId="0D17769F" w14:textId="24BF0E8D"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76C4">
              <w:rPr>
                <w:color w:val="auto"/>
                <w:sz w:val="22"/>
                <w:szCs w:val="22"/>
              </w:rPr>
              <w:t>3:15 p.m. -5:15 p.m.</w:t>
            </w:r>
          </w:p>
        </w:tc>
        <w:tc>
          <w:tcPr>
            <w:tcW w:w="3250" w:type="dxa"/>
            <w:vAlign w:val="center"/>
          </w:tcPr>
          <w:p w14:paraId="582E6B01" w14:textId="25E09A46"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023CD0">
              <w:rPr>
                <w:color w:val="auto"/>
                <w:sz w:val="22"/>
                <w:szCs w:val="22"/>
              </w:rPr>
              <w:t>Remote Session via Zoom</w:t>
            </w:r>
          </w:p>
        </w:tc>
      </w:tr>
    </w:tbl>
    <w:p w14:paraId="1937C74D" w14:textId="0D74460D" w:rsidR="007F61BD" w:rsidRPr="00F23F1A" w:rsidRDefault="007F61BD" w:rsidP="00F23F1A">
      <w:pPr>
        <w:pStyle w:val="Heading4"/>
        <w:spacing w:before="360"/>
        <w:ind w:right="-90"/>
        <w:rPr>
          <w:color w:val="auto"/>
          <w:sz w:val="22"/>
        </w:rPr>
      </w:pPr>
    </w:p>
    <w:sectPr w:rsidR="007F61BD" w:rsidRPr="00F23F1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6BD00" w14:textId="77777777" w:rsidR="000666EC" w:rsidRDefault="000666EC" w:rsidP="007B3570">
      <w:pPr>
        <w:spacing w:before="0" w:after="0" w:line="240" w:lineRule="auto"/>
      </w:pPr>
      <w:r>
        <w:separator/>
      </w:r>
    </w:p>
  </w:endnote>
  <w:endnote w:type="continuationSeparator" w:id="0">
    <w:p w14:paraId="024DFC56" w14:textId="77777777" w:rsidR="000666EC" w:rsidRDefault="000666EC" w:rsidP="007B3570">
      <w:pPr>
        <w:spacing w:before="0" w:after="0" w:line="240" w:lineRule="auto"/>
      </w:pPr>
      <w:r>
        <w:continuationSeparator/>
      </w:r>
    </w:p>
  </w:endnote>
  <w:endnote w:type="continuationNotice" w:id="1">
    <w:p w14:paraId="274C2F85" w14:textId="77777777" w:rsidR="000666EC" w:rsidRDefault="000666E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355D7" w14:textId="77777777" w:rsidR="000666EC" w:rsidRDefault="000666EC" w:rsidP="007B3570">
      <w:pPr>
        <w:spacing w:before="0" w:after="0" w:line="240" w:lineRule="auto"/>
      </w:pPr>
      <w:r>
        <w:separator/>
      </w:r>
    </w:p>
  </w:footnote>
  <w:footnote w:type="continuationSeparator" w:id="0">
    <w:p w14:paraId="21ECA671" w14:textId="77777777" w:rsidR="000666EC" w:rsidRDefault="000666EC" w:rsidP="007B3570">
      <w:pPr>
        <w:spacing w:before="0" w:after="0" w:line="240" w:lineRule="auto"/>
      </w:pPr>
      <w:r>
        <w:continuationSeparator/>
      </w:r>
    </w:p>
  </w:footnote>
  <w:footnote w:type="continuationNotice" w:id="1">
    <w:p w14:paraId="12386F95" w14:textId="77777777" w:rsidR="000666EC" w:rsidRDefault="000666E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2150" w14:textId="7DE4F1BF" w:rsidR="007B3570" w:rsidRDefault="278A3517" w:rsidP="007B3570">
    <w:pPr>
      <w:pStyle w:val="Header"/>
      <w:jc w:val="right"/>
    </w:pPr>
    <w:r>
      <w:rPr>
        <w:noProof/>
      </w:rPr>
      <w:drawing>
        <wp:anchor distT="0" distB="0" distL="114300" distR="114300" simplePos="0" relativeHeight="251658240" behindDoc="0" locked="0" layoutInCell="1" allowOverlap="1" wp14:anchorId="531B2578" wp14:editId="38D9497E">
          <wp:simplePos x="0" y="0"/>
          <wp:positionH relativeFrom="column">
            <wp:posOffset>4848225</wp:posOffset>
          </wp:positionH>
          <wp:positionV relativeFrom="paragraph">
            <wp:posOffset>0</wp:posOffset>
          </wp:positionV>
          <wp:extent cx="1093039" cy="438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93039" cy="438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852F63"/>
    <w:multiLevelType w:val="hybridMultilevel"/>
    <w:tmpl w:val="54D4D0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C106F15"/>
    <w:multiLevelType w:val="hybridMultilevel"/>
    <w:tmpl w:val="FE64E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7A0846D6"/>
    <w:multiLevelType w:val="hybridMultilevel"/>
    <w:tmpl w:val="8194AFDE"/>
    <w:lvl w:ilvl="0" w:tplc="4FAE1458">
      <w:start w:val="1"/>
      <w:numFmt w:val="bullet"/>
      <w:lvlText w:val="•"/>
      <w:lvlJc w:val="left"/>
      <w:pPr>
        <w:tabs>
          <w:tab w:val="num" w:pos="720"/>
        </w:tabs>
        <w:ind w:left="720" w:hanging="360"/>
      </w:pPr>
      <w:rPr>
        <w:rFonts w:ascii="Arial" w:hAnsi="Arial" w:hint="default"/>
      </w:rPr>
    </w:lvl>
    <w:lvl w:ilvl="1" w:tplc="DBC23448">
      <w:start w:val="206"/>
      <w:numFmt w:val="bullet"/>
      <w:lvlText w:val="o"/>
      <w:lvlJc w:val="left"/>
      <w:pPr>
        <w:tabs>
          <w:tab w:val="num" w:pos="1440"/>
        </w:tabs>
        <w:ind w:left="1440" w:hanging="360"/>
      </w:pPr>
      <w:rPr>
        <w:rFonts w:ascii="Courier New" w:hAnsi="Courier New" w:hint="default"/>
      </w:rPr>
    </w:lvl>
    <w:lvl w:ilvl="2" w:tplc="401A82D0" w:tentative="1">
      <w:start w:val="1"/>
      <w:numFmt w:val="bullet"/>
      <w:lvlText w:val="•"/>
      <w:lvlJc w:val="left"/>
      <w:pPr>
        <w:tabs>
          <w:tab w:val="num" w:pos="2160"/>
        </w:tabs>
        <w:ind w:left="2160" w:hanging="360"/>
      </w:pPr>
      <w:rPr>
        <w:rFonts w:ascii="Arial" w:hAnsi="Arial" w:hint="default"/>
      </w:rPr>
    </w:lvl>
    <w:lvl w:ilvl="3" w:tplc="09427F4C" w:tentative="1">
      <w:start w:val="1"/>
      <w:numFmt w:val="bullet"/>
      <w:lvlText w:val="•"/>
      <w:lvlJc w:val="left"/>
      <w:pPr>
        <w:tabs>
          <w:tab w:val="num" w:pos="2880"/>
        </w:tabs>
        <w:ind w:left="2880" w:hanging="360"/>
      </w:pPr>
      <w:rPr>
        <w:rFonts w:ascii="Arial" w:hAnsi="Arial" w:hint="default"/>
      </w:rPr>
    </w:lvl>
    <w:lvl w:ilvl="4" w:tplc="FFE24E7C" w:tentative="1">
      <w:start w:val="1"/>
      <w:numFmt w:val="bullet"/>
      <w:lvlText w:val="•"/>
      <w:lvlJc w:val="left"/>
      <w:pPr>
        <w:tabs>
          <w:tab w:val="num" w:pos="3600"/>
        </w:tabs>
        <w:ind w:left="3600" w:hanging="360"/>
      </w:pPr>
      <w:rPr>
        <w:rFonts w:ascii="Arial" w:hAnsi="Arial" w:hint="default"/>
      </w:rPr>
    </w:lvl>
    <w:lvl w:ilvl="5" w:tplc="75AE2392" w:tentative="1">
      <w:start w:val="1"/>
      <w:numFmt w:val="bullet"/>
      <w:lvlText w:val="•"/>
      <w:lvlJc w:val="left"/>
      <w:pPr>
        <w:tabs>
          <w:tab w:val="num" w:pos="4320"/>
        </w:tabs>
        <w:ind w:left="4320" w:hanging="360"/>
      </w:pPr>
      <w:rPr>
        <w:rFonts w:ascii="Arial" w:hAnsi="Arial" w:hint="default"/>
      </w:rPr>
    </w:lvl>
    <w:lvl w:ilvl="6" w:tplc="0E3ED3F0" w:tentative="1">
      <w:start w:val="1"/>
      <w:numFmt w:val="bullet"/>
      <w:lvlText w:val="•"/>
      <w:lvlJc w:val="left"/>
      <w:pPr>
        <w:tabs>
          <w:tab w:val="num" w:pos="5040"/>
        </w:tabs>
        <w:ind w:left="5040" w:hanging="360"/>
      </w:pPr>
      <w:rPr>
        <w:rFonts w:ascii="Arial" w:hAnsi="Arial" w:hint="default"/>
      </w:rPr>
    </w:lvl>
    <w:lvl w:ilvl="7" w:tplc="5616097E" w:tentative="1">
      <w:start w:val="1"/>
      <w:numFmt w:val="bullet"/>
      <w:lvlText w:val="•"/>
      <w:lvlJc w:val="left"/>
      <w:pPr>
        <w:tabs>
          <w:tab w:val="num" w:pos="5760"/>
        </w:tabs>
        <w:ind w:left="5760" w:hanging="360"/>
      </w:pPr>
      <w:rPr>
        <w:rFonts w:ascii="Arial" w:hAnsi="Arial" w:hint="default"/>
      </w:rPr>
    </w:lvl>
    <w:lvl w:ilvl="8" w:tplc="72023C5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6"/>
  </w:num>
  <w:num w:numId="4">
    <w:abstractNumId w:val="0"/>
  </w:num>
  <w:num w:numId="5">
    <w:abstractNumId w:val="4"/>
  </w:num>
  <w:num w:numId="6">
    <w:abstractNumId w:val="1"/>
  </w:num>
  <w:num w:numId="7">
    <w:abstractNumId w:val="5"/>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14988"/>
    <w:rsid w:val="00023CD0"/>
    <w:rsid w:val="0002642A"/>
    <w:rsid w:val="000615DA"/>
    <w:rsid w:val="000666EC"/>
    <w:rsid w:val="00096F06"/>
    <w:rsid w:val="000B658B"/>
    <w:rsid w:val="000C6A4B"/>
    <w:rsid w:val="000F40E6"/>
    <w:rsid w:val="00160251"/>
    <w:rsid w:val="001821DD"/>
    <w:rsid w:val="001924D2"/>
    <w:rsid w:val="001B1504"/>
    <w:rsid w:val="001C1ECC"/>
    <w:rsid w:val="001D4E1A"/>
    <w:rsid w:val="0022708E"/>
    <w:rsid w:val="0024760F"/>
    <w:rsid w:val="00263762"/>
    <w:rsid w:val="002935A7"/>
    <w:rsid w:val="002A0657"/>
    <w:rsid w:val="002E75FE"/>
    <w:rsid w:val="00326539"/>
    <w:rsid w:val="00333314"/>
    <w:rsid w:val="003719F1"/>
    <w:rsid w:val="00377711"/>
    <w:rsid w:val="003B64DC"/>
    <w:rsid w:val="003D4DA1"/>
    <w:rsid w:val="003E4F33"/>
    <w:rsid w:val="00401399"/>
    <w:rsid w:val="00403448"/>
    <w:rsid w:val="004217C1"/>
    <w:rsid w:val="004A59CB"/>
    <w:rsid w:val="004E1234"/>
    <w:rsid w:val="004F3E97"/>
    <w:rsid w:val="005048F9"/>
    <w:rsid w:val="00523A1F"/>
    <w:rsid w:val="00557E35"/>
    <w:rsid w:val="005917E1"/>
    <w:rsid w:val="005B72C3"/>
    <w:rsid w:val="00627FF4"/>
    <w:rsid w:val="00653696"/>
    <w:rsid w:val="006543D9"/>
    <w:rsid w:val="00682989"/>
    <w:rsid w:val="006908FA"/>
    <w:rsid w:val="006B6530"/>
    <w:rsid w:val="006E3030"/>
    <w:rsid w:val="00745182"/>
    <w:rsid w:val="00753562"/>
    <w:rsid w:val="00754806"/>
    <w:rsid w:val="00767277"/>
    <w:rsid w:val="007A4954"/>
    <w:rsid w:val="007B3570"/>
    <w:rsid w:val="007B58F6"/>
    <w:rsid w:val="007E2808"/>
    <w:rsid w:val="007F61BD"/>
    <w:rsid w:val="0084577B"/>
    <w:rsid w:val="008879E3"/>
    <w:rsid w:val="00892571"/>
    <w:rsid w:val="008C5184"/>
    <w:rsid w:val="009078CC"/>
    <w:rsid w:val="0092186A"/>
    <w:rsid w:val="00927338"/>
    <w:rsid w:val="00962332"/>
    <w:rsid w:val="009765C0"/>
    <w:rsid w:val="009C6CA0"/>
    <w:rsid w:val="009D51A5"/>
    <w:rsid w:val="009E54A3"/>
    <w:rsid w:val="009F04CC"/>
    <w:rsid w:val="00A079A1"/>
    <w:rsid w:val="00A16663"/>
    <w:rsid w:val="00A36DC0"/>
    <w:rsid w:val="00A50D55"/>
    <w:rsid w:val="00A54DC3"/>
    <w:rsid w:val="00A619B9"/>
    <w:rsid w:val="00A93303"/>
    <w:rsid w:val="00A9458D"/>
    <w:rsid w:val="00AA4FCB"/>
    <w:rsid w:val="00AC2B17"/>
    <w:rsid w:val="00B02BB5"/>
    <w:rsid w:val="00B31AAD"/>
    <w:rsid w:val="00B82420"/>
    <w:rsid w:val="00B82473"/>
    <w:rsid w:val="00BD16A2"/>
    <w:rsid w:val="00BE695E"/>
    <w:rsid w:val="00C11012"/>
    <w:rsid w:val="00C20C3B"/>
    <w:rsid w:val="00C374FA"/>
    <w:rsid w:val="00C474A6"/>
    <w:rsid w:val="00C6646F"/>
    <w:rsid w:val="00CD4D39"/>
    <w:rsid w:val="00D332B8"/>
    <w:rsid w:val="00D43FCD"/>
    <w:rsid w:val="00D46097"/>
    <w:rsid w:val="00DC679F"/>
    <w:rsid w:val="00DD6569"/>
    <w:rsid w:val="00DF6B2D"/>
    <w:rsid w:val="00E02574"/>
    <w:rsid w:val="00E527E2"/>
    <w:rsid w:val="00E85432"/>
    <w:rsid w:val="00E930C0"/>
    <w:rsid w:val="00EC51FA"/>
    <w:rsid w:val="00ED1A71"/>
    <w:rsid w:val="00ED43E3"/>
    <w:rsid w:val="00ED68CE"/>
    <w:rsid w:val="00F23F1A"/>
    <w:rsid w:val="00F359AB"/>
    <w:rsid w:val="00F36C6A"/>
    <w:rsid w:val="00FA6E3A"/>
    <w:rsid w:val="00FC47A5"/>
    <w:rsid w:val="00FD5F54"/>
    <w:rsid w:val="00FE3956"/>
    <w:rsid w:val="278A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04C5E688-EDB8-4DB1-BC03-2E18397F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753562"/>
    <w:pPr>
      <w:pBdr>
        <w:top w:val="single" w:sz="24" w:space="0" w:color="AABCD0" w:themeColor="accent1"/>
        <w:left w:val="single" w:sz="24" w:space="0" w:color="AABCD0" w:themeColor="accent1"/>
        <w:bottom w:val="single" w:sz="24" w:space="0" w:color="AABCD0" w:themeColor="accent1"/>
        <w:right w:val="single" w:sz="24" w:space="0" w:color="AABCD0" w:themeColor="accent1"/>
      </w:pBdr>
      <w:shd w:val="clear" w:color="auto" w:fill="AABCD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53562"/>
    <w:pPr>
      <w:pBdr>
        <w:top w:val="single" w:sz="24" w:space="0" w:color="EDF1F5" w:themeColor="accent1" w:themeTint="33"/>
        <w:left w:val="single" w:sz="24" w:space="0" w:color="EDF1F5" w:themeColor="accent1" w:themeTint="33"/>
        <w:bottom w:val="single" w:sz="24" w:space="0" w:color="EDF1F5" w:themeColor="accent1" w:themeTint="33"/>
        <w:right w:val="single" w:sz="24" w:space="0" w:color="EDF1F5" w:themeColor="accent1" w:themeTint="33"/>
      </w:pBdr>
      <w:shd w:val="clear" w:color="auto" w:fill="EDF1F5"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3562"/>
    <w:pPr>
      <w:pBdr>
        <w:top w:val="single" w:sz="6" w:space="2" w:color="AABCD0" w:themeColor="accent1"/>
      </w:pBdr>
      <w:spacing w:before="300" w:after="0"/>
      <w:outlineLvl w:val="2"/>
    </w:pPr>
    <w:rPr>
      <w:caps/>
      <w:color w:val="435C79" w:themeColor="accent1" w:themeShade="7F"/>
      <w:spacing w:val="15"/>
    </w:rPr>
  </w:style>
  <w:style w:type="paragraph" w:styleId="Heading4">
    <w:name w:val="heading 4"/>
    <w:basedOn w:val="Normal"/>
    <w:next w:val="Normal"/>
    <w:link w:val="Heading4Char"/>
    <w:uiPriority w:val="9"/>
    <w:unhideWhenUsed/>
    <w:qFormat/>
    <w:rsid w:val="00753562"/>
    <w:pPr>
      <w:pBdr>
        <w:top w:val="dotted" w:sz="6" w:space="2" w:color="AABCD0" w:themeColor="accent1"/>
      </w:pBdr>
      <w:spacing w:before="200" w:after="0"/>
      <w:outlineLvl w:val="3"/>
    </w:pPr>
    <w:rPr>
      <w:caps/>
      <w:color w:val="6C8BAE"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62"/>
    <w:rPr>
      <w:caps/>
      <w:color w:val="FFFFFF" w:themeColor="background1"/>
      <w:spacing w:val="15"/>
      <w:sz w:val="22"/>
      <w:szCs w:val="22"/>
      <w:shd w:val="clear" w:color="auto" w:fill="AABCD0" w:themeFill="accent1"/>
    </w:rPr>
  </w:style>
  <w:style w:type="character" w:customStyle="1" w:styleId="Heading2Char">
    <w:name w:val="Heading 2 Char"/>
    <w:basedOn w:val="DefaultParagraphFont"/>
    <w:link w:val="Heading2"/>
    <w:uiPriority w:val="9"/>
    <w:rsid w:val="00753562"/>
    <w:rPr>
      <w:caps/>
      <w:spacing w:val="15"/>
      <w:shd w:val="clear" w:color="auto" w:fill="EDF1F5" w:themeFill="accent1" w:themeFillTint="33"/>
    </w:rPr>
  </w:style>
  <w:style w:type="character" w:customStyle="1" w:styleId="Heading3Char">
    <w:name w:val="Heading 3 Char"/>
    <w:basedOn w:val="DefaultParagraphFont"/>
    <w:link w:val="Heading3"/>
    <w:uiPriority w:val="9"/>
    <w:rsid w:val="00753562"/>
    <w:rPr>
      <w:caps/>
      <w:color w:val="435C79" w:themeColor="accent1" w:themeShade="7F"/>
      <w:spacing w:val="15"/>
    </w:rPr>
  </w:style>
  <w:style w:type="character" w:customStyle="1" w:styleId="Heading4Char">
    <w:name w:val="Heading 4 Char"/>
    <w:basedOn w:val="DefaultParagraphFont"/>
    <w:link w:val="Heading4"/>
    <w:uiPriority w:val="9"/>
    <w:rsid w:val="00753562"/>
    <w:rPr>
      <w:caps/>
      <w:color w:val="6C8BAE" w:themeColor="accent1" w:themeShade="BF"/>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818838626">
      <w:bodyDiv w:val="1"/>
      <w:marLeft w:val="0"/>
      <w:marRight w:val="0"/>
      <w:marTop w:val="0"/>
      <w:marBottom w:val="0"/>
      <w:divBdr>
        <w:top w:val="none" w:sz="0" w:space="0" w:color="auto"/>
        <w:left w:val="none" w:sz="0" w:space="0" w:color="auto"/>
        <w:bottom w:val="none" w:sz="0" w:space="0" w:color="auto"/>
        <w:right w:val="none" w:sz="0" w:space="0" w:color="auto"/>
      </w:divBdr>
      <w:divsChild>
        <w:div w:id="718282165">
          <w:marLeft w:val="360"/>
          <w:marRight w:val="0"/>
          <w:marTop w:val="200"/>
          <w:marBottom w:val="0"/>
          <w:divBdr>
            <w:top w:val="none" w:sz="0" w:space="0" w:color="auto"/>
            <w:left w:val="none" w:sz="0" w:space="0" w:color="auto"/>
            <w:bottom w:val="none" w:sz="0" w:space="0" w:color="auto"/>
            <w:right w:val="none" w:sz="0" w:space="0" w:color="auto"/>
          </w:divBdr>
        </w:div>
        <w:div w:id="922029990">
          <w:marLeft w:val="360"/>
          <w:marRight w:val="0"/>
          <w:marTop w:val="200"/>
          <w:marBottom w:val="0"/>
          <w:divBdr>
            <w:top w:val="none" w:sz="0" w:space="0" w:color="auto"/>
            <w:left w:val="none" w:sz="0" w:space="0" w:color="auto"/>
            <w:bottom w:val="none" w:sz="0" w:space="0" w:color="auto"/>
            <w:right w:val="none" w:sz="0" w:space="0" w:color="auto"/>
          </w:divBdr>
        </w:div>
        <w:div w:id="947543017">
          <w:marLeft w:val="1080"/>
          <w:marRight w:val="0"/>
          <w:marTop w:val="100"/>
          <w:marBottom w:val="0"/>
          <w:divBdr>
            <w:top w:val="none" w:sz="0" w:space="0" w:color="auto"/>
            <w:left w:val="none" w:sz="0" w:space="0" w:color="auto"/>
            <w:bottom w:val="none" w:sz="0" w:space="0" w:color="auto"/>
            <w:right w:val="none" w:sz="0" w:space="0" w:color="auto"/>
          </w:divBdr>
        </w:div>
        <w:div w:id="1035273777">
          <w:marLeft w:val="1080"/>
          <w:marRight w:val="0"/>
          <w:marTop w:val="100"/>
          <w:marBottom w:val="0"/>
          <w:divBdr>
            <w:top w:val="none" w:sz="0" w:space="0" w:color="auto"/>
            <w:left w:val="none" w:sz="0" w:space="0" w:color="auto"/>
            <w:bottom w:val="none" w:sz="0" w:space="0" w:color="auto"/>
            <w:right w:val="none" w:sz="0" w:space="0" w:color="auto"/>
          </w:divBdr>
        </w:div>
        <w:div w:id="1896625027">
          <w:marLeft w:val="360"/>
          <w:marRight w:val="0"/>
          <w:marTop w:val="200"/>
          <w:marBottom w:val="0"/>
          <w:divBdr>
            <w:top w:val="none" w:sz="0" w:space="0" w:color="auto"/>
            <w:left w:val="none" w:sz="0" w:space="0" w:color="auto"/>
            <w:bottom w:val="none" w:sz="0" w:space="0" w:color="auto"/>
            <w:right w:val="none" w:sz="0" w:space="0" w:color="auto"/>
          </w:divBdr>
        </w:div>
        <w:div w:id="1947997733">
          <w:marLeft w:val="360"/>
          <w:marRight w:val="0"/>
          <w:marTop w:val="200"/>
          <w:marBottom w:val="0"/>
          <w:divBdr>
            <w:top w:val="none" w:sz="0" w:space="0" w:color="auto"/>
            <w:left w:val="none" w:sz="0" w:space="0" w:color="auto"/>
            <w:bottom w:val="none" w:sz="0" w:space="0" w:color="auto"/>
            <w:right w:val="none" w:sz="0" w:space="0" w:color="auto"/>
          </w:divBdr>
        </w:div>
      </w:divsChild>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03FBE07934C240864A19A5437C53EC" ma:contentTypeVersion="2" ma:contentTypeDescription="Create a new document." ma:contentTypeScope="" ma:versionID="0277b6e098405eedaefe3e1e6e914305">
  <xsd:schema xmlns:xsd="http://www.w3.org/2001/XMLSchema" xmlns:xs="http://www.w3.org/2001/XMLSchema" xmlns:p="http://schemas.microsoft.com/office/2006/metadata/properties" xmlns:ns2="b4e858e9-7404-4a3a-ab13-2252d6558335" targetNamespace="http://schemas.microsoft.com/office/2006/metadata/properties" ma:root="true" ma:fieldsID="79fdcad152cf717d68999af5c04e6545" ns2:_="">
    <xsd:import namespace="b4e858e9-7404-4a3a-ab13-2252d65583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858e9-7404-4a3a-ab13-2252d6558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2.xml><?xml version="1.0" encoding="utf-8"?>
<ds:datastoreItem xmlns:ds="http://schemas.openxmlformats.org/officeDocument/2006/customXml" ds:itemID="{BEFA3266-A866-4B6F-B0EC-8083350F9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858e9-7404-4a3a-ab13-2252d6558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AA219-CE42-45BB-9FC0-4F45F0E23A55}">
  <ds:schemaRefs>
    <ds:schemaRef ds:uri="http://purl.org/dc/dcmitype/"/>
    <ds:schemaRef ds:uri="http://purl.org/dc/elements/1.1/"/>
    <ds:schemaRef ds:uri="http://schemas.openxmlformats.org/package/2006/metadata/core-properties"/>
    <ds:schemaRef ds:uri="b4e858e9-7404-4a3a-ab13-2252d6558335"/>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630D0B9-70BC-4A5E-9ED6-1BD3AD76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eric.common@ku.edu</dc:creator>
  <cp:keywords/>
  <dc:description/>
  <cp:lastModifiedBy>Pérez-Clark, Paloma</cp:lastModifiedBy>
  <cp:revision>14</cp:revision>
  <dcterms:created xsi:type="dcterms:W3CDTF">2020-09-24T20:23:00Z</dcterms:created>
  <dcterms:modified xsi:type="dcterms:W3CDTF">2020-11-10T16:54:00Z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0x0101001103FBE07934C240864A19A5437C53EC</vt:lpwstr>
  </property>
</Properties>
</file>