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4927" w14:textId="3194E72F" w:rsidR="00FA35C0" w:rsidRDefault="00A339FE" w:rsidP="00A339FE">
      <w:pPr>
        <w:pStyle w:val="Title"/>
      </w:pPr>
      <w:r>
        <w:t xml:space="preserve">Ci3T </w:t>
      </w:r>
      <w:r w:rsidR="000D058F">
        <w:t xml:space="preserve">Template </w:t>
      </w:r>
      <w:r>
        <w:t>Emails</w:t>
      </w:r>
    </w:p>
    <w:p w14:paraId="40F9C5A3" w14:textId="0BE1BE0E" w:rsidR="001B100F" w:rsidRPr="001B100F" w:rsidRDefault="001B100F" w:rsidP="001B100F">
      <w:r w:rsidRPr="001B100F">
        <w:t xml:space="preserve">Directions. Template sample emails to </w:t>
      </w:r>
      <w:r w:rsidRPr="00523C01">
        <w:rPr>
          <w:b/>
        </w:rPr>
        <w:t xml:space="preserve">Ci3T </w:t>
      </w:r>
      <w:r w:rsidR="00082F74" w:rsidRPr="00523C01">
        <w:rPr>
          <w:b/>
        </w:rPr>
        <w:t xml:space="preserve">Leadership </w:t>
      </w:r>
      <w:r w:rsidRPr="00523C01">
        <w:rPr>
          <w:b/>
        </w:rPr>
        <w:t>Team</w:t>
      </w:r>
      <w:r>
        <w:t xml:space="preserve"> </w:t>
      </w:r>
      <w:r w:rsidR="00082F74">
        <w:t>m</w:t>
      </w:r>
      <w:r>
        <w:t xml:space="preserve">embers are provided </w:t>
      </w:r>
      <w:r w:rsidR="00082F74">
        <w:t xml:space="preserve">for </w:t>
      </w:r>
      <w:r>
        <w:t>Session 4</w:t>
      </w:r>
      <w:r w:rsidRPr="001B100F">
        <w:t>.</w:t>
      </w:r>
    </w:p>
    <w:p w14:paraId="0FB99EF3" w14:textId="77777777" w:rsidR="00A339FE" w:rsidRDefault="00A339FE" w:rsidP="00A339FE">
      <w:pPr>
        <w:pStyle w:val="Heading1"/>
      </w:pPr>
      <w:r>
        <w:t>Session 4</w:t>
      </w:r>
    </w:p>
    <w:p w14:paraId="5F1376B7" w14:textId="774E80CB" w:rsidR="00A339FE" w:rsidRDefault="00A339FE" w:rsidP="00A339FE">
      <w:pPr>
        <w:pStyle w:val="Heading2"/>
      </w:pPr>
      <w:r>
        <w:t>Week Before Email</w:t>
      </w:r>
    </w:p>
    <w:p w14:paraId="099A6208" w14:textId="23EFE169" w:rsidR="00FA3555" w:rsidRDefault="00FA3555" w:rsidP="00FA3555">
      <w:pPr>
        <w:rPr>
          <w:color w:val="000000"/>
        </w:rPr>
      </w:pPr>
      <w:r>
        <w:rPr>
          <w:color w:val="000000"/>
        </w:rPr>
        <w:t xml:space="preserve">Subject: </w:t>
      </w:r>
      <w:r w:rsidRPr="00DB1842">
        <w:rPr>
          <w:color w:val="000000"/>
        </w:rPr>
        <w:t>C</w:t>
      </w:r>
      <w:r>
        <w:rPr>
          <w:color w:val="000000"/>
        </w:rPr>
        <w:t>i</w:t>
      </w:r>
      <w:r w:rsidRPr="00DB1842">
        <w:rPr>
          <w:color w:val="000000"/>
        </w:rPr>
        <w:t xml:space="preserve">3T Session </w:t>
      </w:r>
      <w:r>
        <w:rPr>
          <w:color w:val="000000"/>
        </w:rPr>
        <w:t>4</w:t>
      </w:r>
      <w:r w:rsidRPr="00DB1842">
        <w:rPr>
          <w:color w:val="000000"/>
        </w:rPr>
        <w:t xml:space="preserve"> </w:t>
      </w:r>
      <w:r w:rsidRPr="008A5FEC">
        <w:rPr>
          <w:color w:val="FF0000"/>
        </w:rPr>
        <w:t>[day of the week] [date]</w:t>
      </w:r>
    </w:p>
    <w:p w14:paraId="19AFD566" w14:textId="6C4A0508" w:rsidR="00FA3555" w:rsidRDefault="00FA3555" w:rsidP="00FA3555"/>
    <w:p w14:paraId="702A8878" w14:textId="77777777" w:rsidR="00A93CCB" w:rsidRDefault="00A93CCB" w:rsidP="00A93CCB">
      <w:pPr>
        <w:rPr>
          <w:rFonts w:cs="Times New Roman"/>
          <w:szCs w:val="24"/>
        </w:rPr>
      </w:pPr>
      <w:r>
        <w:rPr>
          <w:szCs w:val="24"/>
        </w:rPr>
        <w:t>Greetings!</w:t>
      </w:r>
    </w:p>
    <w:p w14:paraId="2AC260CD" w14:textId="77777777" w:rsidR="00A93CCB" w:rsidRDefault="00A93CCB" w:rsidP="00A93CCB">
      <w:pPr>
        <w:rPr>
          <w:szCs w:val="24"/>
        </w:rPr>
      </w:pPr>
      <w:r>
        <w:rPr>
          <w:szCs w:val="24"/>
        </w:rPr>
        <w:t> </w:t>
      </w:r>
    </w:p>
    <w:p w14:paraId="7E086007" w14:textId="31CB603C" w:rsidR="00A93CCB" w:rsidRDefault="00A93CCB" w:rsidP="00A93CCB">
      <w:pPr>
        <w:spacing w:after="200"/>
        <w:rPr>
          <w:szCs w:val="24"/>
        </w:rPr>
      </w:pPr>
      <w:r>
        <w:rPr>
          <w:color w:val="FF0000"/>
          <w:szCs w:val="24"/>
        </w:rPr>
        <w:t>[Personable greeting].</w:t>
      </w:r>
      <w:r w:rsidRPr="00A93CCB">
        <w:rPr>
          <w:color w:val="FF0000"/>
          <w:szCs w:val="24"/>
        </w:rPr>
        <w:t xml:space="preserve"> </w:t>
      </w:r>
      <w:r>
        <w:rPr>
          <w:color w:val="FF0000"/>
          <w:szCs w:val="24"/>
        </w:rPr>
        <w:t xml:space="preserve"> </w:t>
      </w:r>
      <w:r>
        <w:rPr>
          <w:szCs w:val="24"/>
        </w:rPr>
        <w:t xml:space="preserve">We are eager to work with you next week at the </w:t>
      </w:r>
      <w:r>
        <w:rPr>
          <w:color w:val="000000"/>
          <w:szCs w:val="24"/>
        </w:rPr>
        <w:t xml:space="preserve">Ci3T </w:t>
      </w:r>
      <w:r w:rsidR="001B100F">
        <w:rPr>
          <w:color w:val="000000"/>
          <w:szCs w:val="24"/>
        </w:rPr>
        <w:t>professional learning</w:t>
      </w:r>
      <w:r>
        <w:rPr>
          <w:color w:val="000000"/>
          <w:szCs w:val="24"/>
        </w:rPr>
        <w:t xml:space="preserve"> </w:t>
      </w:r>
      <w:r w:rsidR="00082F74">
        <w:rPr>
          <w:color w:val="000000"/>
          <w:szCs w:val="24"/>
        </w:rPr>
        <w:t xml:space="preserve">series </w:t>
      </w:r>
      <w:r w:rsidR="00305682">
        <w:rPr>
          <w:color w:val="000000"/>
          <w:szCs w:val="24"/>
        </w:rPr>
        <w:t>S</w:t>
      </w:r>
      <w:r w:rsidR="00082F74">
        <w:rPr>
          <w:color w:val="000000"/>
          <w:szCs w:val="24"/>
        </w:rPr>
        <w:t>ession</w:t>
      </w:r>
      <w:r>
        <w:rPr>
          <w:color w:val="000000"/>
          <w:szCs w:val="24"/>
        </w:rPr>
        <w:t xml:space="preserve"> </w:t>
      </w:r>
      <w:r w:rsidR="00305682">
        <w:rPr>
          <w:color w:val="000000"/>
          <w:szCs w:val="24"/>
        </w:rPr>
        <w:t xml:space="preserve">4 </w:t>
      </w:r>
      <w:r>
        <w:rPr>
          <w:szCs w:val="24"/>
        </w:rPr>
        <w:t>on </w:t>
      </w:r>
      <w:r>
        <w:rPr>
          <w:b/>
          <w:bCs/>
          <w:color w:val="FF0000"/>
          <w:szCs w:val="24"/>
        </w:rPr>
        <w:t>[day of the week and date]</w:t>
      </w:r>
      <w:r w:rsidRPr="00A93CCB">
        <w:rPr>
          <w:color w:val="FF0000"/>
          <w:szCs w:val="24"/>
        </w:rPr>
        <w:t xml:space="preserve"> </w:t>
      </w:r>
      <w:r>
        <w:rPr>
          <w:szCs w:val="24"/>
        </w:rPr>
        <w:t xml:space="preserve">from </w:t>
      </w:r>
      <w:r w:rsidRPr="00A93CCB">
        <w:rPr>
          <w:b/>
          <w:bCs/>
          <w:color w:val="FF0000"/>
          <w:szCs w:val="24"/>
        </w:rPr>
        <w:t>x:xx</w:t>
      </w:r>
      <w:r>
        <w:rPr>
          <w:b/>
          <w:bCs/>
          <w:szCs w:val="24"/>
        </w:rPr>
        <w:t xml:space="preserve"> AM – </w:t>
      </w:r>
      <w:r w:rsidRPr="00A93CCB">
        <w:rPr>
          <w:b/>
          <w:bCs/>
          <w:color w:val="FF0000"/>
          <w:szCs w:val="24"/>
        </w:rPr>
        <w:t>x:xx</w:t>
      </w:r>
      <w:r>
        <w:rPr>
          <w:b/>
          <w:bCs/>
          <w:szCs w:val="24"/>
        </w:rPr>
        <w:t xml:space="preserve"> PM</w:t>
      </w:r>
      <w:r>
        <w:rPr>
          <w:szCs w:val="24"/>
        </w:rPr>
        <w:t xml:space="preserve"> </w:t>
      </w:r>
      <w:r>
        <w:rPr>
          <w:color w:val="000000"/>
          <w:szCs w:val="24"/>
        </w:rPr>
        <w:t>at</w:t>
      </w:r>
      <w:r>
        <w:rPr>
          <w:b/>
          <w:color w:val="000000"/>
          <w:szCs w:val="24"/>
        </w:rPr>
        <w:t xml:space="preserve"> </w:t>
      </w:r>
      <w:r>
        <w:rPr>
          <w:color w:val="FF0000"/>
          <w:szCs w:val="24"/>
        </w:rPr>
        <w:t>[location and address]</w:t>
      </w:r>
      <w:r>
        <w:rPr>
          <w:szCs w:val="24"/>
        </w:rPr>
        <w:t xml:space="preserve">.  Registration will begin at </w:t>
      </w:r>
      <w:r w:rsidRPr="00A93CCB">
        <w:rPr>
          <w:b/>
          <w:bCs/>
          <w:color w:val="FF0000"/>
          <w:szCs w:val="24"/>
        </w:rPr>
        <w:t>x:xx</w:t>
      </w:r>
      <w:r>
        <w:rPr>
          <w:b/>
          <w:bCs/>
          <w:szCs w:val="24"/>
        </w:rPr>
        <w:t xml:space="preserve"> AM</w:t>
      </w:r>
      <w:r>
        <w:rPr>
          <w:szCs w:val="24"/>
        </w:rPr>
        <w:t xml:space="preserve"> with a light breakfast.  Thank you in advance for your participation!  </w:t>
      </w:r>
    </w:p>
    <w:p w14:paraId="2258D84B" w14:textId="2C82DE79" w:rsidR="00A93CCB" w:rsidRDefault="00A93CCB" w:rsidP="00A93CCB">
      <w:r>
        <w:t xml:space="preserve">Also, we compiled your student team members’ responses from </w:t>
      </w:r>
      <w:r w:rsidR="00082F74">
        <w:t>S</w:t>
      </w:r>
      <w:r>
        <w:t xml:space="preserve">ession 3 and created a </w:t>
      </w:r>
      <w:r w:rsidR="00082F74">
        <w:t xml:space="preserve">PowerPoint </w:t>
      </w:r>
      <w:r>
        <w:t xml:space="preserve">for your convenience. You can find the student response presentation </w:t>
      </w:r>
      <w:r w:rsidRPr="00082F74">
        <w:rPr>
          <w:color w:val="5B9BD5" w:themeColor="accent1"/>
        </w:rPr>
        <w:t xml:space="preserve">attached </w:t>
      </w:r>
      <w:r>
        <w:t xml:space="preserve">to this email, as well as in your Dropbox folder. </w:t>
      </w:r>
    </w:p>
    <w:p w14:paraId="456E7084" w14:textId="77777777" w:rsidR="00A93CCB" w:rsidRDefault="00A93CCB" w:rsidP="00A93CCB">
      <w:pPr>
        <w:rPr>
          <w:b/>
          <w:bCs/>
          <w:szCs w:val="24"/>
        </w:rPr>
      </w:pPr>
    </w:p>
    <w:p w14:paraId="38DF456E" w14:textId="3E8D7790" w:rsidR="00A93CCB" w:rsidRDefault="00A93CCB" w:rsidP="00A93CCB">
      <w:pPr>
        <w:rPr>
          <w:szCs w:val="24"/>
        </w:rPr>
      </w:pPr>
      <w:r>
        <w:rPr>
          <w:b/>
          <w:bCs/>
          <w:szCs w:val="24"/>
        </w:rPr>
        <w:t>Preparation:</w:t>
      </w:r>
    </w:p>
    <w:p w14:paraId="68775FC1" w14:textId="77777777" w:rsidR="00A93CCB" w:rsidRDefault="00A93CCB" w:rsidP="00A93CCB">
      <w:pPr>
        <w:rPr>
          <w:szCs w:val="24"/>
        </w:rPr>
      </w:pPr>
      <w:r>
        <w:rPr>
          <w:szCs w:val="24"/>
        </w:rPr>
        <w:t>For this session, please bring:</w:t>
      </w:r>
    </w:p>
    <w:p w14:paraId="46A1644D" w14:textId="77777777" w:rsidR="00A93CCB" w:rsidRDefault="00A93CCB" w:rsidP="00A93CCB">
      <w:pPr>
        <w:pStyle w:val="ListParagraph"/>
        <w:numPr>
          <w:ilvl w:val="0"/>
          <w:numId w:val="13"/>
        </w:numPr>
      </w:pPr>
      <w:r>
        <w:rPr>
          <w:color w:val="000000"/>
        </w:rPr>
        <w:t>laptops &amp; chargers (ideally one per team member)</w:t>
      </w:r>
    </w:p>
    <w:p w14:paraId="7D3CA25F" w14:textId="42543B2C" w:rsidR="00A93CCB" w:rsidRDefault="00A93CCB" w:rsidP="00A93CCB">
      <w:pPr>
        <w:pStyle w:val="ListParagraph"/>
        <w:numPr>
          <w:ilvl w:val="0"/>
          <w:numId w:val="13"/>
        </w:numPr>
        <w:spacing w:after="200"/>
        <w:rPr>
          <w:color w:val="000000"/>
        </w:rPr>
      </w:pPr>
      <w:r>
        <w:t>a list of any secondary (Tier 2) supports currently in place, if any</w:t>
      </w:r>
    </w:p>
    <w:p w14:paraId="34BBFFBD" w14:textId="6237B59C" w:rsidR="00E11F38" w:rsidRPr="00E11F38" w:rsidRDefault="00E11F38" w:rsidP="00E11F38">
      <w:pPr>
        <w:pStyle w:val="ListParagraph"/>
        <w:numPr>
          <w:ilvl w:val="0"/>
          <w:numId w:val="13"/>
        </w:numPr>
      </w:pPr>
      <w:r>
        <w:rPr>
          <w:color w:val="000000"/>
        </w:rPr>
        <w:t xml:space="preserve">your Ci3T </w:t>
      </w:r>
      <w:r w:rsidR="00F52520">
        <w:rPr>
          <w:color w:val="000000"/>
        </w:rPr>
        <w:t>interactive e</w:t>
      </w:r>
      <w:r w:rsidR="00305682">
        <w:rPr>
          <w:color w:val="000000"/>
        </w:rPr>
        <w:t>B</w:t>
      </w:r>
      <w:r w:rsidR="00F52520">
        <w:rPr>
          <w:color w:val="000000"/>
        </w:rPr>
        <w:t>ook</w:t>
      </w:r>
    </w:p>
    <w:p w14:paraId="1A2E1B96" w14:textId="67E1956E" w:rsidR="00A93CCB" w:rsidRDefault="00E11F38" w:rsidP="00A93CCB">
      <w:pPr>
        <w:pStyle w:val="ListParagraph"/>
        <w:numPr>
          <w:ilvl w:val="0"/>
          <w:numId w:val="13"/>
        </w:numPr>
      </w:pPr>
      <w:bookmarkStart w:id="0" w:name="_Hlk15512236"/>
      <w:r>
        <w:rPr>
          <w:color w:val="000000"/>
        </w:rPr>
        <w:t>th</w:t>
      </w:r>
      <w:r w:rsidR="00A93CCB">
        <w:rPr>
          <w:color w:val="000000"/>
        </w:rPr>
        <w:t xml:space="preserve">e books and </w:t>
      </w:r>
      <w:r w:rsidR="004C546E">
        <w:rPr>
          <w:color w:val="000000"/>
        </w:rPr>
        <w:t xml:space="preserve">journal </w:t>
      </w:r>
      <w:r w:rsidR="00A93CCB">
        <w:rPr>
          <w:color w:val="000000"/>
        </w:rPr>
        <w:t>special issue</w:t>
      </w:r>
      <w:r w:rsidR="004C546E">
        <w:rPr>
          <w:color w:val="000000"/>
        </w:rPr>
        <w:t>s</w:t>
      </w:r>
      <w:r w:rsidR="00A93CCB">
        <w:rPr>
          <w:color w:val="000000"/>
        </w:rPr>
        <w:t xml:space="preserve"> </w:t>
      </w:r>
    </w:p>
    <w:p w14:paraId="75E513BE" w14:textId="11E560A7" w:rsidR="00A93CCB" w:rsidRDefault="004C546E" w:rsidP="00A93CCB">
      <w:pPr>
        <w:spacing w:line="252" w:lineRule="auto"/>
        <w:ind w:left="1440" w:right="462"/>
      </w:pPr>
      <w:r>
        <w:rPr>
          <w:b/>
          <w:noProof/>
          <w:color w:val="B65F09"/>
          <w:szCs w:val="24"/>
        </w:rPr>
        <w:drawing>
          <wp:inline distT="0" distB="0" distL="0" distR="0" wp14:anchorId="08F7FFFB" wp14:editId="2D23EC51">
            <wp:extent cx="570170" cy="742950"/>
            <wp:effectExtent l="0" t="0" r="1905"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00FD7.DC74ECE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0170" cy="742950"/>
                    </a:xfrm>
                    <a:prstGeom prst="rect">
                      <a:avLst/>
                    </a:prstGeom>
                    <a:noFill/>
                    <a:ln>
                      <a:noFill/>
                    </a:ln>
                  </pic:spPr>
                </pic:pic>
              </a:graphicData>
            </a:graphic>
          </wp:inline>
        </w:drawing>
      </w:r>
      <w:r w:rsidR="00A93CCB">
        <w:t xml:space="preserve"> </w:t>
      </w:r>
      <w:r w:rsidR="00A93CCB">
        <w:rPr>
          <w:b/>
          <w:noProof/>
          <w:color w:val="B65F09"/>
          <w:szCs w:val="24"/>
        </w:rPr>
        <w:drawing>
          <wp:inline distT="0" distB="0" distL="0" distR="0" wp14:anchorId="743A1E83" wp14:editId="74B18205">
            <wp:extent cx="571500" cy="742950"/>
            <wp:effectExtent l="0" t="0" r="0" b="0"/>
            <wp:docPr id="1026" name="Picture 1026" descr="cid:image007.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00FD7.DC74EC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r w:rsidR="00A93CCB">
        <w:t xml:space="preserve"> </w:t>
      </w:r>
      <w:r w:rsidR="00E11F38">
        <w:rPr>
          <w:noProof/>
        </w:rPr>
        <w:drawing>
          <wp:inline distT="0" distB="0" distL="0" distR="0" wp14:anchorId="6B922F4C" wp14:editId="54A5D183">
            <wp:extent cx="520510" cy="7406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510" cy="740664"/>
                    </a:xfrm>
                    <a:prstGeom prst="rect">
                      <a:avLst/>
                    </a:prstGeom>
                    <a:noFill/>
                  </pic:spPr>
                </pic:pic>
              </a:graphicData>
            </a:graphic>
          </wp:inline>
        </w:drawing>
      </w:r>
      <w:r w:rsidR="00E11F38">
        <w:t xml:space="preserve"> </w:t>
      </w:r>
      <w:r w:rsidR="00A93CCB">
        <w:rPr>
          <w:noProof/>
          <w:szCs w:val="24"/>
        </w:rPr>
        <w:drawing>
          <wp:inline distT="0" distB="0" distL="0" distR="0" wp14:anchorId="1EA80E9B" wp14:editId="17BD2BD3">
            <wp:extent cx="569905" cy="731520"/>
            <wp:effectExtent l="0" t="0" r="1905" b="0"/>
            <wp:docPr id="22" name="Picture 22" descr="cid:image009.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00FD7.DC74EC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05" cy="731520"/>
                    </a:xfrm>
                    <a:prstGeom prst="rect">
                      <a:avLst/>
                    </a:prstGeom>
                    <a:noFill/>
                    <a:ln>
                      <a:noFill/>
                    </a:ln>
                  </pic:spPr>
                </pic:pic>
              </a:graphicData>
            </a:graphic>
          </wp:inline>
        </w:drawing>
      </w:r>
      <w:r w:rsidR="001E1FFE">
        <w:t xml:space="preserve"> </w:t>
      </w:r>
      <w:r w:rsidR="001E1FFE" w:rsidRPr="006F7174">
        <w:rPr>
          <w:rFonts w:cs="Times New Roman"/>
          <w:noProof/>
          <w:szCs w:val="24"/>
        </w:rPr>
        <w:drawing>
          <wp:inline distT="0" distB="0" distL="0" distR="0" wp14:anchorId="4D041B79" wp14:editId="319EDFA1">
            <wp:extent cx="563245" cy="731520"/>
            <wp:effectExtent l="0" t="0" r="8255" b="0"/>
            <wp:docPr id="3" name="Picture 3" descr="Special Series: Effective Low-Intensity Strategies to Enhance School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Series: Effective Low-Intensity Strategies to Enhance School Succ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5" cy="731520"/>
                    </a:xfrm>
                    <a:prstGeom prst="rect">
                      <a:avLst/>
                    </a:prstGeom>
                    <a:noFill/>
                    <a:ln>
                      <a:noFill/>
                    </a:ln>
                  </pic:spPr>
                </pic:pic>
              </a:graphicData>
            </a:graphic>
          </wp:inline>
        </w:drawing>
      </w:r>
    </w:p>
    <w:bookmarkEnd w:id="0"/>
    <w:p w14:paraId="70336073" w14:textId="76F0A282" w:rsidR="00A93CCB" w:rsidRDefault="00A93CCB" w:rsidP="00A93CCB">
      <w:r>
        <w:t xml:space="preserve">By now or before next </w:t>
      </w:r>
      <w:r w:rsidR="00082F74">
        <w:rPr>
          <w:color w:val="FF0000"/>
        </w:rPr>
        <w:t>[day of the week]</w:t>
      </w:r>
      <w:r w:rsidR="00082F74" w:rsidRPr="00523C01">
        <w:rPr>
          <w:color w:val="FF0000"/>
        </w:rPr>
        <w:t xml:space="preserve"> </w:t>
      </w:r>
      <w:r>
        <w:t xml:space="preserve">you should have: </w:t>
      </w:r>
    </w:p>
    <w:p w14:paraId="7E080280" w14:textId="0C75C4A0" w:rsidR="00A93CCB" w:rsidRPr="00A93CCB" w:rsidRDefault="00A93CCB" w:rsidP="00A93CCB">
      <w:pPr>
        <w:pStyle w:val="ListParagraph"/>
        <w:numPr>
          <w:ilvl w:val="0"/>
          <w:numId w:val="11"/>
        </w:numPr>
      </w:pPr>
      <w:r>
        <w:t>identified what data are current</w:t>
      </w:r>
      <w:r w:rsidRPr="00A93CCB">
        <w:t>ly collected or available in your school (</w:t>
      </w:r>
      <w:r w:rsidR="00A070BE">
        <w:rPr>
          <w:b/>
        </w:rPr>
        <w:t>Ci3T Blueprint A Primary [</w:t>
      </w:r>
      <w:r w:rsidR="00044378" w:rsidRPr="00A070BE">
        <w:rPr>
          <w:b/>
        </w:rPr>
        <w:t>Tier 1</w:t>
      </w:r>
      <w:r w:rsidR="00A070BE">
        <w:rPr>
          <w:b/>
        </w:rPr>
        <w:t>]</w:t>
      </w:r>
      <w:r w:rsidR="00044378" w:rsidRPr="00A070BE">
        <w:rPr>
          <w:b/>
        </w:rPr>
        <w:t xml:space="preserve"> Plan</w:t>
      </w:r>
      <w:r w:rsidR="001B100F">
        <w:t xml:space="preserve"> – </w:t>
      </w:r>
      <w:r w:rsidRPr="00A93CCB">
        <w:rPr>
          <w:bCs/>
        </w:rPr>
        <w:t>Procedures for Monitoring</w:t>
      </w:r>
      <w:r w:rsidRPr="00A93CCB">
        <w:t>)</w:t>
      </w:r>
    </w:p>
    <w:p w14:paraId="1454E9E7" w14:textId="546334BC" w:rsidR="00A93CCB" w:rsidRPr="00A93CCB" w:rsidRDefault="00A93CCB" w:rsidP="00A93CCB">
      <w:pPr>
        <w:pStyle w:val="ListParagraph"/>
        <w:numPr>
          <w:ilvl w:val="0"/>
          <w:numId w:val="11"/>
        </w:numPr>
      </w:pPr>
      <w:r w:rsidRPr="00A93CCB">
        <w:t xml:space="preserve">revised your </w:t>
      </w:r>
      <w:r w:rsidR="00A070BE" w:rsidRPr="00A070BE">
        <w:rPr>
          <w:b/>
        </w:rPr>
        <w:t>Ci3T Blueprint D Assessment Schedule</w:t>
      </w:r>
      <w:r w:rsidRPr="00A93CCB">
        <w:t xml:space="preserve"> based on these findings</w:t>
      </w:r>
    </w:p>
    <w:p w14:paraId="189E1112" w14:textId="0E3F1D62" w:rsidR="00A93CCB" w:rsidRPr="00A93CCB" w:rsidRDefault="00305682" w:rsidP="00A93CCB">
      <w:pPr>
        <w:pStyle w:val="ListParagraph"/>
        <w:numPr>
          <w:ilvl w:val="0"/>
          <w:numId w:val="11"/>
        </w:numPr>
      </w:pPr>
      <w:r>
        <w:t>completed</w:t>
      </w:r>
      <w:r w:rsidRPr="00A93CCB">
        <w:t xml:space="preserve"> </w:t>
      </w:r>
      <w:r w:rsidR="00A93CCB" w:rsidRPr="00A93CCB">
        <w:t xml:space="preserve">your </w:t>
      </w:r>
      <w:r w:rsidR="00A070BE" w:rsidRPr="00A070BE">
        <w:rPr>
          <w:b/>
        </w:rPr>
        <w:t>Ci3T Blueprint C Expectation Matrix</w:t>
      </w:r>
      <w:r w:rsidR="001B100F">
        <w:t xml:space="preserve">, </w:t>
      </w:r>
      <w:r w:rsidR="00A93CCB" w:rsidRPr="00A93CCB">
        <w:t>ready to present as a draft to your full faculty</w:t>
      </w:r>
      <w:r w:rsidR="000A317C">
        <w:t xml:space="preserve"> and staff</w:t>
      </w:r>
      <w:r w:rsidR="00A93CCB" w:rsidRPr="00A93CCB">
        <w:t xml:space="preserve"> for additional feedback and revision</w:t>
      </w:r>
    </w:p>
    <w:p w14:paraId="0301A454" w14:textId="6F07B44E" w:rsidR="00A93CCB" w:rsidRDefault="00305682" w:rsidP="00A93CCB">
      <w:pPr>
        <w:pStyle w:val="ListParagraph"/>
        <w:numPr>
          <w:ilvl w:val="0"/>
          <w:numId w:val="11"/>
        </w:numPr>
      </w:pPr>
      <w:r>
        <w:t>completed</w:t>
      </w:r>
      <w:r w:rsidRPr="00A93CCB">
        <w:t xml:space="preserve"> </w:t>
      </w:r>
      <w:r w:rsidR="00A93CCB" w:rsidRPr="00A93CCB">
        <w:t xml:space="preserve">your </w:t>
      </w:r>
      <w:r w:rsidR="00A070BE">
        <w:rPr>
          <w:b/>
        </w:rPr>
        <w:t>Ci3T Blueprint A Primary (</w:t>
      </w:r>
      <w:r w:rsidR="00A070BE" w:rsidRPr="00A070BE">
        <w:rPr>
          <w:b/>
        </w:rPr>
        <w:t>Tier 1</w:t>
      </w:r>
      <w:r w:rsidR="00A070BE">
        <w:rPr>
          <w:b/>
        </w:rPr>
        <w:t>)</w:t>
      </w:r>
      <w:r w:rsidR="00A070BE" w:rsidRPr="00A070BE">
        <w:rPr>
          <w:b/>
        </w:rPr>
        <w:t xml:space="preserve"> Plan</w:t>
      </w:r>
      <w:r w:rsidR="001B100F">
        <w:t xml:space="preserve">, </w:t>
      </w:r>
      <w:r w:rsidR="00A93CCB">
        <w:t xml:space="preserve">also to share with all faculty </w:t>
      </w:r>
      <w:r w:rsidR="000A317C">
        <w:t xml:space="preserve">and staff </w:t>
      </w:r>
      <w:r w:rsidR="00A93CCB">
        <w:t xml:space="preserve">via a PowerPoint we will build together during </w:t>
      </w:r>
      <w:r w:rsidR="0002609F">
        <w:t>S</w:t>
      </w:r>
      <w:r w:rsidR="00A93CCB">
        <w:t>ession 4</w:t>
      </w:r>
    </w:p>
    <w:p w14:paraId="7109D43F" w14:textId="1C064DDB" w:rsidR="00A93CCB" w:rsidRDefault="00A93CCB" w:rsidP="00A93CCB">
      <w:pPr>
        <w:pStyle w:val="ListParagraph"/>
        <w:numPr>
          <w:ilvl w:val="0"/>
          <w:numId w:val="11"/>
        </w:numPr>
      </w:pPr>
      <w:r>
        <w:t xml:space="preserve">discussed and/or decided on a </w:t>
      </w:r>
      <w:r w:rsidR="00A070BE">
        <w:t>Tier 1</w:t>
      </w:r>
      <w:r>
        <w:t xml:space="preserve"> </w:t>
      </w:r>
      <w:r w:rsidRPr="001B100F">
        <w:rPr>
          <w:bCs/>
          <w:u w:val="single"/>
        </w:rPr>
        <w:t>social skills</w:t>
      </w:r>
      <w:r w:rsidRPr="001B100F">
        <w:rPr>
          <w:u w:val="single"/>
        </w:rPr>
        <w:t xml:space="preserve"> </w:t>
      </w:r>
      <w:r w:rsidRPr="001B100F">
        <w:rPr>
          <w:bCs/>
          <w:u w:val="single"/>
        </w:rPr>
        <w:t>curriculum</w:t>
      </w:r>
      <w:r>
        <w:t xml:space="preserve">, mentioned by name in your </w:t>
      </w:r>
      <w:r w:rsidR="00A070BE" w:rsidRPr="00A070BE">
        <w:rPr>
          <w:b/>
        </w:rPr>
        <w:t xml:space="preserve">Ci3T Blueprint A Primary </w:t>
      </w:r>
      <w:r w:rsidR="0002609F">
        <w:rPr>
          <w:b/>
        </w:rPr>
        <w:t>(</w:t>
      </w:r>
      <w:r w:rsidR="00A070BE" w:rsidRPr="00A070BE">
        <w:rPr>
          <w:b/>
        </w:rPr>
        <w:t>Tier 1</w:t>
      </w:r>
      <w:r w:rsidR="0002609F">
        <w:rPr>
          <w:b/>
        </w:rPr>
        <w:t>)</w:t>
      </w:r>
      <w:r w:rsidR="00A070BE" w:rsidRPr="00A070BE">
        <w:rPr>
          <w:b/>
        </w:rPr>
        <w:t xml:space="preserve"> Plan</w:t>
      </w:r>
    </w:p>
    <w:p w14:paraId="21207BC3" w14:textId="3905CE2E" w:rsidR="00A93CCB" w:rsidRDefault="00A93CCB" w:rsidP="00A93CCB">
      <w:pPr>
        <w:pStyle w:val="ListParagraph"/>
        <w:numPr>
          <w:ilvl w:val="0"/>
          <w:numId w:val="11"/>
        </w:numPr>
      </w:pPr>
      <w:r>
        <w:t>read the following chapters and articles:</w:t>
      </w:r>
    </w:p>
    <w:p w14:paraId="0D82A159" w14:textId="77777777" w:rsidR="00F17925" w:rsidRDefault="00F17925" w:rsidP="00F17925">
      <w:pPr>
        <w:rPr>
          <w:color w:val="1F4E79" w:themeColor="accent1" w:themeShade="80"/>
        </w:rPr>
      </w:pPr>
    </w:p>
    <w:p w14:paraId="1DAC2E4B" w14:textId="5978E1FE" w:rsidR="006F7174" w:rsidRPr="00F17925" w:rsidRDefault="006F7174" w:rsidP="00F17925">
      <w:pPr>
        <w:rPr>
          <w:color w:val="1F4E79" w:themeColor="accent1" w:themeShade="80"/>
        </w:rPr>
      </w:pPr>
      <w:r w:rsidRPr="00F17925">
        <w:rPr>
          <w:color w:val="1F4E79" w:themeColor="accent1" w:themeShade="80"/>
        </w:rPr>
        <w:t xml:space="preserve">Read to prepare for </w:t>
      </w:r>
      <w:r w:rsidRPr="00F17925">
        <w:rPr>
          <w:color w:val="1F4E79" w:themeColor="accent1" w:themeShade="80"/>
          <w:u w:val="single"/>
        </w:rPr>
        <w:t>Session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6F7174" w:rsidRPr="006F7174" w14:paraId="17154A69" w14:textId="77777777" w:rsidTr="00E53688">
        <w:tc>
          <w:tcPr>
            <w:tcW w:w="1890" w:type="dxa"/>
          </w:tcPr>
          <w:p w14:paraId="7178B0E9" w14:textId="77777777" w:rsidR="006F7174" w:rsidRPr="006F7174" w:rsidRDefault="006F7174" w:rsidP="00E53688">
            <w:pPr>
              <w:spacing w:after="40"/>
              <w:jc w:val="center"/>
              <w:rPr>
                <w:rFonts w:cs="Times New Roman"/>
                <w:noProof/>
                <w:szCs w:val="24"/>
              </w:rPr>
            </w:pPr>
            <w:r w:rsidRPr="006F7174">
              <w:rPr>
                <w:rFonts w:cs="Times New Roman"/>
                <w:noProof/>
                <w:szCs w:val="24"/>
              </w:rPr>
              <w:lastRenderedPageBreak/>
              <w:drawing>
                <wp:inline distT="0" distB="0" distL="0" distR="0" wp14:anchorId="4915C412" wp14:editId="630FBD14">
                  <wp:extent cx="841248" cy="111713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3"/>
                          <a:stretch>
                            <a:fillRect/>
                          </a:stretch>
                        </pic:blipFill>
                        <pic:spPr>
                          <a:xfrm>
                            <a:off x="0" y="0"/>
                            <a:ext cx="841248" cy="1117130"/>
                          </a:xfrm>
                          <a:prstGeom prst="rect">
                            <a:avLst/>
                          </a:prstGeom>
                        </pic:spPr>
                      </pic:pic>
                    </a:graphicData>
                  </a:graphic>
                </wp:inline>
              </w:drawing>
            </w:r>
          </w:p>
        </w:tc>
        <w:tc>
          <w:tcPr>
            <w:tcW w:w="7460" w:type="dxa"/>
          </w:tcPr>
          <w:p w14:paraId="3E27C74A" w14:textId="020D6410" w:rsidR="006F7174" w:rsidRPr="006F7174" w:rsidRDefault="006F7174" w:rsidP="00E53688">
            <w:pPr>
              <w:rPr>
                <w:rFonts w:cs="Times New Roman"/>
                <w:szCs w:val="24"/>
              </w:rPr>
            </w:pPr>
            <w:r w:rsidRPr="006F7174">
              <w:rPr>
                <w:rFonts w:cs="Times New Roman"/>
                <w:szCs w:val="24"/>
              </w:rPr>
              <w:t>Lane, K. L., Oakes, W. P., Cantwell, E. D., &amp; Royer, D. J. (2019).</w:t>
            </w:r>
            <w:r w:rsidRPr="006F7174">
              <w:rPr>
                <w:rFonts w:cs="Times New Roman"/>
                <w:i/>
                <w:szCs w:val="24"/>
              </w:rPr>
              <w:t xml:space="preserve"> Building and installing comprehensive, integrated, three-tiered (Ci3T) models of prevention: A practical gui</w:t>
            </w:r>
            <w:r w:rsidR="00B44CD1">
              <w:rPr>
                <w:rFonts w:cs="Times New Roman"/>
                <w:i/>
                <w:szCs w:val="24"/>
              </w:rPr>
              <w:t xml:space="preserve">de to supporting school success </w:t>
            </w:r>
            <w:r w:rsidR="00B44CD1">
              <w:rPr>
                <w:rFonts w:cs="Times New Roman"/>
                <w:szCs w:val="24"/>
              </w:rPr>
              <w:t xml:space="preserve">(v 1.3). </w:t>
            </w:r>
            <w:r w:rsidRPr="006F7174">
              <w:rPr>
                <w:rFonts w:cs="Times New Roman"/>
                <w:szCs w:val="24"/>
              </w:rPr>
              <w:t xml:space="preserve">Phoenix, AZ: KOI Education. </w:t>
            </w:r>
            <w:r w:rsidRPr="006F7174">
              <w:rPr>
                <w:rStyle w:val="Heading2Char"/>
                <w:rFonts w:ascii="Times New Roman" w:hAnsi="Times New Roman" w:cs="Times New Roman"/>
                <w:color w:val="5B9BD5" w:themeColor="accent1"/>
                <w:sz w:val="24"/>
                <w:szCs w:val="24"/>
              </w:rPr>
              <w:t>(interactive eBook Chapter 5)</w:t>
            </w:r>
          </w:p>
        </w:tc>
      </w:tr>
      <w:tr w:rsidR="006F7174" w:rsidRPr="006F7174" w14:paraId="4C2855F5" w14:textId="77777777" w:rsidTr="00E53688">
        <w:tc>
          <w:tcPr>
            <w:tcW w:w="1890" w:type="dxa"/>
          </w:tcPr>
          <w:p w14:paraId="26D46088" w14:textId="77777777" w:rsidR="006F7174" w:rsidRPr="006F7174" w:rsidRDefault="006F7174" w:rsidP="00E53688">
            <w:pPr>
              <w:spacing w:after="40"/>
              <w:jc w:val="center"/>
              <w:rPr>
                <w:rFonts w:cs="Times New Roman"/>
                <w:szCs w:val="24"/>
              </w:rPr>
            </w:pPr>
            <w:r w:rsidRPr="006F7174">
              <w:rPr>
                <w:rFonts w:cs="Times New Roman"/>
                <w:noProof/>
                <w:szCs w:val="24"/>
              </w:rPr>
              <w:drawing>
                <wp:inline distT="0" distB="0" distL="0" distR="0" wp14:anchorId="6DD5A099" wp14:editId="377F02D8">
                  <wp:extent cx="859536" cy="111063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9536" cy="1110635"/>
                          </a:xfrm>
                          <a:prstGeom prst="rect">
                            <a:avLst/>
                          </a:prstGeom>
                        </pic:spPr>
                      </pic:pic>
                    </a:graphicData>
                  </a:graphic>
                </wp:inline>
              </w:drawing>
            </w:r>
          </w:p>
        </w:tc>
        <w:tc>
          <w:tcPr>
            <w:tcW w:w="7460" w:type="dxa"/>
          </w:tcPr>
          <w:p w14:paraId="3C8818B3" w14:textId="3683F6A3" w:rsidR="006F7174" w:rsidRPr="006F7174" w:rsidRDefault="006F7174" w:rsidP="00E53688">
            <w:pPr>
              <w:rPr>
                <w:rFonts w:cs="Times New Roman"/>
                <w:szCs w:val="24"/>
              </w:rPr>
            </w:pPr>
            <w:r w:rsidRPr="006F7174">
              <w:rPr>
                <w:rFonts w:cs="Times New Roman"/>
                <w:szCs w:val="24"/>
              </w:rPr>
              <w:t>Lane, K. L., Menzies, H. M., Oakes, W. P., &amp; Kalberg, J. R</w:t>
            </w:r>
            <w:bookmarkStart w:id="1" w:name="_GoBack"/>
            <w:bookmarkEnd w:id="1"/>
            <w:r w:rsidRPr="006F7174">
              <w:rPr>
                <w:rFonts w:cs="Times New Roman"/>
                <w:szCs w:val="24"/>
              </w:rPr>
              <w:t xml:space="preserve">. (2019). </w:t>
            </w:r>
            <w:r w:rsidRPr="006F7174">
              <w:rPr>
                <w:rFonts w:cs="Times New Roman"/>
                <w:i/>
                <w:iCs/>
                <w:szCs w:val="24"/>
              </w:rPr>
              <w:t xml:space="preserve">Developing a schoolwide framework to prevent and manage learning and behavior problems </w:t>
            </w:r>
            <w:r w:rsidRPr="006F7174">
              <w:rPr>
                <w:rFonts w:cs="Times New Roman"/>
                <w:szCs w:val="24"/>
              </w:rPr>
              <w:t xml:space="preserve">(2nd ed.). New York, NY: Guilford Press. </w:t>
            </w:r>
            <w:r w:rsidRPr="006F7174">
              <w:rPr>
                <w:rStyle w:val="Heading2Char"/>
                <w:rFonts w:ascii="Times New Roman" w:hAnsi="Times New Roman" w:cs="Times New Roman"/>
                <w:color w:val="5B9BD5" w:themeColor="accent1"/>
                <w:sz w:val="24"/>
                <w:szCs w:val="24"/>
              </w:rPr>
              <w:t>(Chapters 6-7; as you consider low-intensity supports, revisit Chapter 6, previously read for Session 2)</w:t>
            </w:r>
          </w:p>
        </w:tc>
      </w:tr>
      <w:tr w:rsidR="006F7174" w:rsidRPr="006F7174" w14:paraId="5C6C4B96" w14:textId="77777777" w:rsidTr="00E53688">
        <w:tc>
          <w:tcPr>
            <w:tcW w:w="1890" w:type="dxa"/>
          </w:tcPr>
          <w:p w14:paraId="4276640E" w14:textId="77777777" w:rsidR="006F7174" w:rsidRPr="006F7174" w:rsidRDefault="006F7174" w:rsidP="00E53688">
            <w:pPr>
              <w:spacing w:after="40"/>
              <w:jc w:val="center"/>
              <w:rPr>
                <w:rFonts w:cs="Times New Roman"/>
                <w:szCs w:val="24"/>
              </w:rPr>
            </w:pPr>
            <w:r w:rsidRPr="006F7174">
              <w:rPr>
                <w:rFonts w:cs="Times New Roman"/>
                <w:noProof/>
                <w:szCs w:val="24"/>
              </w:rPr>
              <w:drawing>
                <wp:inline distT="0" distB="0" distL="0" distR="0" wp14:anchorId="1E9CFCA6" wp14:editId="07954087">
                  <wp:extent cx="855446" cy="1127051"/>
                  <wp:effectExtent l="0" t="0" r="1905" b="0"/>
                  <wp:docPr id="14" name="Picture 3" descr="http://www.guilford.com/covers/large/978160623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ttp://www.guilford.com/covers/large/97816062395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016" cy="1147564"/>
                          </a:xfrm>
                          <a:prstGeom prst="rect">
                            <a:avLst/>
                          </a:prstGeom>
                          <a:noFill/>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7460" w:type="dxa"/>
          </w:tcPr>
          <w:p w14:paraId="52E954F0" w14:textId="77777777" w:rsidR="006F7174" w:rsidRPr="006F7174" w:rsidRDefault="006F7174" w:rsidP="00E53688">
            <w:pPr>
              <w:ind w:left="-15" w:firstLine="15"/>
              <w:rPr>
                <w:rFonts w:cs="Times New Roman"/>
                <w:szCs w:val="24"/>
              </w:rPr>
            </w:pPr>
            <w:r w:rsidRPr="006F7174">
              <w:rPr>
                <w:rFonts w:cs="Times New Roman"/>
                <w:szCs w:val="24"/>
              </w:rPr>
              <w:t xml:space="preserve">Lane, K. L., Menzies, H., Bruhn, A., &amp; Crnobori, M. (2011). </w:t>
            </w:r>
            <w:r w:rsidRPr="006F7174">
              <w:rPr>
                <w:rFonts w:cs="Times New Roman"/>
                <w:i/>
                <w:szCs w:val="24"/>
              </w:rPr>
              <w:t>Managing challenging behaviors in schools: Research-based strategies that work</w:t>
            </w:r>
            <w:r w:rsidRPr="006F7174">
              <w:rPr>
                <w:rStyle w:val="Emphasis"/>
                <w:rFonts w:cs="Times New Roman"/>
                <w:szCs w:val="24"/>
              </w:rPr>
              <w:t>.</w:t>
            </w:r>
            <w:r w:rsidRPr="006F7174">
              <w:rPr>
                <w:rFonts w:cs="Times New Roman"/>
                <w:szCs w:val="24"/>
              </w:rPr>
              <w:t xml:space="preserve"> New York, NY: Guilford Press. </w:t>
            </w:r>
            <w:r w:rsidRPr="006F7174">
              <w:rPr>
                <w:rStyle w:val="Heading2Char"/>
                <w:rFonts w:ascii="Times New Roman" w:hAnsi="Times New Roman" w:cs="Times New Roman"/>
                <w:color w:val="5B9BD5" w:themeColor="accent1"/>
                <w:sz w:val="24"/>
                <w:szCs w:val="24"/>
              </w:rPr>
              <w:t>(Chapters 4-6)</w:t>
            </w:r>
          </w:p>
        </w:tc>
      </w:tr>
      <w:tr w:rsidR="006F7174" w:rsidRPr="006F7174" w14:paraId="6B84E245" w14:textId="77777777" w:rsidTr="00E53688">
        <w:tc>
          <w:tcPr>
            <w:tcW w:w="1890" w:type="dxa"/>
          </w:tcPr>
          <w:p w14:paraId="419C8F83" w14:textId="77777777" w:rsidR="006F7174" w:rsidRPr="006F7174" w:rsidRDefault="006F7174" w:rsidP="00E53688">
            <w:pPr>
              <w:spacing w:after="40"/>
              <w:jc w:val="center"/>
              <w:rPr>
                <w:rFonts w:cs="Times New Roman"/>
                <w:szCs w:val="24"/>
              </w:rPr>
            </w:pPr>
            <w:r w:rsidRPr="006F7174">
              <w:rPr>
                <w:rFonts w:cs="Times New Roman"/>
                <w:noProof/>
                <w:szCs w:val="24"/>
              </w:rPr>
              <w:drawing>
                <wp:inline distT="0" distB="0" distL="0" distR="0" wp14:anchorId="03D934D1" wp14:editId="3ECBEB20">
                  <wp:extent cx="859536" cy="1226529"/>
                  <wp:effectExtent l="0" t="0" r="444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536" cy="1226529"/>
                          </a:xfrm>
                          <a:prstGeom prst="rect">
                            <a:avLst/>
                          </a:prstGeom>
                          <a:noFill/>
                        </pic:spPr>
                      </pic:pic>
                    </a:graphicData>
                  </a:graphic>
                </wp:inline>
              </w:drawing>
            </w:r>
          </w:p>
        </w:tc>
        <w:tc>
          <w:tcPr>
            <w:tcW w:w="7460" w:type="dxa"/>
          </w:tcPr>
          <w:p w14:paraId="2E3A5C26" w14:textId="77777777" w:rsidR="006F7174" w:rsidRPr="006F7174" w:rsidRDefault="006F7174" w:rsidP="00E53688">
            <w:pPr>
              <w:ind w:left="-15" w:firstLine="15"/>
              <w:rPr>
                <w:rStyle w:val="Heading2Char"/>
                <w:rFonts w:ascii="Times New Roman" w:hAnsi="Times New Roman" w:cs="Times New Roman"/>
                <w:color w:val="5B9BD5" w:themeColor="accent1"/>
                <w:sz w:val="24"/>
                <w:szCs w:val="24"/>
              </w:rPr>
            </w:pPr>
            <w:r w:rsidRPr="006F7174">
              <w:rPr>
                <w:rFonts w:cs="Times New Roman"/>
                <w:szCs w:val="24"/>
              </w:rPr>
              <w:t xml:space="preserve">Lane, K. L., Menzies, H., Ennis, R. P., &amp; Oakes, W. P. (2015). </w:t>
            </w:r>
            <w:r w:rsidRPr="006F7174">
              <w:rPr>
                <w:rFonts w:cs="Times New Roman"/>
                <w:i/>
                <w:szCs w:val="24"/>
              </w:rPr>
              <w:t xml:space="preserve">Supporting Behavior for School Success: A step-by-step guide to key strategies. </w:t>
            </w:r>
            <w:r w:rsidRPr="006F7174">
              <w:rPr>
                <w:rFonts w:cs="Times New Roman"/>
                <w:szCs w:val="24"/>
              </w:rPr>
              <w:t xml:space="preserve">New York, NY: Guilford Press. </w:t>
            </w:r>
            <w:r w:rsidRPr="006F7174">
              <w:rPr>
                <w:rStyle w:val="Heading2Char"/>
                <w:rFonts w:ascii="Times New Roman" w:hAnsi="Times New Roman" w:cs="Times New Roman"/>
                <w:color w:val="5B9BD5" w:themeColor="accent1"/>
                <w:sz w:val="24"/>
                <w:szCs w:val="24"/>
              </w:rPr>
              <w:t>(Chapters 1-5)</w:t>
            </w:r>
          </w:p>
          <w:p w14:paraId="0FEDE331" w14:textId="77777777" w:rsidR="006F7174" w:rsidRPr="006F7174" w:rsidRDefault="006F7174" w:rsidP="00590996">
            <w:pPr>
              <w:rPr>
                <w:rFonts w:cs="Times New Roman"/>
                <w:b/>
                <w:color w:val="8496B0" w:themeColor="text2" w:themeTint="99"/>
                <w:szCs w:val="24"/>
              </w:rPr>
            </w:pPr>
          </w:p>
          <w:p w14:paraId="343189EC" w14:textId="77777777" w:rsidR="006F7174" w:rsidRPr="006F7174" w:rsidRDefault="006F7174" w:rsidP="00E53688">
            <w:pPr>
              <w:rPr>
                <w:rFonts w:cs="Times New Roman"/>
                <w:i/>
                <w:szCs w:val="24"/>
              </w:rPr>
            </w:pPr>
            <w:r w:rsidRPr="006F7174">
              <w:rPr>
                <w:rFonts w:cs="Times New Roman"/>
                <w:i/>
                <w:szCs w:val="24"/>
              </w:rPr>
              <w:t xml:space="preserve">We suggest all team members read Chapter 1, then “jigsaw” remaining chapters, each of which describes a low-intensity strategy to support instruction. School teams have used this approach in the past to designate a team ‘expert’ on each strategy who can support professional learning. Professional learning materials on each strategy can be found at </w:t>
            </w:r>
            <w:hyperlink r:id="rId17" w:history="1">
              <w:r w:rsidRPr="006F7174">
                <w:rPr>
                  <w:rStyle w:val="Hyperlink"/>
                  <w:rFonts w:cs="Times New Roman"/>
                  <w:i/>
                  <w:szCs w:val="24"/>
                </w:rPr>
                <w:t>ci3t.org/pl</w:t>
              </w:r>
            </w:hyperlink>
          </w:p>
        </w:tc>
      </w:tr>
    </w:tbl>
    <w:p w14:paraId="63E97277" w14:textId="77777777" w:rsidR="006F7174" w:rsidRDefault="006F7174" w:rsidP="006F7174">
      <w:pPr>
        <w:rPr>
          <w:rFonts w:cs="Times New Roman"/>
          <w:color w:val="000000" w:themeColor="text1"/>
          <w:szCs w:val="24"/>
        </w:rPr>
      </w:pPr>
    </w:p>
    <w:tbl>
      <w:tblPr>
        <w:tblStyle w:val="TableGrid"/>
        <w:tblW w:w="0" w:type="auto"/>
        <w:tblLook w:val="04A0" w:firstRow="1" w:lastRow="0" w:firstColumn="1" w:lastColumn="0" w:noHBand="0" w:noVBand="1"/>
      </w:tblPr>
      <w:tblGrid>
        <w:gridCol w:w="9350"/>
      </w:tblGrid>
      <w:tr w:rsidR="006F7174" w:rsidRPr="006F7174" w14:paraId="2D3E4625" w14:textId="77777777" w:rsidTr="00E53688">
        <w:tc>
          <w:tcPr>
            <w:tcW w:w="9350" w:type="dxa"/>
          </w:tcPr>
          <w:p w14:paraId="60A2EB2B" w14:textId="0BBCB036" w:rsidR="006F7174" w:rsidRPr="007F7ACA" w:rsidRDefault="006F7174" w:rsidP="007F7ACA">
            <w:pPr>
              <w:spacing w:after="60"/>
              <w:ind w:left="720" w:hanging="720"/>
              <w:rPr>
                <w:color w:val="1F4E79" w:themeColor="accent1" w:themeShade="80"/>
              </w:rPr>
            </w:pPr>
            <w:r w:rsidRPr="007F7ACA">
              <w:rPr>
                <w:color w:val="1F4E79" w:themeColor="accent1" w:themeShade="80"/>
              </w:rPr>
              <w:t>Readings for extended learning on themes</w:t>
            </w:r>
          </w:p>
          <w:p w14:paraId="6524C715" w14:textId="77777777" w:rsidR="006F7174" w:rsidRPr="006F7174" w:rsidRDefault="006F7174" w:rsidP="007F7ACA">
            <w:pPr>
              <w:spacing w:after="60"/>
              <w:ind w:left="720" w:hanging="720"/>
              <w:rPr>
                <w:rFonts w:cs="Times New Roman"/>
                <w:color w:val="222222"/>
                <w:szCs w:val="24"/>
                <w:shd w:val="clear" w:color="auto" w:fill="FFFFFF"/>
              </w:rPr>
            </w:pPr>
            <w:r w:rsidRPr="006F7174">
              <w:rPr>
                <w:rFonts w:cs="Times New Roman"/>
                <w:color w:val="222222"/>
                <w:szCs w:val="24"/>
                <w:shd w:val="clear" w:color="auto" w:fill="FFFFFF"/>
              </w:rPr>
              <w:t xml:space="preserve">Gage, N. A. (2015). </w:t>
            </w:r>
            <w:r w:rsidRPr="006F7174">
              <w:rPr>
                <w:rFonts w:cs="Times New Roman"/>
                <w:i/>
                <w:color w:val="222222"/>
                <w:szCs w:val="24"/>
                <w:shd w:val="clear" w:color="auto" w:fill="FFFFFF"/>
              </w:rPr>
              <w:t xml:space="preserve">Evidence-based practices for classroom and behavior management: Tier 2 and Tier 3 strategies </w:t>
            </w:r>
            <w:r w:rsidRPr="006F7174">
              <w:rPr>
                <w:rFonts w:cs="Times New Roman"/>
                <w:color w:val="222222"/>
                <w:szCs w:val="24"/>
                <w:shd w:val="clear" w:color="auto" w:fill="FFFFFF"/>
              </w:rPr>
              <w:t xml:space="preserve">(Document No. IC-15). Retrieved from University of Florida, Collaboration for Effective Educator, Development, Accountability, and Reform Center website: </w:t>
            </w:r>
            <w:hyperlink r:id="rId18" w:history="1">
              <w:r w:rsidRPr="006F7174">
                <w:rPr>
                  <w:rStyle w:val="Hyperlink"/>
                  <w:rFonts w:cs="Times New Roman"/>
                  <w:szCs w:val="24"/>
                  <w:shd w:val="clear" w:color="auto" w:fill="FFFFFF"/>
                </w:rPr>
                <w:t>http://ceedar.education.ufl.edu/tools/innovation-configurations/</w:t>
              </w:r>
            </w:hyperlink>
            <w:r w:rsidRPr="006F7174">
              <w:rPr>
                <w:rFonts w:cs="Times New Roman"/>
                <w:color w:val="222222"/>
                <w:szCs w:val="24"/>
                <w:shd w:val="clear" w:color="auto" w:fill="FFFFFF"/>
              </w:rPr>
              <w:t xml:space="preserve"> </w:t>
            </w:r>
          </w:p>
          <w:p w14:paraId="4EF65123" w14:textId="77777777" w:rsidR="006F7174" w:rsidRPr="006F7174" w:rsidRDefault="006F7174" w:rsidP="007F7ACA">
            <w:pPr>
              <w:spacing w:after="60"/>
              <w:ind w:left="720" w:hanging="720"/>
              <w:rPr>
                <w:rFonts w:cs="Times New Roman"/>
                <w:iCs/>
                <w:szCs w:val="24"/>
              </w:rPr>
            </w:pPr>
            <w:r w:rsidRPr="006F7174">
              <w:rPr>
                <w:rFonts w:cs="Times New Roman"/>
                <w:color w:val="000000" w:themeColor="text1"/>
                <w:szCs w:val="24"/>
              </w:rPr>
              <w:t>Kalberg</w:t>
            </w:r>
            <w:r w:rsidRPr="006F7174">
              <w:rPr>
                <w:rFonts w:cs="Times New Roman"/>
                <w:szCs w:val="24"/>
              </w:rPr>
              <w:t xml:space="preserve">, J. R., Lane, K. L., &amp; Menzies, H. M. (2010). Using systematic screening procedures to identify students who are nonresponsive to primary prevention efforts: Integrating academic and behavioral measures.  </w:t>
            </w:r>
            <w:r w:rsidRPr="006F7174">
              <w:rPr>
                <w:rFonts w:cs="Times New Roman"/>
                <w:i/>
                <w:szCs w:val="24"/>
              </w:rPr>
              <w:t xml:space="preserve">Education and Treatment of Children, 33, </w:t>
            </w:r>
            <w:r w:rsidRPr="006F7174">
              <w:rPr>
                <w:rFonts w:cs="Times New Roman"/>
                <w:szCs w:val="24"/>
              </w:rPr>
              <w:t>561-584</w:t>
            </w:r>
            <w:r w:rsidRPr="006F7174">
              <w:rPr>
                <w:rFonts w:cs="Times New Roman"/>
                <w:i/>
                <w:szCs w:val="24"/>
              </w:rPr>
              <w:t>.</w:t>
            </w:r>
            <w:r w:rsidRPr="006F7174">
              <w:rPr>
                <w:rFonts w:cs="Times New Roman"/>
                <w:iCs/>
                <w:szCs w:val="24"/>
              </w:rPr>
              <w:t xml:space="preserve"> doi:10.1353/etc.2010.0007 </w:t>
            </w:r>
          </w:p>
          <w:p w14:paraId="5A9383C1" w14:textId="77777777" w:rsidR="006F7174" w:rsidRPr="006F7174" w:rsidRDefault="006F7174" w:rsidP="007F7ACA">
            <w:pPr>
              <w:spacing w:after="60"/>
              <w:ind w:left="720" w:hanging="720"/>
              <w:rPr>
                <w:rFonts w:cs="Times New Roman"/>
                <w:szCs w:val="24"/>
              </w:rPr>
            </w:pPr>
            <w:r w:rsidRPr="006F7174">
              <w:rPr>
                <w:rFonts w:cs="Times New Roman"/>
                <w:color w:val="000000" w:themeColor="text1"/>
                <w:szCs w:val="24"/>
              </w:rPr>
              <w:t>Kalberg</w:t>
            </w:r>
            <w:r w:rsidRPr="006F7174">
              <w:rPr>
                <w:rFonts w:cs="Times New Roman"/>
                <w:szCs w:val="24"/>
              </w:rPr>
              <w:t xml:space="preserve">, J. R., Lane, K. L., &amp; Lambert, W. (2012). The utility of conflict resolution and social skills interventions with middle school students at risk for antisocial behavior: A methodological illustration. </w:t>
            </w:r>
            <w:r w:rsidRPr="006F7174">
              <w:rPr>
                <w:rFonts w:cs="Times New Roman"/>
                <w:i/>
                <w:szCs w:val="24"/>
              </w:rPr>
              <w:t xml:space="preserve">Remedial and Special Education, 22, </w:t>
            </w:r>
            <w:r w:rsidRPr="006F7174">
              <w:rPr>
                <w:rFonts w:cs="Times New Roman"/>
                <w:szCs w:val="24"/>
              </w:rPr>
              <w:t>23-38</w:t>
            </w:r>
            <w:r w:rsidRPr="006F7174">
              <w:rPr>
                <w:rFonts w:cs="Times New Roman"/>
                <w:i/>
                <w:szCs w:val="24"/>
              </w:rPr>
              <w:t xml:space="preserve">. </w:t>
            </w:r>
            <w:r w:rsidRPr="006F7174">
              <w:rPr>
                <w:rFonts w:cs="Times New Roman"/>
                <w:szCs w:val="24"/>
              </w:rPr>
              <w:t>doi:10.1177/0741932510362514</w:t>
            </w:r>
          </w:p>
          <w:p w14:paraId="68326D5C" w14:textId="77777777" w:rsidR="006F7174" w:rsidRPr="006F7174" w:rsidRDefault="006F7174" w:rsidP="007F7ACA">
            <w:pPr>
              <w:spacing w:after="60"/>
              <w:ind w:left="720" w:hanging="720"/>
              <w:rPr>
                <w:rFonts w:cs="Times New Roman"/>
                <w:szCs w:val="24"/>
                <w:shd w:val="clear" w:color="auto" w:fill="FFFFFF"/>
              </w:rPr>
            </w:pPr>
            <w:r w:rsidRPr="006F7174">
              <w:rPr>
                <w:rFonts w:cs="Times New Roman"/>
                <w:noProof/>
                <w:szCs w:val="24"/>
              </w:rPr>
              <w:lastRenderedPageBreak/>
              <w:drawing>
                <wp:anchor distT="0" distB="0" distL="114300" distR="114300" simplePos="0" relativeHeight="251711488" behindDoc="0" locked="0" layoutInCell="1" allowOverlap="1" wp14:anchorId="3008031E" wp14:editId="3E6C5D3B">
                  <wp:simplePos x="0" y="0"/>
                  <wp:positionH relativeFrom="column">
                    <wp:posOffset>2540</wp:posOffset>
                  </wp:positionH>
                  <wp:positionV relativeFrom="paragraph">
                    <wp:posOffset>-4445</wp:posOffset>
                  </wp:positionV>
                  <wp:extent cx="859536" cy="1116018"/>
                  <wp:effectExtent l="0" t="0" r="4445" b="1905"/>
                  <wp:wrapSquare wrapText="bothSides"/>
                  <wp:docPr id="21" name="Picture 21" descr="Special Series: Effective Low-Intensity Strategies to Enhance School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Series: Effective Low-Intensity Strategies to Enhance School Succe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9536" cy="11160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174">
              <w:rPr>
                <w:rFonts w:cs="Times New Roman"/>
                <w:color w:val="000000" w:themeColor="text1"/>
                <w:szCs w:val="24"/>
              </w:rPr>
              <w:t>Lane</w:t>
            </w:r>
            <w:r w:rsidRPr="006F7174">
              <w:rPr>
                <w:rFonts w:cs="Times New Roman"/>
                <w:szCs w:val="24"/>
                <w:shd w:val="clear" w:color="auto" w:fill="FFFFFF"/>
              </w:rPr>
              <w:t xml:space="preserve">, K. L., Menzies, H. M., Ennis, R. P., &amp; Oakes, W. P. (2018). Effective low-intensity strategies to enhance school success: What every educator needs to know. </w:t>
            </w:r>
            <w:r w:rsidRPr="006F7174">
              <w:rPr>
                <w:rFonts w:cs="Times New Roman"/>
                <w:i/>
                <w:iCs/>
                <w:szCs w:val="24"/>
                <w:shd w:val="clear" w:color="auto" w:fill="FFFFFF"/>
              </w:rPr>
              <w:t>Beyond Behavior</w:t>
            </w:r>
            <w:r w:rsidRPr="006F7174">
              <w:rPr>
                <w:rFonts w:cs="Times New Roman"/>
                <w:szCs w:val="24"/>
                <w:shd w:val="clear" w:color="auto" w:fill="FFFFFF"/>
              </w:rPr>
              <w:t xml:space="preserve">, </w:t>
            </w:r>
            <w:r w:rsidRPr="006F7174">
              <w:rPr>
                <w:rFonts w:cs="Times New Roman"/>
                <w:i/>
                <w:iCs/>
                <w:szCs w:val="24"/>
                <w:shd w:val="clear" w:color="auto" w:fill="FFFFFF"/>
              </w:rPr>
              <w:t>27</w:t>
            </w:r>
            <w:r w:rsidRPr="006F7174">
              <w:rPr>
                <w:rFonts w:cs="Times New Roman"/>
                <w:szCs w:val="24"/>
                <w:shd w:val="clear" w:color="auto" w:fill="FFFFFF"/>
              </w:rPr>
              <w:t>(3). doi:10.1177/1074295618799044</w:t>
            </w:r>
          </w:p>
          <w:p w14:paraId="719A51FD" w14:textId="77777777" w:rsidR="006F7174" w:rsidRPr="006F7174" w:rsidRDefault="006F7174" w:rsidP="007F7ACA">
            <w:pPr>
              <w:pStyle w:val="CommentText"/>
              <w:spacing w:after="60"/>
              <w:ind w:left="720" w:hanging="720"/>
              <w:rPr>
                <w:rFonts w:cs="Times New Roman"/>
                <w:i/>
                <w:sz w:val="24"/>
                <w:szCs w:val="24"/>
              </w:rPr>
            </w:pPr>
            <w:r w:rsidRPr="006F7174">
              <w:rPr>
                <w:rFonts w:cs="Times New Roman"/>
                <w:i/>
                <w:sz w:val="24"/>
                <w:szCs w:val="24"/>
                <w:shd w:val="clear" w:color="auto" w:fill="FFFFFF"/>
              </w:rPr>
              <w:t>Special issue contains articles on six low-intensity strategies: Behavior-specific praise, instructional choice, instructional feedback, opportunities to respond, active supervision, and high-probability request sequences.</w:t>
            </w:r>
          </w:p>
          <w:p w14:paraId="48484282" w14:textId="77777777" w:rsidR="006F7174" w:rsidRPr="006F7174" w:rsidRDefault="006F7174" w:rsidP="007F7ACA">
            <w:pPr>
              <w:spacing w:after="60"/>
              <w:ind w:left="720" w:hanging="720"/>
              <w:rPr>
                <w:rFonts w:cs="Times New Roman"/>
                <w:b/>
                <w:color w:val="8496B0" w:themeColor="text2" w:themeTint="99"/>
                <w:szCs w:val="24"/>
              </w:rPr>
            </w:pPr>
            <w:r w:rsidRPr="006F7174">
              <w:rPr>
                <w:rFonts w:cs="Times New Roman"/>
                <w:noProof/>
                <w:szCs w:val="24"/>
              </w:rPr>
              <w:drawing>
                <wp:anchor distT="0" distB="0" distL="114300" distR="114300" simplePos="0" relativeHeight="251712512" behindDoc="0" locked="0" layoutInCell="1" allowOverlap="1" wp14:anchorId="5E417746" wp14:editId="1089A647">
                  <wp:simplePos x="0" y="0"/>
                  <wp:positionH relativeFrom="column">
                    <wp:posOffset>-6350</wp:posOffset>
                  </wp:positionH>
                  <wp:positionV relativeFrom="paragraph">
                    <wp:posOffset>51232</wp:posOffset>
                  </wp:positionV>
                  <wp:extent cx="859536" cy="1109583"/>
                  <wp:effectExtent l="0" t="0" r="4445" b="0"/>
                  <wp:wrapSquare wrapText="bothSides"/>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536" cy="1109583"/>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F7174">
              <w:rPr>
                <w:rFonts w:cs="Times New Roman"/>
                <w:color w:val="000000" w:themeColor="text1"/>
                <w:szCs w:val="24"/>
              </w:rPr>
              <w:t>Oakes</w:t>
            </w:r>
            <w:r w:rsidRPr="006F7174">
              <w:rPr>
                <w:rFonts w:cs="Times New Roman"/>
                <w:color w:val="000000"/>
                <w:szCs w:val="24"/>
              </w:rPr>
              <w:t xml:space="preserve">, W. P., Lane, K. L., Germer, K. A. (2014). Developing the capacity to implement Tier 2 and Tier 3 supports: How do we support our faculty and staff in preparing for sustainability? </w:t>
            </w:r>
            <w:r w:rsidRPr="006F7174">
              <w:rPr>
                <w:rFonts w:cs="Times New Roman"/>
                <w:i/>
                <w:iCs/>
                <w:color w:val="000000"/>
                <w:szCs w:val="24"/>
              </w:rPr>
              <w:t>Preventing School Failure, 58</w:t>
            </w:r>
            <w:r w:rsidRPr="006F7174">
              <w:rPr>
                <w:rFonts w:cs="Times New Roman"/>
                <w:color w:val="000000"/>
                <w:szCs w:val="24"/>
              </w:rPr>
              <w:t>, 183-190. doi:10.1080/1045988X.2014.895575</w:t>
            </w:r>
          </w:p>
          <w:p w14:paraId="172C48C6" w14:textId="77777777" w:rsidR="006F7174" w:rsidRPr="006F7174" w:rsidRDefault="006F7174" w:rsidP="007F7ACA">
            <w:pPr>
              <w:spacing w:after="60"/>
              <w:ind w:left="720" w:hanging="720"/>
              <w:rPr>
                <w:rFonts w:cs="Times New Roman"/>
                <w:color w:val="000000" w:themeColor="text1"/>
                <w:szCs w:val="24"/>
              </w:rPr>
            </w:pPr>
          </w:p>
          <w:p w14:paraId="18F09BB7" w14:textId="77777777" w:rsidR="006F7174" w:rsidRPr="006F7174" w:rsidRDefault="006F7174" w:rsidP="007F7ACA">
            <w:pPr>
              <w:spacing w:after="60"/>
              <w:ind w:left="720" w:hanging="720"/>
              <w:rPr>
                <w:rFonts w:cs="Times New Roman"/>
                <w:color w:val="000000" w:themeColor="text1"/>
                <w:szCs w:val="24"/>
              </w:rPr>
            </w:pPr>
          </w:p>
          <w:p w14:paraId="61926F67" w14:textId="77777777" w:rsidR="006F7174" w:rsidRPr="006F7174" w:rsidRDefault="006F7174" w:rsidP="007F7ACA">
            <w:pPr>
              <w:spacing w:after="60"/>
              <w:ind w:left="720" w:hanging="720"/>
              <w:rPr>
                <w:rFonts w:cs="Times New Roman"/>
                <w:szCs w:val="24"/>
              </w:rPr>
            </w:pPr>
            <w:r w:rsidRPr="006F7174">
              <w:rPr>
                <w:rFonts w:cs="Times New Roman"/>
                <w:color w:val="000000" w:themeColor="text1"/>
                <w:szCs w:val="24"/>
              </w:rPr>
              <w:t>Pool</w:t>
            </w:r>
            <w:r w:rsidRPr="006F7174">
              <w:rPr>
                <w:rFonts w:cs="Times New Roman"/>
                <w:szCs w:val="24"/>
              </w:rPr>
              <w:t xml:space="preserve">, J. L., Carter, D. R., &amp; Johnson, E. S. (2013). Tier 2 team processes and decision-making in a comprehensive three-tiered model. </w:t>
            </w:r>
            <w:r w:rsidRPr="006F7174">
              <w:rPr>
                <w:rFonts w:cs="Times New Roman"/>
                <w:i/>
                <w:szCs w:val="24"/>
              </w:rPr>
              <w:t>Intervention in School and Clinic, 48</w:t>
            </w:r>
            <w:r w:rsidRPr="006F7174">
              <w:rPr>
                <w:rFonts w:cs="Times New Roman"/>
                <w:szCs w:val="24"/>
              </w:rPr>
              <w:t>, 232-239. doi:10.1177/1053451212463961</w:t>
            </w:r>
          </w:p>
          <w:p w14:paraId="49C8BDE6" w14:textId="77777777" w:rsidR="006F7174" w:rsidRPr="006F7174" w:rsidRDefault="006F7174" w:rsidP="007F7ACA">
            <w:pPr>
              <w:spacing w:after="60"/>
              <w:ind w:left="720" w:hanging="720"/>
              <w:rPr>
                <w:rFonts w:cs="Times New Roman"/>
                <w:szCs w:val="24"/>
              </w:rPr>
            </w:pPr>
            <w:r w:rsidRPr="006F7174">
              <w:rPr>
                <w:rFonts w:cs="Times New Roman"/>
                <w:color w:val="000000" w:themeColor="text1"/>
                <w:szCs w:val="24"/>
              </w:rPr>
              <w:t>Simonsen</w:t>
            </w:r>
            <w:r w:rsidRPr="006F7174">
              <w:rPr>
                <w:rFonts w:cs="Times New Roman"/>
                <w:szCs w:val="24"/>
              </w:rPr>
              <w:t xml:space="preserve">, B., Freeman, J., Goodman, S., Mitchell, B., Swain-Bradway, J., Flannery, B., … Putman, B. (2015). </w:t>
            </w:r>
            <w:r w:rsidRPr="006F7174">
              <w:rPr>
                <w:rFonts w:cs="Times New Roman"/>
                <w:i/>
                <w:iCs/>
                <w:szCs w:val="24"/>
              </w:rPr>
              <w:t>Supporting and responding to behavior: Evidence-based classroom strategies for teachers.</w:t>
            </w:r>
            <w:r w:rsidRPr="006F7174">
              <w:rPr>
                <w:rFonts w:cs="Times New Roman"/>
                <w:szCs w:val="24"/>
              </w:rPr>
              <w:t xml:space="preserve"> Washington, DC: U.S. Office of Special Education Programs, U.S. Department of Education. </w:t>
            </w:r>
            <w:r w:rsidRPr="006F7174">
              <w:rPr>
                <w:rFonts w:cs="Times New Roman"/>
                <w:color w:val="5B9BD5" w:themeColor="accent1"/>
                <w:szCs w:val="24"/>
              </w:rPr>
              <w:t xml:space="preserve">(PDF available </w:t>
            </w:r>
            <w:hyperlink r:id="rId21" w:history="1">
              <w:r w:rsidRPr="006F7174">
                <w:rPr>
                  <w:rStyle w:val="Hyperlink"/>
                  <w:rFonts w:cs="Times New Roman"/>
                  <w:szCs w:val="24"/>
                </w:rPr>
                <w:t>online</w:t>
              </w:r>
            </w:hyperlink>
            <w:r w:rsidRPr="006F7174">
              <w:rPr>
                <w:rFonts w:cs="Times New Roman"/>
                <w:color w:val="5B9BD5" w:themeColor="accent1"/>
                <w:szCs w:val="24"/>
              </w:rPr>
              <w:t>)</w:t>
            </w:r>
          </w:p>
          <w:p w14:paraId="352A0795" w14:textId="77777777" w:rsidR="006F7174" w:rsidRPr="006F7174" w:rsidRDefault="006F7174" w:rsidP="007F7ACA">
            <w:pPr>
              <w:spacing w:after="60"/>
              <w:ind w:left="720" w:hanging="720"/>
              <w:rPr>
                <w:rFonts w:cs="Times New Roman"/>
                <w:szCs w:val="24"/>
              </w:rPr>
            </w:pPr>
            <w:r w:rsidRPr="006F7174">
              <w:rPr>
                <w:rFonts w:cs="Times New Roman"/>
                <w:color w:val="000000" w:themeColor="text1"/>
                <w:szCs w:val="24"/>
              </w:rPr>
              <w:t>Todd</w:t>
            </w:r>
            <w:r w:rsidRPr="006F7174">
              <w:rPr>
                <w:rFonts w:cs="Times New Roman"/>
                <w:color w:val="222222"/>
                <w:szCs w:val="24"/>
                <w:shd w:val="clear" w:color="auto" w:fill="FFFFFF"/>
              </w:rPr>
              <w:t>, A. W., Campbell, A. L., Meyer, G. G., &amp; Horner, R. H. (2008). The effects of a targeted intervention to reduce problem behaviors: Elementary school implementation of check in—check out.</w:t>
            </w:r>
            <w:r w:rsidRPr="006F7174">
              <w:rPr>
                <w:rStyle w:val="apple-converted-space"/>
                <w:rFonts w:cs="Times New Roman"/>
                <w:color w:val="222222"/>
                <w:szCs w:val="24"/>
                <w:shd w:val="clear" w:color="auto" w:fill="FFFFFF"/>
              </w:rPr>
              <w:t> </w:t>
            </w:r>
            <w:r w:rsidRPr="006F7174">
              <w:rPr>
                <w:rFonts w:cs="Times New Roman"/>
                <w:i/>
                <w:iCs/>
                <w:color w:val="222222"/>
                <w:szCs w:val="24"/>
                <w:shd w:val="clear" w:color="auto" w:fill="FFFFFF"/>
              </w:rPr>
              <w:t>Journal of Positive Behavior Interventions</w:t>
            </w:r>
            <w:r w:rsidRPr="006F7174">
              <w:rPr>
                <w:rFonts w:cs="Times New Roman"/>
                <w:color w:val="222222"/>
                <w:szCs w:val="24"/>
                <w:shd w:val="clear" w:color="auto" w:fill="FFFFFF"/>
              </w:rPr>
              <w:t>,</w:t>
            </w:r>
            <w:r w:rsidRPr="006F7174">
              <w:rPr>
                <w:rStyle w:val="apple-converted-space"/>
                <w:rFonts w:cs="Times New Roman"/>
                <w:color w:val="222222"/>
                <w:szCs w:val="24"/>
                <w:shd w:val="clear" w:color="auto" w:fill="FFFFFF"/>
              </w:rPr>
              <w:t> </w:t>
            </w:r>
            <w:r w:rsidRPr="006F7174">
              <w:rPr>
                <w:rFonts w:cs="Times New Roman"/>
                <w:i/>
                <w:iCs/>
                <w:color w:val="222222"/>
                <w:szCs w:val="24"/>
                <w:shd w:val="clear" w:color="auto" w:fill="FFFFFF"/>
              </w:rPr>
              <w:t>10</w:t>
            </w:r>
            <w:r w:rsidRPr="006F7174">
              <w:rPr>
                <w:rFonts w:cs="Times New Roman"/>
                <w:color w:val="222222"/>
                <w:szCs w:val="24"/>
                <w:shd w:val="clear" w:color="auto" w:fill="FFFFFF"/>
              </w:rPr>
              <w:t xml:space="preserve">, 46-55. doi:10.1177/1098300707311369 </w:t>
            </w:r>
            <w:r w:rsidRPr="006F7174">
              <w:rPr>
                <w:rFonts w:cs="Times New Roman"/>
                <w:color w:val="5B9BD5" w:themeColor="accent1"/>
                <w:szCs w:val="24"/>
                <w:shd w:val="clear" w:color="auto" w:fill="FFFFFF"/>
              </w:rPr>
              <w:t xml:space="preserve">(PDF available </w:t>
            </w:r>
            <w:hyperlink r:id="rId22" w:history="1">
              <w:r w:rsidRPr="006F7174">
                <w:rPr>
                  <w:rStyle w:val="Hyperlink"/>
                  <w:rFonts w:cs="Times New Roman"/>
                  <w:szCs w:val="24"/>
                </w:rPr>
                <w:t>online</w:t>
              </w:r>
            </w:hyperlink>
            <w:r w:rsidRPr="006F7174">
              <w:rPr>
                <w:rFonts w:cs="Times New Roman"/>
                <w:color w:val="5B9BD5" w:themeColor="accent1"/>
                <w:szCs w:val="24"/>
                <w:shd w:val="clear" w:color="auto" w:fill="FFFFFF"/>
              </w:rPr>
              <w:t>)</w:t>
            </w:r>
          </w:p>
          <w:p w14:paraId="2871AF9B" w14:textId="77777777" w:rsidR="006F7174" w:rsidRPr="007F7ACA" w:rsidRDefault="006F7174" w:rsidP="007F7ACA">
            <w:pPr>
              <w:pStyle w:val="Heading3"/>
              <w:spacing w:before="0" w:after="60"/>
              <w:ind w:left="720" w:hanging="720"/>
              <w:outlineLvl w:val="2"/>
              <w:rPr>
                <w:rFonts w:ascii="Times New Roman" w:hAnsi="Times New Roman" w:cs="Times New Roman"/>
                <w:color w:val="1F4E79" w:themeColor="accent1" w:themeShade="80"/>
              </w:rPr>
            </w:pPr>
            <w:r w:rsidRPr="007F7ACA">
              <w:rPr>
                <w:rFonts w:ascii="Times New Roman" w:hAnsi="Times New Roman" w:cs="Times New Roman"/>
                <w:color w:val="1F4E79" w:themeColor="accent1" w:themeShade="80"/>
              </w:rPr>
              <w:t>Choose by school level:</w:t>
            </w:r>
          </w:p>
          <w:p w14:paraId="2C6A83EF" w14:textId="77777777" w:rsidR="006F7174" w:rsidRPr="006F7174" w:rsidRDefault="006F7174" w:rsidP="007F7ACA">
            <w:pPr>
              <w:pStyle w:val="Heading3"/>
              <w:spacing w:before="0"/>
              <w:ind w:left="720" w:hanging="720"/>
              <w:outlineLvl w:val="2"/>
              <w:rPr>
                <w:rFonts w:ascii="Times New Roman" w:hAnsi="Times New Roman" w:cs="Times New Roman"/>
              </w:rPr>
            </w:pPr>
            <w:r w:rsidRPr="007F7ACA">
              <w:rPr>
                <w:rFonts w:ascii="Times New Roman" w:hAnsi="Times New Roman" w:cs="Times New Roman"/>
                <w:color w:val="1F4E79" w:themeColor="accent1" w:themeShade="80"/>
              </w:rPr>
              <w:t xml:space="preserve">Elementary </w:t>
            </w:r>
          </w:p>
          <w:p w14:paraId="0D542B43" w14:textId="77777777" w:rsidR="006F7174" w:rsidRPr="006F7174" w:rsidRDefault="006F7174" w:rsidP="007F7ACA">
            <w:pPr>
              <w:spacing w:after="60"/>
              <w:ind w:left="720" w:hanging="720"/>
              <w:rPr>
                <w:rFonts w:cs="Times New Roman"/>
                <w:szCs w:val="24"/>
              </w:rPr>
            </w:pPr>
            <w:r w:rsidRPr="006F7174">
              <w:rPr>
                <w:rFonts w:cs="Times New Roman"/>
                <w:color w:val="000000" w:themeColor="text1"/>
                <w:szCs w:val="24"/>
              </w:rPr>
              <w:t>Lane</w:t>
            </w:r>
            <w:r w:rsidRPr="006F7174">
              <w:rPr>
                <w:rFonts w:cs="Times New Roman"/>
                <w:szCs w:val="24"/>
              </w:rPr>
              <w:t xml:space="preserve">, K. L., Oakes, W. P., Cantwell, E. D., Common, E. A., Royer, D. J., Leko, M., Schatschneider, C., Menzies, H. M., Buckman, M. M., &amp; Allen, G. E. (2018). Predictive validity of Student Risk Screening Scale for Internalizing and Externalizing (SRSS-IE) scores in elementary schools. </w:t>
            </w:r>
            <w:r w:rsidRPr="006F7174">
              <w:rPr>
                <w:rFonts w:cs="Times New Roman"/>
                <w:i/>
                <w:iCs/>
                <w:szCs w:val="24"/>
              </w:rPr>
              <w:t xml:space="preserve">Journal of Emotional and Behavioral Disorders </w:t>
            </w:r>
            <w:r w:rsidRPr="006F7174">
              <w:rPr>
                <w:rFonts w:cs="Times New Roman"/>
                <w:szCs w:val="24"/>
              </w:rPr>
              <w:t>doi:10.1177/1063426618795443</w:t>
            </w:r>
          </w:p>
          <w:p w14:paraId="710C6F18" w14:textId="77777777" w:rsidR="006F7174" w:rsidRPr="006F7174" w:rsidRDefault="006F7174" w:rsidP="007F7ACA">
            <w:pPr>
              <w:spacing w:after="60"/>
              <w:ind w:left="720" w:hanging="720"/>
              <w:rPr>
                <w:rFonts w:cs="Times New Roman"/>
                <w:szCs w:val="24"/>
              </w:rPr>
            </w:pPr>
            <w:r w:rsidRPr="006F7174">
              <w:rPr>
                <w:rFonts w:cs="Times New Roman"/>
                <w:color w:val="000000" w:themeColor="text1"/>
                <w:szCs w:val="24"/>
              </w:rPr>
              <w:t>Oakes</w:t>
            </w:r>
            <w:r w:rsidRPr="006F7174">
              <w:rPr>
                <w:rFonts w:cs="Times New Roman"/>
                <w:szCs w:val="24"/>
              </w:rPr>
              <w:t xml:space="preserve">, W. P., Lane, K. L., Cox, M., Magrane, A., Jenkins, A., &amp; Hankins, K. (2012). Tier 2 supports to improve motivation and performance of elementary students with behavioral challenges and poor work completion. </w:t>
            </w:r>
            <w:r w:rsidRPr="006F7174">
              <w:rPr>
                <w:rFonts w:cs="Times New Roman"/>
                <w:i/>
                <w:iCs/>
                <w:szCs w:val="24"/>
              </w:rPr>
              <w:t xml:space="preserve">Education and Treatment of Children, 35, </w:t>
            </w:r>
            <w:r w:rsidRPr="006F7174">
              <w:rPr>
                <w:rFonts w:cs="Times New Roman"/>
                <w:iCs/>
                <w:szCs w:val="24"/>
              </w:rPr>
              <w:t xml:space="preserve">547-584. doi:10.1353/etc.2012.0024 </w:t>
            </w:r>
            <w:r w:rsidRPr="006F7174">
              <w:rPr>
                <w:rFonts w:cs="Times New Roman"/>
                <w:iCs/>
                <w:color w:val="5B9BD5" w:themeColor="accent1"/>
                <w:szCs w:val="24"/>
              </w:rPr>
              <w:t xml:space="preserve">(PDF </w:t>
            </w:r>
            <w:r w:rsidRPr="006F7174">
              <w:rPr>
                <w:rFonts w:cs="Times New Roman"/>
                <w:color w:val="5B9BD5" w:themeColor="accent1"/>
                <w:szCs w:val="24"/>
              </w:rPr>
              <w:t xml:space="preserve">available </w:t>
            </w:r>
            <w:hyperlink r:id="rId23" w:history="1">
              <w:r w:rsidRPr="006F7174">
                <w:rPr>
                  <w:rStyle w:val="Hyperlink"/>
                  <w:rFonts w:cs="Times New Roman"/>
                  <w:szCs w:val="24"/>
                </w:rPr>
                <w:t>online</w:t>
              </w:r>
            </w:hyperlink>
            <w:r w:rsidRPr="006F7174">
              <w:rPr>
                <w:rFonts w:cs="Times New Roman"/>
                <w:color w:val="5B9BD5" w:themeColor="accent1"/>
                <w:szCs w:val="24"/>
              </w:rPr>
              <w:t>)</w:t>
            </w:r>
          </w:p>
          <w:p w14:paraId="050EF00C" w14:textId="77777777" w:rsidR="006F7174" w:rsidRPr="006F7174" w:rsidRDefault="006F7174" w:rsidP="007F7ACA">
            <w:pPr>
              <w:pStyle w:val="Heading3"/>
              <w:spacing w:before="0"/>
              <w:ind w:left="720" w:hanging="720"/>
              <w:outlineLvl w:val="2"/>
              <w:rPr>
                <w:rFonts w:ascii="Times New Roman" w:hAnsi="Times New Roman" w:cs="Times New Roman"/>
              </w:rPr>
            </w:pPr>
            <w:r w:rsidRPr="006F7174">
              <w:rPr>
                <w:rFonts w:ascii="Times New Roman" w:hAnsi="Times New Roman" w:cs="Times New Roman"/>
              </w:rPr>
              <w:t>Middle and High</w:t>
            </w:r>
          </w:p>
          <w:p w14:paraId="291BA772" w14:textId="77777777" w:rsidR="006F7174" w:rsidRPr="006F7174" w:rsidRDefault="006F7174" w:rsidP="007F7ACA">
            <w:pPr>
              <w:spacing w:after="60"/>
              <w:ind w:left="720" w:hanging="720"/>
              <w:rPr>
                <w:rFonts w:cs="Times New Roman"/>
                <w:color w:val="000000" w:themeColor="text1"/>
                <w:szCs w:val="24"/>
              </w:rPr>
            </w:pPr>
            <w:r w:rsidRPr="006F7174">
              <w:rPr>
                <w:rFonts w:cs="Times New Roman"/>
                <w:color w:val="000000" w:themeColor="text1"/>
                <w:szCs w:val="24"/>
              </w:rPr>
              <w:t>Lane</w:t>
            </w:r>
            <w:r w:rsidRPr="006F7174">
              <w:rPr>
                <w:rFonts w:cs="Times New Roman"/>
                <w:szCs w:val="24"/>
              </w:rPr>
              <w:t xml:space="preserve">, K. L., Oakes, W. P., Cantwell, E. D., Royer, D. J., Leko, M., Schatschneider, C., &amp; Menzies, H. M. (2019). Predictive validity of Student Risk Screening Scale for Internalizing and Externalizing scores in secondary schools. </w:t>
            </w:r>
            <w:r w:rsidRPr="006F7174">
              <w:rPr>
                <w:rFonts w:cs="Times New Roman"/>
                <w:i/>
                <w:iCs/>
                <w:szCs w:val="24"/>
              </w:rPr>
              <w:t>Journal of Emotional and Behavioral Disorders, 27,</w:t>
            </w:r>
            <w:r w:rsidRPr="006F7174">
              <w:rPr>
                <w:rFonts w:cs="Times New Roman"/>
                <w:szCs w:val="24"/>
              </w:rPr>
              <w:t xml:space="preserve"> 86-100.</w:t>
            </w:r>
            <w:r w:rsidRPr="006F7174">
              <w:rPr>
                <w:rFonts w:cs="Times New Roman"/>
                <w:i/>
                <w:iCs/>
                <w:szCs w:val="24"/>
              </w:rPr>
              <w:t xml:space="preserve"> </w:t>
            </w:r>
            <w:r w:rsidRPr="006F7174">
              <w:rPr>
                <w:rFonts w:cs="Times New Roman"/>
                <w:szCs w:val="24"/>
              </w:rPr>
              <w:t>doi:10.1177/1063426617744746</w:t>
            </w:r>
          </w:p>
          <w:p w14:paraId="24F384E7" w14:textId="77777777" w:rsidR="006F7174" w:rsidRPr="006F7174" w:rsidRDefault="006F7174" w:rsidP="007F7ACA">
            <w:pPr>
              <w:spacing w:after="60"/>
              <w:ind w:left="720" w:hanging="720"/>
              <w:rPr>
                <w:rFonts w:cs="Times New Roman"/>
                <w:color w:val="000000" w:themeColor="text1"/>
                <w:szCs w:val="24"/>
              </w:rPr>
            </w:pPr>
            <w:r w:rsidRPr="006F7174">
              <w:rPr>
                <w:rFonts w:cs="Times New Roman"/>
                <w:color w:val="000000" w:themeColor="text1"/>
                <w:szCs w:val="24"/>
              </w:rPr>
              <w:t>Lane</w:t>
            </w:r>
            <w:r w:rsidRPr="006F7174">
              <w:rPr>
                <w:rFonts w:cs="Times New Roman"/>
                <w:iCs/>
                <w:szCs w:val="24"/>
              </w:rPr>
              <w:t xml:space="preserve">, K. L., Oakes, W. P., Menzies, H. M., Oyer, J., &amp; Jenkins, A. (2013). Working within the context of three-tiered models of prevention: Using school wide data to identify high school students for targeted supports. </w:t>
            </w:r>
            <w:r w:rsidRPr="006F7174">
              <w:rPr>
                <w:rFonts w:cs="Times New Roman"/>
                <w:i/>
                <w:szCs w:val="24"/>
              </w:rPr>
              <w:t>Journal of Applied School Psychology, 29</w:t>
            </w:r>
            <w:r w:rsidRPr="006F7174">
              <w:rPr>
                <w:rFonts w:cs="Times New Roman"/>
                <w:szCs w:val="24"/>
              </w:rPr>
              <w:t>, 203-229. doi:</w:t>
            </w:r>
            <w:r w:rsidRPr="006F7174">
              <w:rPr>
                <w:rFonts w:cs="Times New Roman"/>
                <w:szCs w:val="24"/>
                <w:lang w:val="en"/>
              </w:rPr>
              <w:t>10.1080/15377903.2013.778773</w:t>
            </w:r>
          </w:p>
        </w:tc>
      </w:tr>
    </w:tbl>
    <w:p w14:paraId="333A79E6" w14:textId="77777777" w:rsidR="00A93CCB" w:rsidRPr="00B001B4" w:rsidRDefault="00A93CCB" w:rsidP="00A93CCB">
      <w:pPr>
        <w:rPr>
          <w:b/>
        </w:rPr>
      </w:pPr>
    </w:p>
    <w:p w14:paraId="5F97884F" w14:textId="535536F5" w:rsidR="007329DE" w:rsidRPr="007329DE" w:rsidRDefault="00A93CCB" w:rsidP="007329DE">
      <w:pPr>
        <w:rPr>
          <w:color w:val="FF0000"/>
        </w:rPr>
      </w:pPr>
      <w:r>
        <w:rPr>
          <w:b/>
          <w:bCs/>
          <w:color w:val="000000"/>
          <w:szCs w:val="24"/>
        </w:rPr>
        <w:lastRenderedPageBreak/>
        <w:t>Food</w:t>
      </w:r>
      <w:r>
        <w:rPr>
          <w:color w:val="000000"/>
          <w:szCs w:val="24"/>
        </w:rPr>
        <w:t xml:space="preserve">: A light breakfast and lunch will be provided to support our working lunch time. </w:t>
      </w:r>
      <w:r w:rsidR="007329DE">
        <w:rPr>
          <w:color w:val="000000"/>
          <w:szCs w:val="24"/>
        </w:rPr>
        <w:t xml:space="preserve"> </w:t>
      </w:r>
      <w:r w:rsidR="007329DE">
        <w:rPr>
          <w:color w:val="FF0000"/>
        </w:rPr>
        <w:t>[lunch food and drink details].</w:t>
      </w:r>
    </w:p>
    <w:p w14:paraId="17B4781A" w14:textId="13F71907" w:rsidR="00A93CCB" w:rsidRDefault="00A93CCB" w:rsidP="00A93CCB"/>
    <w:p w14:paraId="017032B9" w14:textId="596E366E" w:rsidR="00A93CCB" w:rsidRDefault="00A93CCB" w:rsidP="00A93CCB">
      <w:pPr>
        <w:rPr>
          <w:szCs w:val="24"/>
        </w:rPr>
      </w:pPr>
      <w:r>
        <w:rPr>
          <w:szCs w:val="24"/>
        </w:rPr>
        <w:t>Please feel free to contact any of us if anyone on your team or faculty</w:t>
      </w:r>
      <w:r w:rsidR="000A317C">
        <w:rPr>
          <w:szCs w:val="24"/>
        </w:rPr>
        <w:t xml:space="preserve"> and </w:t>
      </w:r>
      <w:r>
        <w:rPr>
          <w:szCs w:val="24"/>
        </w:rPr>
        <w:t xml:space="preserve">staff have questions or concerns. We appreciate your attentiveness and participation, and look forward to seeing you next week on </w:t>
      </w:r>
      <w:r>
        <w:rPr>
          <w:b/>
          <w:bCs/>
          <w:color w:val="FF0000"/>
          <w:szCs w:val="24"/>
        </w:rPr>
        <w:t>[day of the week and date]</w:t>
      </w:r>
      <w:r w:rsidRPr="00A93CCB">
        <w:rPr>
          <w:b/>
          <w:bCs/>
          <w:color w:val="FF0000"/>
          <w:szCs w:val="24"/>
        </w:rPr>
        <w:t xml:space="preserve"> </w:t>
      </w:r>
      <w:r>
        <w:rPr>
          <w:szCs w:val="24"/>
        </w:rPr>
        <w:t>from</w:t>
      </w:r>
      <w:r>
        <w:rPr>
          <w:b/>
          <w:bCs/>
          <w:szCs w:val="24"/>
        </w:rPr>
        <w:t xml:space="preserve"> </w:t>
      </w:r>
      <w:r w:rsidRPr="00A93CCB">
        <w:rPr>
          <w:b/>
          <w:bCs/>
          <w:color w:val="FF0000"/>
          <w:szCs w:val="24"/>
        </w:rPr>
        <w:t>x:xx</w:t>
      </w:r>
      <w:r>
        <w:rPr>
          <w:b/>
          <w:bCs/>
          <w:szCs w:val="24"/>
        </w:rPr>
        <w:t xml:space="preserve"> AM to </w:t>
      </w:r>
      <w:r w:rsidRPr="00A93CCB">
        <w:rPr>
          <w:b/>
          <w:bCs/>
          <w:color w:val="FF0000"/>
          <w:szCs w:val="24"/>
        </w:rPr>
        <w:t>x:xx</w:t>
      </w:r>
      <w:r>
        <w:rPr>
          <w:b/>
          <w:bCs/>
          <w:szCs w:val="24"/>
        </w:rPr>
        <w:t xml:space="preserve"> PM </w:t>
      </w:r>
      <w:r>
        <w:rPr>
          <w:szCs w:val="24"/>
        </w:rPr>
        <w:t xml:space="preserve">(breakfast and registration at </w:t>
      </w:r>
      <w:r w:rsidRPr="00A93CCB">
        <w:rPr>
          <w:b/>
          <w:bCs/>
          <w:color w:val="FF0000"/>
          <w:szCs w:val="24"/>
        </w:rPr>
        <w:t>x:xx</w:t>
      </w:r>
      <w:r>
        <w:rPr>
          <w:szCs w:val="24"/>
        </w:rPr>
        <w:t xml:space="preserve"> AM; </w:t>
      </w:r>
      <w:r w:rsidRPr="001B100F">
        <w:rPr>
          <w:bCs/>
          <w:szCs w:val="24"/>
        </w:rPr>
        <w:t>student team members</w:t>
      </w:r>
      <w:r w:rsidR="001B100F" w:rsidRPr="001B100F">
        <w:rPr>
          <w:bCs/>
          <w:szCs w:val="24"/>
        </w:rPr>
        <w:t xml:space="preserve"> do not attend</w:t>
      </w:r>
      <w:r w:rsidRPr="001B100F">
        <w:rPr>
          <w:bCs/>
          <w:szCs w:val="24"/>
        </w:rPr>
        <w:t xml:space="preserve"> this session</w:t>
      </w:r>
      <w:r w:rsidRPr="001B100F">
        <w:rPr>
          <w:szCs w:val="24"/>
        </w:rPr>
        <w:t>)</w:t>
      </w:r>
      <w:r>
        <w:rPr>
          <w:szCs w:val="24"/>
        </w:rPr>
        <w:t>.</w:t>
      </w:r>
    </w:p>
    <w:p w14:paraId="48569C4D" w14:textId="77777777" w:rsidR="00A93CCB" w:rsidRDefault="00A93CCB" w:rsidP="00A93CCB">
      <w:pPr>
        <w:rPr>
          <w:szCs w:val="24"/>
        </w:rPr>
      </w:pPr>
    </w:p>
    <w:p w14:paraId="3DB71F8C" w14:textId="77777777" w:rsidR="00A93CCB" w:rsidRDefault="00A93CCB" w:rsidP="00A93CCB">
      <w:pPr>
        <w:rPr>
          <w:szCs w:val="24"/>
        </w:rPr>
      </w:pPr>
      <w:r>
        <w:rPr>
          <w:szCs w:val="24"/>
        </w:rPr>
        <w:t>Sincerely,</w:t>
      </w:r>
    </w:p>
    <w:p w14:paraId="6EAFFA84" w14:textId="77777777" w:rsidR="00A93CCB" w:rsidRPr="00FA3555" w:rsidRDefault="00A93CCB" w:rsidP="00FA3555"/>
    <w:p w14:paraId="08BE2B4B" w14:textId="54D55C5D" w:rsidR="00A339FE" w:rsidRDefault="00A339FE" w:rsidP="00A339FE">
      <w:pPr>
        <w:pStyle w:val="Heading2"/>
      </w:pPr>
      <w:r>
        <w:t>Day Before Email</w:t>
      </w:r>
    </w:p>
    <w:p w14:paraId="31D3B08C" w14:textId="48DE8B82" w:rsidR="00714F3C" w:rsidRDefault="00714F3C" w:rsidP="00714F3C">
      <w:r w:rsidRPr="00753EE2">
        <w:t>Subject:</w:t>
      </w:r>
      <w:r>
        <w:t xml:space="preserve"> </w:t>
      </w:r>
      <w:r w:rsidRPr="00753EE2">
        <w:t>C</w:t>
      </w:r>
      <w:r>
        <w:t>i</w:t>
      </w:r>
      <w:r w:rsidRPr="00753EE2">
        <w:t xml:space="preserve">3T Session </w:t>
      </w:r>
      <w:r>
        <w:t>4</w:t>
      </w:r>
      <w:r w:rsidRPr="00753EE2">
        <w:t xml:space="preserve"> </w:t>
      </w:r>
      <w:r>
        <w:t>Tomorrow</w:t>
      </w:r>
    </w:p>
    <w:p w14:paraId="56B2A210" w14:textId="77777777" w:rsidR="00A93CCB" w:rsidRDefault="00A93CCB" w:rsidP="00A93CCB">
      <w:pPr>
        <w:spacing w:before="100" w:beforeAutospacing="1" w:after="100" w:afterAutospacing="1"/>
        <w:rPr>
          <w:color w:val="000000"/>
        </w:rPr>
      </w:pPr>
      <w:r>
        <w:rPr>
          <w:color w:val="000000"/>
        </w:rPr>
        <w:t>Greetings!</w:t>
      </w:r>
    </w:p>
    <w:p w14:paraId="1E00305B" w14:textId="4FF24161" w:rsidR="00A93CCB" w:rsidRDefault="00A93CCB" w:rsidP="00A93CCB">
      <w:pPr>
        <w:spacing w:before="100" w:beforeAutospacing="1" w:after="100" w:afterAutospacing="1"/>
        <w:rPr>
          <w:color w:val="000000"/>
        </w:rPr>
      </w:pPr>
      <w:r w:rsidRPr="00A93CCB">
        <w:rPr>
          <w:color w:val="FF0000"/>
        </w:rPr>
        <w:t>[Personable greeting].</w:t>
      </w:r>
      <w:r>
        <w:rPr>
          <w:color w:val="000000"/>
        </w:rPr>
        <w:t xml:space="preserve"> We are eager to work with you</w:t>
      </w:r>
      <w:r>
        <w:rPr>
          <w:b/>
          <w:bCs/>
          <w:color w:val="000000"/>
        </w:rPr>
        <w:t xml:space="preserve"> </w:t>
      </w:r>
      <w:r>
        <w:rPr>
          <w:color w:val="000000"/>
        </w:rPr>
        <w:t xml:space="preserve">at the fourth Ci3T </w:t>
      </w:r>
      <w:r w:rsidR="001B100F">
        <w:rPr>
          <w:color w:val="000000"/>
        </w:rPr>
        <w:t>professional learning</w:t>
      </w:r>
      <w:r>
        <w:rPr>
          <w:color w:val="000000"/>
        </w:rPr>
        <w:t xml:space="preserve"> </w:t>
      </w:r>
      <w:r w:rsidR="00A070BE">
        <w:rPr>
          <w:color w:val="000000"/>
        </w:rPr>
        <w:t xml:space="preserve">series </w:t>
      </w:r>
      <w:r>
        <w:rPr>
          <w:color w:val="000000"/>
        </w:rPr>
        <w:t xml:space="preserve">session </w:t>
      </w:r>
      <w:r>
        <w:rPr>
          <w:szCs w:val="24"/>
        </w:rPr>
        <w:t>on </w:t>
      </w:r>
      <w:r>
        <w:rPr>
          <w:b/>
          <w:bCs/>
          <w:color w:val="FF0000"/>
          <w:szCs w:val="24"/>
        </w:rPr>
        <w:t>[day of the week and date]</w:t>
      </w:r>
      <w:r w:rsidRPr="00A93CCB">
        <w:rPr>
          <w:color w:val="FF0000"/>
          <w:szCs w:val="24"/>
        </w:rPr>
        <w:t xml:space="preserve"> </w:t>
      </w:r>
      <w:r>
        <w:rPr>
          <w:szCs w:val="24"/>
        </w:rPr>
        <w:t xml:space="preserve">from </w:t>
      </w:r>
      <w:r w:rsidRPr="00A93CCB">
        <w:rPr>
          <w:b/>
          <w:bCs/>
          <w:color w:val="FF0000"/>
          <w:szCs w:val="24"/>
        </w:rPr>
        <w:t>x:xx</w:t>
      </w:r>
      <w:r>
        <w:rPr>
          <w:b/>
          <w:bCs/>
          <w:szCs w:val="24"/>
        </w:rPr>
        <w:t xml:space="preserve"> AM – </w:t>
      </w:r>
      <w:r w:rsidRPr="00A93CCB">
        <w:rPr>
          <w:b/>
          <w:bCs/>
          <w:color w:val="FF0000"/>
          <w:szCs w:val="24"/>
        </w:rPr>
        <w:t>x:xx</w:t>
      </w:r>
      <w:r>
        <w:rPr>
          <w:b/>
          <w:bCs/>
          <w:szCs w:val="24"/>
        </w:rPr>
        <w:t xml:space="preserve"> PM</w:t>
      </w:r>
      <w:r>
        <w:rPr>
          <w:szCs w:val="24"/>
        </w:rPr>
        <w:t xml:space="preserve"> </w:t>
      </w:r>
      <w:r>
        <w:rPr>
          <w:color w:val="000000"/>
          <w:szCs w:val="24"/>
        </w:rPr>
        <w:t>at</w:t>
      </w:r>
      <w:r>
        <w:rPr>
          <w:b/>
          <w:color w:val="000000"/>
          <w:szCs w:val="24"/>
        </w:rPr>
        <w:t xml:space="preserve"> </w:t>
      </w:r>
      <w:r>
        <w:rPr>
          <w:color w:val="FF0000"/>
          <w:szCs w:val="24"/>
        </w:rPr>
        <w:t>[location and address]</w:t>
      </w:r>
      <w:r>
        <w:rPr>
          <w:szCs w:val="24"/>
        </w:rPr>
        <w:t xml:space="preserve">.  Registration will begin at </w:t>
      </w:r>
      <w:r w:rsidRPr="00A93CCB">
        <w:rPr>
          <w:b/>
          <w:bCs/>
          <w:color w:val="FF0000"/>
          <w:szCs w:val="24"/>
        </w:rPr>
        <w:t>x:xx</w:t>
      </w:r>
      <w:r>
        <w:rPr>
          <w:b/>
          <w:bCs/>
          <w:szCs w:val="24"/>
        </w:rPr>
        <w:t xml:space="preserve"> AM</w:t>
      </w:r>
      <w:r>
        <w:rPr>
          <w:szCs w:val="24"/>
        </w:rPr>
        <w:t xml:space="preserve"> with a light breakfast.</w:t>
      </w:r>
      <w:r>
        <w:rPr>
          <w:color w:val="000000"/>
        </w:rPr>
        <w:t>  Thank you in advance for your participation!</w:t>
      </w:r>
    </w:p>
    <w:p w14:paraId="084BE628" w14:textId="1D699064" w:rsidR="00A93CCB" w:rsidRPr="00A77D49" w:rsidRDefault="00A77D49" w:rsidP="00A77D49">
      <w:pPr>
        <w:rPr>
          <w:b/>
        </w:rPr>
      </w:pPr>
      <w:r w:rsidRPr="00A77D49">
        <w:rPr>
          <w:b/>
        </w:rPr>
        <w:t>Preparation</w:t>
      </w:r>
    </w:p>
    <w:p w14:paraId="62C950DD" w14:textId="77777777" w:rsidR="00A93CCB" w:rsidRDefault="00A93CCB" w:rsidP="00A77D49">
      <w:r>
        <w:t>For this session, please bring:</w:t>
      </w:r>
    </w:p>
    <w:p w14:paraId="6030214C" w14:textId="77777777" w:rsidR="00A93CCB" w:rsidRPr="0002609F" w:rsidRDefault="00A93CCB" w:rsidP="00A77D49">
      <w:pPr>
        <w:pStyle w:val="ListParagraph"/>
        <w:numPr>
          <w:ilvl w:val="0"/>
          <w:numId w:val="16"/>
        </w:numPr>
        <w:rPr>
          <w:rFonts w:eastAsia="Times New Roman"/>
          <w:color w:val="000000"/>
        </w:rPr>
      </w:pPr>
      <w:r w:rsidRPr="00932FA1">
        <w:rPr>
          <w:rFonts w:eastAsia="Times New Roman"/>
          <w:color w:val="000000"/>
        </w:rPr>
        <w:t>laptops &amp; chargers (ideally one per team member)</w:t>
      </w:r>
    </w:p>
    <w:p w14:paraId="43FFA85B" w14:textId="764F80E7" w:rsidR="00A93CCB" w:rsidRPr="0002609F" w:rsidRDefault="00A93CCB" w:rsidP="00A77D49">
      <w:pPr>
        <w:pStyle w:val="ListParagraph"/>
        <w:numPr>
          <w:ilvl w:val="0"/>
          <w:numId w:val="16"/>
        </w:numPr>
        <w:rPr>
          <w:rFonts w:eastAsia="Times New Roman"/>
          <w:color w:val="000000"/>
        </w:rPr>
      </w:pPr>
      <w:r w:rsidRPr="00932FA1">
        <w:rPr>
          <w:rFonts w:eastAsia="Times New Roman"/>
          <w:color w:val="000000"/>
        </w:rPr>
        <w:t xml:space="preserve">a list of any secondary (Tier </w:t>
      </w:r>
      <w:r w:rsidR="00A77D49" w:rsidRPr="00932FA1">
        <w:rPr>
          <w:rFonts w:eastAsia="Times New Roman"/>
          <w:color w:val="000000"/>
        </w:rPr>
        <w:t xml:space="preserve">2) supports currently in place, </w:t>
      </w:r>
      <w:r w:rsidRPr="00932FA1">
        <w:rPr>
          <w:rFonts w:eastAsia="Times New Roman"/>
          <w:color w:val="000000"/>
        </w:rPr>
        <w:t xml:space="preserve">if </w:t>
      </w:r>
      <w:r w:rsidR="00A77D49" w:rsidRPr="00932FA1">
        <w:rPr>
          <w:rFonts w:eastAsia="Times New Roman"/>
          <w:color w:val="000000"/>
        </w:rPr>
        <w:t>any</w:t>
      </w:r>
    </w:p>
    <w:p w14:paraId="14A1B5D3" w14:textId="742AF286" w:rsidR="00E11F38" w:rsidRDefault="00E11F38" w:rsidP="00A77D49">
      <w:pPr>
        <w:pStyle w:val="ListParagraph"/>
        <w:numPr>
          <w:ilvl w:val="0"/>
          <w:numId w:val="16"/>
        </w:numPr>
      </w:pPr>
      <w:r>
        <w:t xml:space="preserve">your Ci3T </w:t>
      </w:r>
      <w:r w:rsidR="00F52520">
        <w:t>interactive e</w:t>
      </w:r>
      <w:r w:rsidR="00305682">
        <w:t>B</w:t>
      </w:r>
      <w:r w:rsidR="00F52520">
        <w:t>ook</w:t>
      </w:r>
    </w:p>
    <w:p w14:paraId="75A1CC7D" w14:textId="77777777" w:rsidR="007F7ACA" w:rsidRDefault="007F7ACA" w:rsidP="007F7ACA">
      <w:pPr>
        <w:pStyle w:val="ListParagraph"/>
        <w:numPr>
          <w:ilvl w:val="0"/>
          <w:numId w:val="16"/>
        </w:numPr>
      </w:pPr>
      <w:r>
        <w:rPr>
          <w:color w:val="000000"/>
        </w:rPr>
        <w:t xml:space="preserve">the books and journal special issues </w:t>
      </w:r>
    </w:p>
    <w:p w14:paraId="580E1AEC" w14:textId="3C656F9D" w:rsidR="00A77D49" w:rsidRPr="007F7ACA" w:rsidRDefault="007F7ACA" w:rsidP="007F7ACA">
      <w:pPr>
        <w:spacing w:line="252" w:lineRule="auto"/>
        <w:ind w:left="1440" w:right="462"/>
      </w:pPr>
      <w:r>
        <w:rPr>
          <w:b/>
          <w:noProof/>
          <w:color w:val="B65F09"/>
          <w:szCs w:val="24"/>
        </w:rPr>
        <w:drawing>
          <wp:inline distT="0" distB="0" distL="0" distR="0" wp14:anchorId="2B639E34" wp14:editId="27B8F3E1">
            <wp:extent cx="570170" cy="7429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00FD7.DC74ECE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0170" cy="742950"/>
                    </a:xfrm>
                    <a:prstGeom prst="rect">
                      <a:avLst/>
                    </a:prstGeom>
                    <a:noFill/>
                    <a:ln>
                      <a:noFill/>
                    </a:ln>
                  </pic:spPr>
                </pic:pic>
              </a:graphicData>
            </a:graphic>
          </wp:inline>
        </w:drawing>
      </w:r>
      <w:r>
        <w:t xml:space="preserve"> </w:t>
      </w:r>
      <w:r>
        <w:rPr>
          <w:b/>
          <w:noProof/>
          <w:color w:val="B65F09"/>
          <w:szCs w:val="24"/>
        </w:rPr>
        <w:drawing>
          <wp:inline distT="0" distB="0" distL="0" distR="0" wp14:anchorId="7D70C10C" wp14:editId="69AAE00B">
            <wp:extent cx="571500" cy="742950"/>
            <wp:effectExtent l="0" t="0" r="0" b="0"/>
            <wp:docPr id="5" name="Picture 5" descr="cid:image007.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00FD7.DC74EC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r>
        <w:t xml:space="preserve"> </w:t>
      </w:r>
      <w:r>
        <w:rPr>
          <w:noProof/>
        </w:rPr>
        <w:drawing>
          <wp:inline distT="0" distB="0" distL="0" distR="0" wp14:anchorId="5B61FB68" wp14:editId="58F6B6D2">
            <wp:extent cx="520510" cy="7406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510" cy="740664"/>
                    </a:xfrm>
                    <a:prstGeom prst="rect">
                      <a:avLst/>
                    </a:prstGeom>
                    <a:noFill/>
                  </pic:spPr>
                </pic:pic>
              </a:graphicData>
            </a:graphic>
          </wp:inline>
        </w:drawing>
      </w:r>
      <w:r>
        <w:t xml:space="preserve"> </w:t>
      </w:r>
      <w:r>
        <w:rPr>
          <w:noProof/>
          <w:szCs w:val="24"/>
        </w:rPr>
        <w:drawing>
          <wp:inline distT="0" distB="0" distL="0" distR="0" wp14:anchorId="0BD081AA" wp14:editId="590B1566">
            <wp:extent cx="569905" cy="731520"/>
            <wp:effectExtent l="0" t="0" r="1905" b="0"/>
            <wp:docPr id="7" name="Picture 7" descr="cid:image009.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00FD7.DC74EC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05" cy="731520"/>
                    </a:xfrm>
                    <a:prstGeom prst="rect">
                      <a:avLst/>
                    </a:prstGeom>
                    <a:noFill/>
                    <a:ln>
                      <a:noFill/>
                    </a:ln>
                  </pic:spPr>
                </pic:pic>
              </a:graphicData>
            </a:graphic>
          </wp:inline>
        </w:drawing>
      </w:r>
      <w:r>
        <w:t xml:space="preserve"> </w:t>
      </w:r>
      <w:r w:rsidRPr="006F7174">
        <w:rPr>
          <w:rFonts w:cs="Times New Roman"/>
          <w:noProof/>
          <w:szCs w:val="24"/>
        </w:rPr>
        <w:drawing>
          <wp:inline distT="0" distB="0" distL="0" distR="0" wp14:anchorId="1940BE34" wp14:editId="63CD83B1">
            <wp:extent cx="563245" cy="731520"/>
            <wp:effectExtent l="0" t="0" r="8255" b="0"/>
            <wp:docPr id="8" name="Picture 8" descr="Special Series: Effective Low-Intensity Strategies to Enhance School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Series: Effective Low-Intensity Strategies to Enhance School Succ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5" cy="731520"/>
                    </a:xfrm>
                    <a:prstGeom prst="rect">
                      <a:avLst/>
                    </a:prstGeom>
                    <a:noFill/>
                    <a:ln>
                      <a:noFill/>
                    </a:ln>
                  </pic:spPr>
                </pic:pic>
              </a:graphicData>
            </a:graphic>
          </wp:inline>
        </w:drawing>
      </w:r>
    </w:p>
    <w:p w14:paraId="5BC2CB31" w14:textId="55D249C3" w:rsidR="00A93CCB" w:rsidRDefault="00A93CCB" w:rsidP="00A77D49">
      <w:pPr>
        <w:rPr>
          <w:color w:val="000000"/>
        </w:rPr>
      </w:pPr>
      <w:r>
        <w:rPr>
          <w:color w:val="000000"/>
        </w:rPr>
        <w:t>Please feel free to contact any of us if you, your parent team member, or any of your faculty</w:t>
      </w:r>
      <w:r w:rsidR="000A317C">
        <w:rPr>
          <w:color w:val="000000"/>
        </w:rPr>
        <w:t xml:space="preserve"> and </w:t>
      </w:r>
      <w:r>
        <w:rPr>
          <w:color w:val="000000"/>
        </w:rPr>
        <w:t xml:space="preserve">staff have questions or concerns. We appreciate your attentiveness and participation, and look forward to seeing you </w:t>
      </w:r>
      <w:r w:rsidR="00A77D49">
        <w:rPr>
          <w:b/>
          <w:bCs/>
          <w:color w:val="FF0000"/>
          <w:szCs w:val="24"/>
        </w:rPr>
        <w:t>[day of the week and date]</w:t>
      </w:r>
      <w:r w:rsidR="00A77D49" w:rsidRPr="00A93CCB">
        <w:rPr>
          <w:b/>
          <w:bCs/>
          <w:color w:val="FF0000"/>
          <w:szCs w:val="24"/>
        </w:rPr>
        <w:t xml:space="preserve"> </w:t>
      </w:r>
      <w:r w:rsidR="00A77D49">
        <w:rPr>
          <w:szCs w:val="24"/>
        </w:rPr>
        <w:t>from</w:t>
      </w:r>
      <w:r w:rsidR="00A77D49">
        <w:rPr>
          <w:b/>
          <w:bCs/>
          <w:szCs w:val="24"/>
        </w:rPr>
        <w:t xml:space="preserve"> </w:t>
      </w:r>
      <w:r w:rsidR="00A77D49" w:rsidRPr="00A93CCB">
        <w:rPr>
          <w:b/>
          <w:bCs/>
          <w:color w:val="FF0000"/>
          <w:szCs w:val="24"/>
        </w:rPr>
        <w:t>x:xx</w:t>
      </w:r>
      <w:r w:rsidR="00A77D49">
        <w:rPr>
          <w:b/>
          <w:bCs/>
          <w:szCs w:val="24"/>
        </w:rPr>
        <w:t xml:space="preserve"> AM to </w:t>
      </w:r>
      <w:r w:rsidR="00A77D49" w:rsidRPr="00A93CCB">
        <w:rPr>
          <w:b/>
          <w:bCs/>
          <w:color w:val="FF0000"/>
          <w:szCs w:val="24"/>
        </w:rPr>
        <w:t>x:xx</w:t>
      </w:r>
      <w:r w:rsidR="00A77D49">
        <w:rPr>
          <w:b/>
          <w:bCs/>
          <w:szCs w:val="24"/>
        </w:rPr>
        <w:t xml:space="preserve"> PM </w:t>
      </w:r>
      <w:r>
        <w:rPr>
          <w:color w:val="000000"/>
        </w:rPr>
        <w:t xml:space="preserve">(breakfast and registration at </w:t>
      </w:r>
      <w:r w:rsidR="00A77D49" w:rsidRPr="00A93CCB">
        <w:rPr>
          <w:b/>
          <w:bCs/>
          <w:color w:val="FF0000"/>
          <w:szCs w:val="24"/>
        </w:rPr>
        <w:t>x:xx</w:t>
      </w:r>
      <w:r w:rsidR="00A77D49">
        <w:rPr>
          <w:b/>
          <w:bCs/>
          <w:szCs w:val="24"/>
        </w:rPr>
        <w:t xml:space="preserve"> </w:t>
      </w:r>
      <w:r>
        <w:rPr>
          <w:color w:val="000000"/>
        </w:rPr>
        <w:t>AM; </w:t>
      </w:r>
      <w:r>
        <w:rPr>
          <w:b/>
          <w:bCs/>
          <w:color w:val="000000"/>
        </w:rPr>
        <w:t xml:space="preserve">student team members </w:t>
      </w:r>
      <w:r w:rsidR="001B100F">
        <w:rPr>
          <w:b/>
          <w:bCs/>
          <w:color w:val="000000"/>
        </w:rPr>
        <w:t xml:space="preserve">do not attend </w:t>
      </w:r>
      <w:r>
        <w:rPr>
          <w:b/>
          <w:bCs/>
          <w:color w:val="000000"/>
        </w:rPr>
        <w:t>this session</w:t>
      </w:r>
      <w:r>
        <w:rPr>
          <w:color w:val="000000"/>
        </w:rPr>
        <w:t>).</w:t>
      </w:r>
    </w:p>
    <w:p w14:paraId="0CFA658F" w14:textId="77777777" w:rsidR="00A77D49" w:rsidRDefault="00A77D49" w:rsidP="00A77D49"/>
    <w:p w14:paraId="18453374" w14:textId="7D16D6D8" w:rsidR="00714F3C" w:rsidRDefault="00A93CCB" w:rsidP="00A77D49">
      <w:r>
        <w:t>Respectfully,</w:t>
      </w:r>
    </w:p>
    <w:p w14:paraId="703D09A3" w14:textId="77777777" w:rsidR="00A77D49" w:rsidRPr="00A77D49" w:rsidRDefault="00A77D49" w:rsidP="00A77D49"/>
    <w:p w14:paraId="028F8370" w14:textId="6B5A1B56" w:rsidR="00A339FE" w:rsidRDefault="00A339FE" w:rsidP="00A339FE">
      <w:pPr>
        <w:pStyle w:val="Heading2"/>
      </w:pPr>
      <w:r>
        <w:t>Thank you Email</w:t>
      </w:r>
    </w:p>
    <w:p w14:paraId="3C143D22" w14:textId="38B18CA6" w:rsidR="00714F3C" w:rsidRDefault="00714F3C" w:rsidP="00714F3C">
      <w:r>
        <w:t xml:space="preserve">Subject: </w:t>
      </w:r>
      <w:r w:rsidRPr="00245A7A">
        <w:t>C</w:t>
      </w:r>
      <w:r>
        <w:t>i</w:t>
      </w:r>
      <w:r w:rsidRPr="00245A7A">
        <w:t xml:space="preserve">3T Session </w:t>
      </w:r>
      <w:r>
        <w:t>4</w:t>
      </w:r>
      <w:r w:rsidRPr="00245A7A">
        <w:t xml:space="preserve"> Thank You</w:t>
      </w:r>
    </w:p>
    <w:p w14:paraId="7AD798F7" w14:textId="17329BD0" w:rsidR="00714F3C" w:rsidRDefault="00714F3C" w:rsidP="00714F3C"/>
    <w:p w14:paraId="35DB6074" w14:textId="0DC7C02D" w:rsidR="00A77D49" w:rsidRDefault="00A77D49" w:rsidP="00A77D49">
      <w:r>
        <w:t xml:space="preserve">Good </w:t>
      </w:r>
      <w:r w:rsidR="00EA2C5E">
        <w:t>morning</w:t>
      </w:r>
      <w:r>
        <w:t>!</w:t>
      </w:r>
    </w:p>
    <w:p w14:paraId="3C1000EE" w14:textId="77777777" w:rsidR="00A77D49" w:rsidRDefault="00A77D49" w:rsidP="00A77D49">
      <w:pPr>
        <w:rPr>
          <w:rFonts w:ascii="Calibri" w:hAnsi="Calibri"/>
          <w:color w:val="1F497D"/>
          <w:sz w:val="22"/>
        </w:rPr>
      </w:pPr>
    </w:p>
    <w:p w14:paraId="4D008C8B" w14:textId="027A67E5" w:rsidR="00A77D49" w:rsidRDefault="00A77D49" w:rsidP="00A77D49">
      <w:r>
        <w:t xml:space="preserve">Thank you for your participation yesterday at the </w:t>
      </w:r>
      <w:r w:rsidR="00EA2C5E">
        <w:t>Ci3T</w:t>
      </w:r>
      <w:r>
        <w:t xml:space="preserve"> </w:t>
      </w:r>
      <w:r w:rsidR="00A070BE">
        <w:t xml:space="preserve">professional learning series </w:t>
      </w:r>
      <w:r w:rsidR="001B100F">
        <w:t>S</w:t>
      </w:r>
      <w:r>
        <w:t xml:space="preserve">ession 4! We look forward to reading the first full draft of your </w:t>
      </w:r>
      <w:r w:rsidR="00A070BE" w:rsidRPr="00A070BE">
        <w:rPr>
          <w:b/>
        </w:rPr>
        <w:t>Ci3T Blueprint A</w:t>
      </w:r>
      <w:r w:rsidR="00A070BE">
        <w:rPr>
          <w:b/>
        </w:rPr>
        <w:t>-D</w:t>
      </w:r>
      <w:r>
        <w:t xml:space="preserve"> and appreciated your enthusiasm as you worked to prepare your faculty</w:t>
      </w:r>
      <w:r w:rsidR="000A317C">
        <w:t xml:space="preserve"> and staff</w:t>
      </w:r>
      <w:r>
        <w:t xml:space="preserve"> presentation.  We were impressed by </w:t>
      </w:r>
      <w:r>
        <w:lastRenderedPageBreak/>
        <w:t xml:space="preserve">the conversations we heard taking place about the secondary </w:t>
      </w:r>
      <w:r w:rsidR="001B100F">
        <w:t xml:space="preserve">(Tier 2) </w:t>
      </w:r>
      <w:r>
        <w:t xml:space="preserve">supports already offered in your </w:t>
      </w:r>
      <w:r w:rsidR="001B100F">
        <w:t>school</w:t>
      </w:r>
      <w:r>
        <w:t>.</w:t>
      </w:r>
    </w:p>
    <w:p w14:paraId="291C816C" w14:textId="77777777" w:rsidR="00A77D49" w:rsidRDefault="00A77D49" w:rsidP="00A77D49"/>
    <w:p w14:paraId="459DC64E" w14:textId="1B486201" w:rsidR="00A77D49" w:rsidRDefault="00EA2C5E" w:rsidP="00A77D49">
      <w:pPr>
        <w:rPr>
          <w:szCs w:val="24"/>
        </w:rPr>
      </w:pPr>
      <w:r w:rsidRPr="00A070BE">
        <w:rPr>
          <w:color w:val="5B9BD5" w:themeColor="accent1"/>
        </w:rPr>
        <w:t xml:space="preserve">Attached </w:t>
      </w:r>
      <w:r>
        <w:t>is</w:t>
      </w:r>
      <w:r w:rsidR="00A77D49">
        <w:t xml:space="preserve"> a document containing a list</w:t>
      </w:r>
      <w:r w:rsidR="00A77D49">
        <w:rPr>
          <w:b/>
          <w:bCs/>
        </w:rPr>
        <w:t xml:space="preserve"> </w:t>
      </w:r>
      <w:r>
        <w:t>of all</w:t>
      </w:r>
      <w:r w:rsidR="00A77D49">
        <w:t xml:space="preserve"> the ideas and extra supports currently offered in your district’s buildings that school teams generated on the poster paper yesterday.  You might find inspiration or wish to collaborate and learn more about some programs other schools have in place.</w:t>
      </w:r>
    </w:p>
    <w:p w14:paraId="6897CA39" w14:textId="77777777" w:rsidR="006F7174" w:rsidRDefault="006F7174" w:rsidP="00A77D49"/>
    <w:p w14:paraId="076BC590" w14:textId="26B0D2E8" w:rsidR="00EA2C5E" w:rsidRDefault="00A77D49" w:rsidP="00A77D49">
      <w:r>
        <w:t>We look forward to hearing how your upcoming faculty</w:t>
      </w:r>
      <w:r w:rsidR="000A317C">
        <w:t xml:space="preserve"> and </w:t>
      </w:r>
      <w:r>
        <w:t xml:space="preserve">staff meeting goes. This is where you’ll ask </w:t>
      </w:r>
      <w:r>
        <w:rPr>
          <w:i/>
          <w:iCs/>
        </w:rPr>
        <w:t>every</w:t>
      </w:r>
      <w:r w:rsidR="000A317C">
        <w:rPr>
          <w:i/>
          <w:iCs/>
        </w:rPr>
        <w:t xml:space="preserve"> adult</w:t>
      </w:r>
      <w:r>
        <w:t xml:space="preserve"> in your building to complete the Primary Intervention Rating Scale (</w:t>
      </w:r>
      <w:r w:rsidRPr="00523C01">
        <w:rPr>
          <w:b/>
        </w:rPr>
        <w:t>PIRS</w:t>
      </w:r>
      <w:r w:rsidR="00A070BE" w:rsidRPr="00523C01">
        <w:rPr>
          <w:b/>
        </w:rPr>
        <w:t xml:space="preserve"> Pre-Implementation</w:t>
      </w:r>
      <w:r>
        <w:t>) online after you present</w:t>
      </w:r>
      <w:r w:rsidR="00EA2C5E">
        <w:t xml:space="preserve"> and discuss your drafted </w:t>
      </w:r>
      <w:r w:rsidR="000A317C">
        <w:t>Ci3T P</w:t>
      </w:r>
      <w:r w:rsidR="00EA2C5E">
        <w:t>rimary</w:t>
      </w:r>
      <w:r w:rsidR="000A317C">
        <w:t xml:space="preserve"> (Tier 1) P</w:t>
      </w:r>
      <w:r w:rsidR="00EA2C5E">
        <w:t xml:space="preserve">lan using the PowerPoint made at yesterday’s training session </w:t>
      </w:r>
      <w:r>
        <w:t>(</w:t>
      </w:r>
      <w:r w:rsidRPr="00523C01">
        <w:rPr>
          <w:b/>
        </w:rPr>
        <w:t>IM</w:t>
      </w:r>
      <w:r w:rsidR="00A070BE" w:rsidRPr="00523C01">
        <w:rPr>
          <w:b/>
        </w:rPr>
        <w:t>0</w:t>
      </w:r>
      <w:r w:rsidRPr="00523C01">
        <w:rPr>
          <w:b/>
        </w:rPr>
        <w:t>2 Faculty Presentation</w:t>
      </w:r>
      <w:r>
        <w:t>).</w:t>
      </w:r>
    </w:p>
    <w:p w14:paraId="69DBEA36" w14:textId="77777777" w:rsidR="00EA2C5E" w:rsidRDefault="00EA2C5E" w:rsidP="00A77D49"/>
    <w:p w14:paraId="040D5752" w14:textId="42E18668" w:rsidR="00EA2C5E" w:rsidRDefault="00EA2C5E" w:rsidP="00A77D49">
      <w:pPr>
        <w:rPr>
          <w:bCs/>
        </w:rPr>
      </w:pPr>
      <w:r w:rsidRPr="00EA2C5E">
        <w:rPr>
          <w:bCs/>
        </w:rPr>
        <w:t>A big thank you to principals for letting us know when your next staff meeting</w:t>
      </w:r>
      <w:r w:rsidR="00F14B4F">
        <w:rPr>
          <w:bCs/>
        </w:rPr>
        <w:t>s</w:t>
      </w:r>
      <w:r w:rsidRPr="00EA2C5E">
        <w:rPr>
          <w:bCs/>
        </w:rPr>
        <w:t xml:space="preserve"> will be!  This allows us </w:t>
      </w:r>
      <w:r w:rsidR="00A77D49" w:rsidRPr="00EA2C5E">
        <w:rPr>
          <w:bCs/>
        </w:rPr>
        <w:t>to send out the electronic</w:t>
      </w:r>
      <w:r w:rsidR="001B100F">
        <w:rPr>
          <w:bCs/>
        </w:rPr>
        <w:t xml:space="preserve"> survey</w:t>
      </w:r>
      <w:r w:rsidR="00A77D49" w:rsidRPr="00EA2C5E">
        <w:rPr>
          <w:bCs/>
        </w:rPr>
        <w:t xml:space="preserve"> link to the </w:t>
      </w:r>
      <w:r w:rsidR="00A77D49" w:rsidRPr="00523C01">
        <w:rPr>
          <w:b/>
          <w:bCs/>
        </w:rPr>
        <w:t xml:space="preserve">PIRS </w:t>
      </w:r>
      <w:r w:rsidR="00A070BE" w:rsidRPr="00523C01">
        <w:rPr>
          <w:b/>
          <w:bCs/>
        </w:rPr>
        <w:t>Pre-Implementation</w:t>
      </w:r>
      <w:r w:rsidR="00A070BE">
        <w:rPr>
          <w:bCs/>
        </w:rPr>
        <w:t xml:space="preserve"> </w:t>
      </w:r>
      <w:r w:rsidR="00A77D49" w:rsidRPr="00EA2C5E">
        <w:rPr>
          <w:bCs/>
        </w:rPr>
        <w:t>to all faculty and staff</w:t>
      </w:r>
      <w:r>
        <w:rPr>
          <w:bCs/>
        </w:rPr>
        <w:t xml:space="preserve"> at </w:t>
      </w:r>
      <w:r w:rsidR="00F14B4F">
        <w:rPr>
          <w:bCs/>
        </w:rPr>
        <w:t>your next meeting on time</w:t>
      </w:r>
      <w:r>
        <w:rPr>
          <w:bCs/>
        </w:rPr>
        <w:t>.  Please take a look at the table below and confirm we have the right day and time.</w:t>
      </w:r>
      <w:r w:rsidRPr="00EA2C5E">
        <w:t xml:space="preserve"> </w:t>
      </w:r>
      <w:r w:rsidR="00F14B4F">
        <w:t xml:space="preserve"> I</w:t>
      </w:r>
      <w:r>
        <w:t xml:space="preserve">f your meeting </w:t>
      </w:r>
      <w:r w:rsidR="00F14B4F">
        <w:t>changes,</w:t>
      </w:r>
      <w:r>
        <w:t xml:space="preserve"> please let us know.</w:t>
      </w:r>
    </w:p>
    <w:p w14:paraId="1756926F" w14:textId="77777777" w:rsidR="00EA2C5E" w:rsidRDefault="00EA2C5E" w:rsidP="00A77D49">
      <w:pPr>
        <w:rPr>
          <w:bCs/>
        </w:rPr>
      </w:pPr>
    </w:p>
    <w:p w14:paraId="7437D726" w14:textId="0D093F3D" w:rsidR="00A77D49" w:rsidRDefault="00EA2C5E" w:rsidP="00A77D49">
      <w:r w:rsidRPr="00EA2C5E">
        <w:rPr>
          <w:b/>
          <w:bCs/>
        </w:rPr>
        <w:t xml:space="preserve">Also, </w:t>
      </w:r>
      <w:r w:rsidR="00A77D49" w:rsidRPr="00EA2C5E">
        <w:rPr>
          <w:b/>
          <w:bCs/>
        </w:rPr>
        <w:t xml:space="preserve">please email us an updated faculty and staff list with names and emails by </w:t>
      </w:r>
      <w:r w:rsidR="00A77D49" w:rsidRPr="00EA2C5E">
        <w:rPr>
          <w:b/>
          <w:bCs/>
          <w:u w:val="single"/>
        </w:rPr>
        <w:t>2:00 PM tomorrow</w:t>
      </w:r>
      <w:r w:rsidR="00A77D49" w:rsidRPr="00EA2C5E">
        <w:rPr>
          <w:b/>
          <w:bCs/>
        </w:rPr>
        <w:t>.</w:t>
      </w:r>
      <w:r w:rsidR="00A77D49" w:rsidRPr="00EA2C5E">
        <w:rPr>
          <w:bCs/>
        </w:rPr>
        <w:t xml:space="preserve"> </w:t>
      </w:r>
      <w:r w:rsidR="00A77D49" w:rsidRPr="00EA2C5E">
        <w:t>If</w:t>
      </w:r>
      <w:r w:rsidR="00A77D49">
        <w:t xml:space="preserve"> you find you do not have time to do this, we will plan to use the list provided in fall</w:t>
      </w:r>
      <w:r>
        <w:t xml:space="preserve"> but we may be missing some people</w:t>
      </w:r>
      <w:r w:rsidR="00A77D49">
        <w:t>.</w:t>
      </w:r>
    </w:p>
    <w:p w14:paraId="1D45BC00" w14:textId="77777777" w:rsidR="00A77D49" w:rsidRDefault="00A77D49" w:rsidP="00A77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456"/>
        <w:gridCol w:w="1039"/>
        <w:gridCol w:w="1456"/>
        <w:gridCol w:w="1039"/>
        <w:gridCol w:w="1456"/>
        <w:gridCol w:w="1024"/>
      </w:tblGrid>
      <w:tr w:rsidR="00F14B4F" w:rsidRPr="00F14B4F" w14:paraId="3B93F67A" w14:textId="77777777" w:rsidTr="00F14B4F">
        <w:tc>
          <w:tcPr>
            <w:tcW w:w="1890" w:type="dxa"/>
            <w:vMerge w:val="restart"/>
            <w:tcBorders>
              <w:top w:val="single" w:sz="4" w:space="0" w:color="auto"/>
              <w:bottom w:val="single" w:sz="4" w:space="0" w:color="auto"/>
            </w:tcBorders>
          </w:tcPr>
          <w:p w14:paraId="174A14C2" w14:textId="77777777" w:rsidR="00F14B4F" w:rsidRPr="00F14B4F" w:rsidRDefault="00F14B4F" w:rsidP="00D17574">
            <w:pPr>
              <w:rPr>
                <w:rFonts w:cs="Times New Roman"/>
                <w:sz w:val="20"/>
                <w:szCs w:val="20"/>
              </w:rPr>
            </w:pPr>
          </w:p>
        </w:tc>
        <w:tc>
          <w:tcPr>
            <w:tcW w:w="2495" w:type="dxa"/>
            <w:gridSpan w:val="2"/>
            <w:tcBorders>
              <w:top w:val="single" w:sz="4" w:space="0" w:color="auto"/>
              <w:bottom w:val="single" w:sz="4" w:space="0" w:color="auto"/>
            </w:tcBorders>
          </w:tcPr>
          <w:p w14:paraId="100B1844" w14:textId="60EE14A1" w:rsidR="00F14B4F" w:rsidRPr="00F14B4F" w:rsidRDefault="00F14B4F" w:rsidP="00D17574">
            <w:pPr>
              <w:jc w:val="center"/>
              <w:rPr>
                <w:rFonts w:cs="Times New Roman"/>
                <w:b/>
                <w:sz w:val="20"/>
                <w:szCs w:val="20"/>
              </w:rPr>
            </w:pPr>
            <w:r w:rsidRPr="00F14B4F">
              <w:rPr>
                <w:rFonts w:cs="Times New Roman"/>
                <w:sz w:val="20"/>
                <w:szCs w:val="20"/>
              </w:rPr>
              <w:t>Faculty meeting date and time for the</w:t>
            </w:r>
            <w:r w:rsidRPr="00F14B4F">
              <w:rPr>
                <w:rFonts w:cs="Times New Roman"/>
                <w:b/>
                <w:sz w:val="20"/>
                <w:szCs w:val="20"/>
              </w:rPr>
              <w:t xml:space="preserve"> Primary Intervention Rating Scale (PIRS</w:t>
            </w:r>
            <w:r w:rsidR="00A070BE">
              <w:rPr>
                <w:rFonts w:cs="Times New Roman"/>
                <w:b/>
                <w:sz w:val="20"/>
                <w:szCs w:val="20"/>
              </w:rPr>
              <w:t xml:space="preserve"> Pre-Implementation</w:t>
            </w:r>
            <w:r w:rsidRPr="00F14B4F">
              <w:rPr>
                <w:rFonts w:cs="Times New Roman"/>
                <w:b/>
                <w:sz w:val="20"/>
                <w:szCs w:val="20"/>
              </w:rPr>
              <w:t xml:space="preserve">) </w:t>
            </w:r>
          </w:p>
          <w:p w14:paraId="43189AC2" w14:textId="77777777" w:rsidR="00F14B4F" w:rsidRPr="00F14B4F" w:rsidRDefault="00F14B4F" w:rsidP="00D17574">
            <w:pPr>
              <w:jc w:val="center"/>
              <w:rPr>
                <w:rFonts w:cs="Times New Roman"/>
                <w:b/>
                <w:sz w:val="20"/>
                <w:szCs w:val="20"/>
              </w:rPr>
            </w:pPr>
          </w:p>
          <w:p w14:paraId="0C6D8292" w14:textId="22FBE819" w:rsidR="00F14B4F" w:rsidRPr="00F14B4F" w:rsidRDefault="00F14B4F" w:rsidP="00F14B4F">
            <w:pPr>
              <w:jc w:val="center"/>
              <w:rPr>
                <w:rFonts w:cs="Times New Roman"/>
                <w:sz w:val="20"/>
                <w:szCs w:val="20"/>
              </w:rPr>
            </w:pPr>
            <w:r w:rsidRPr="00F14B4F">
              <w:rPr>
                <w:rFonts w:cs="Times New Roman"/>
                <w:b/>
                <w:sz w:val="20"/>
                <w:szCs w:val="20"/>
                <w:highlight w:val="cyan"/>
              </w:rPr>
              <w:t xml:space="preserve">Window: </w:t>
            </w:r>
            <w:r w:rsidRPr="00F14B4F">
              <w:rPr>
                <w:rFonts w:cs="Times New Roman"/>
                <w:b/>
                <w:color w:val="FF0000"/>
                <w:sz w:val="20"/>
                <w:szCs w:val="20"/>
                <w:highlight w:val="cyan"/>
              </w:rPr>
              <w:t>[start–end date]</w:t>
            </w:r>
          </w:p>
        </w:tc>
        <w:tc>
          <w:tcPr>
            <w:tcW w:w="2495" w:type="dxa"/>
            <w:gridSpan w:val="2"/>
            <w:tcBorders>
              <w:top w:val="single" w:sz="4" w:space="0" w:color="auto"/>
              <w:bottom w:val="single" w:sz="4" w:space="0" w:color="auto"/>
            </w:tcBorders>
          </w:tcPr>
          <w:p w14:paraId="6036E418" w14:textId="4DAFD0A4" w:rsidR="00F14B4F" w:rsidRPr="00F14B4F" w:rsidRDefault="00F14B4F" w:rsidP="00D17574">
            <w:pPr>
              <w:jc w:val="center"/>
              <w:rPr>
                <w:rFonts w:cs="Times New Roman"/>
                <w:b/>
                <w:sz w:val="20"/>
                <w:szCs w:val="20"/>
              </w:rPr>
            </w:pPr>
            <w:r w:rsidRPr="00F14B4F">
              <w:rPr>
                <w:rFonts w:cs="Times New Roman"/>
                <w:sz w:val="20"/>
                <w:szCs w:val="20"/>
              </w:rPr>
              <w:t>Faculty meeting date and time for the</w:t>
            </w:r>
            <w:r w:rsidRPr="00F14B4F">
              <w:rPr>
                <w:rFonts w:cs="Times New Roman"/>
                <w:b/>
                <w:sz w:val="20"/>
                <w:szCs w:val="20"/>
              </w:rPr>
              <w:t xml:space="preserve"> Comprehensive, Integrated, Three-Tiered (Ci3T) Feedback Form  </w:t>
            </w:r>
          </w:p>
          <w:p w14:paraId="34D94A61" w14:textId="77777777" w:rsidR="00F14B4F" w:rsidRPr="00F14B4F" w:rsidRDefault="00F14B4F" w:rsidP="00D17574">
            <w:pPr>
              <w:rPr>
                <w:rFonts w:cs="Times New Roman"/>
                <w:b/>
                <w:sz w:val="20"/>
                <w:szCs w:val="20"/>
              </w:rPr>
            </w:pPr>
          </w:p>
          <w:p w14:paraId="0F074707" w14:textId="3B84B5C0" w:rsidR="00F14B4F" w:rsidRPr="00F14B4F" w:rsidRDefault="00F14B4F" w:rsidP="00F14B4F">
            <w:pPr>
              <w:jc w:val="center"/>
              <w:rPr>
                <w:rFonts w:cs="Times New Roman"/>
                <w:sz w:val="20"/>
                <w:szCs w:val="20"/>
              </w:rPr>
            </w:pPr>
            <w:r w:rsidRPr="00F14B4F">
              <w:rPr>
                <w:rFonts w:cs="Times New Roman"/>
                <w:b/>
                <w:sz w:val="20"/>
                <w:szCs w:val="20"/>
                <w:highlight w:val="yellow"/>
              </w:rPr>
              <w:t xml:space="preserve">Window: </w:t>
            </w:r>
            <w:r w:rsidRPr="00F14B4F">
              <w:rPr>
                <w:rFonts w:cs="Times New Roman"/>
                <w:b/>
                <w:color w:val="FF0000"/>
                <w:sz w:val="20"/>
                <w:szCs w:val="20"/>
                <w:highlight w:val="yellow"/>
              </w:rPr>
              <w:t>[start–end date]</w:t>
            </w:r>
          </w:p>
        </w:tc>
        <w:tc>
          <w:tcPr>
            <w:tcW w:w="2480" w:type="dxa"/>
            <w:gridSpan w:val="2"/>
            <w:tcBorders>
              <w:top w:val="single" w:sz="4" w:space="0" w:color="auto"/>
              <w:bottom w:val="single" w:sz="4" w:space="0" w:color="auto"/>
            </w:tcBorders>
          </w:tcPr>
          <w:p w14:paraId="253C9E94" w14:textId="00512E53" w:rsidR="00F14B4F" w:rsidRPr="00F14B4F" w:rsidRDefault="00F14B4F" w:rsidP="00D17574">
            <w:pPr>
              <w:jc w:val="center"/>
              <w:rPr>
                <w:rFonts w:cs="Times New Roman"/>
                <w:sz w:val="20"/>
                <w:szCs w:val="20"/>
              </w:rPr>
            </w:pPr>
            <w:r w:rsidRPr="00F14B4F">
              <w:rPr>
                <w:rFonts w:cs="Times New Roman"/>
                <w:sz w:val="20"/>
                <w:szCs w:val="20"/>
              </w:rPr>
              <w:t>Date for spring screening</w:t>
            </w:r>
            <w:r w:rsidR="00932FA1">
              <w:rPr>
                <w:rFonts w:cs="Times New Roman"/>
                <w:sz w:val="20"/>
                <w:szCs w:val="20"/>
              </w:rPr>
              <w:t xml:space="preserve"> (should your team decide to screen in the spring)</w:t>
            </w:r>
            <w:r w:rsidRPr="00F14B4F">
              <w:rPr>
                <w:rFonts w:cs="Times New Roman"/>
                <w:sz w:val="20"/>
                <w:szCs w:val="20"/>
              </w:rPr>
              <w:t xml:space="preserve"> </w:t>
            </w:r>
          </w:p>
          <w:p w14:paraId="38689A76" w14:textId="77777777" w:rsidR="00F14B4F" w:rsidRPr="00F14B4F" w:rsidRDefault="00F14B4F" w:rsidP="00D17574">
            <w:pPr>
              <w:jc w:val="center"/>
              <w:rPr>
                <w:rFonts w:cs="Times New Roman"/>
                <w:b/>
                <w:sz w:val="20"/>
                <w:szCs w:val="20"/>
              </w:rPr>
            </w:pPr>
          </w:p>
          <w:p w14:paraId="04855A44" w14:textId="77777777" w:rsidR="00F14B4F" w:rsidRPr="00F14B4F" w:rsidRDefault="00F14B4F" w:rsidP="00D17574">
            <w:pPr>
              <w:rPr>
                <w:rFonts w:cs="Times New Roman"/>
                <w:b/>
                <w:sz w:val="20"/>
                <w:szCs w:val="20"/>
              </w:rPr>
            </w:pPr>
          </w:p>
          <w:p w14:paraId="0AE49FA0" w14:textId="77777777" w:rsidR="00F14B4F" w:rsidRPr="00F14B4F" w:rsidRDefault="00F14B4F" w:rsidP="00D17574">
            <w:pPr>
              <w:rPr>
                <w:rFonts w:cs="Times New Roman"/>
                <w:b/>
                <w:sz w:val="20"/>
                <w:szCs w:val="20"/>
              </w:rPr>
            </w:pPr>
          </w:p>
          <w:p w14:paraId="7FCC6416" w14:textId="546D838C" w:rsidR="00F14B4F" w:rsidRPr="00F14B4F" w:rsidRDefault="00F14B4F" w:rsidP="00D17574">
            <w:pPr>
              <w:jc w:val="center"/>
              <w:rPr>
                <w:rFonts w:cs="Times New Roman"/>
                <w:sz w:val="20"/>
                <w:szCs w:val="20"/>
              </w:rPr>
            </w:pPr>
            <w:r w:rsidRPr="00F14B4F">
              <w:rPr>
                <w:rFonts w:cs="Times New Roman"/>
                <w:b/>
                <w:sz w:val="20"/>
                <w:szCs w:val="20"/>
                <w:highlight w:val="cyan"/>
              </w:rPr>
              <w:t xml:space="preserve">Window: </w:t>
            </w:r>
            <w:r w:rsidRPr="00F14B4F">
              <w:rPr>
                <w:rFonts w:cs="Times New Roman"/>
                <w:b/>
                <w:color w:val="FF0000"/>
                <w:sz w:val="20"/>
                <w:szCs w:val="20"/>
                <w:highlight w:val="cyan"/>
              </w:rPr>
              <w:t>[start–end date]</w:t>
            </w:r>
          </w:p>
        </w:tc>
      </w:tr>
      <w:tr w:rsidR="00F14B4F" w:rsidRPr="00F14B4F" w14:paraId="1DAEF9B3" w14:textId="77777777" w:rsidTr="00F14B4F">
        <w:tc>
          <w:tcPr>
            <w:tcW w:w="1890" w:type="dxa"/>
            <w:vMerge/>
            <w:tcBorders>
              <w:bottom w:val="single" w:sz="4" w:space="0" w:color="auto"/>
            </w:tcBorders>
          </w:tcPr>
          <w:p w14:paraId="366384BB" w14:textId="77777777" w:rsidR="00F14B4F" w:rsidRPr="00F14B4F" w:rsidRDefault="00F14B4F" w:rsidP="00D17574">
            <w:pPr>
              <w:rPr>
                <w:rFonts w:cs="Times New Roman"/>
                <w:sz w:val="20"/>
                <w:szCs w:val="20"/>
              </w:rPr>
            </w:pPr>
          </w:p>
        </w:tc>
        <w:tc>
          <w:tcPr>
            <w:tcW w:w="1456" w:type="dxa"/>
            <w:tcBorders>
              <w:top w:val="single" w:sz="4" w:space="0" w:color="auto"/>
              <w:bottom w:val="single" w:sz="4" w:space="0" w:color="auto"/>
            </w:tcBorders>
            <w:vAlign w:val="bottom"/>
          </w:tcPr>
          <w:p w14:paraId="22E7CEAE" w14:textId="77777777" w:rsidR="00F14B4F" w:rsidRPr="00F14B4F" w:rsidRDefault="00F14B4F" w:rsidP="00D17574">
            <w:pPr>
              <w:jc w:val="center"/>
              <w:rPr>
                <w:rFonts w:cs="Times New Roman"/>
                <w:sz w:val="20"/>
                <w:szCs w:val="20"/>
              </w:rPr>
            </w:pPr>
            <w:r w:rsidRPr="00F14B4F">
              <w:rPr>
                <w:rFonts w:cs="Times New Roman"/>
                <w:sz w:val="20"/>
                <w:szCs w:val="20"/>
              </w:rPr>
              <w:t>Date</w:t>
            </w:r>
          </w:p>
        </w:tc>
        <w:tc>
          <w:tcPr>
            <w:tcW w:w="1039" w:type="dxa"/>
            <w:tcBorders>
              <w:top w:val="single" w:sz="4" w:space="0" w:color="auto"/>
              <w:bottom w:val="single" w:sz="4" w:space="0" w:color="auto"/>
            </w:tcBorders>
            <w:vAlign w:val="bottom"/>
          </w:tcPr>
          <w:p w14:paraId="31F0AD66" w14:textId="77777777" w:rsidR="00F14B4F" w:rsidRPr="00F14B4F" w:rsidRDefault="00F14B4F" w:rsidP="00D17574">
            <w:pPr>
              <w:jc w:val="center"/>
              <w:rPr>
                <w:rFonts w:cs="Times New Roman"/>
                <w:sz w:val="20"/>
                <w:szCs w:val="20"/>
              </w:rPr>
            </w:pPr>
            <w:r w:rsidRPr="00F14B4F">
              <w:rPr>
                <w:rFonts w:cs="Times New Roman"/>
                <w:sz w:val="20"/>
                <w:szCs w:val="20"/>
              </w:rPr>
              <w:t>Time</w:t>
            </w:r>
          </w:p>
        </w:tc>
        <w:tc>
          <w:tcPr>
            <w:tcW w:w="1456" w:type="dxa"/>
            <w:tcBorders>
              <w:top w:val="single" w:sz="4" w:space="0" w:color="auto"/>
              <w:bottom w:val="single" w:sz="4" w:space="0" w:color="auto"/>
            </w:tcBorders>
            <w:vAlign w:val="bottom"/>
          </w:tcPr>
          <w:p w14:paraId="7938E0C4" w14:textId="77777777" w:rsidR="00F14B4F" w:rsidRPr="00F14B4F" w:rsidRDefault="00F14B4F" w:rsidP="00D17574">
            <w:pPr>
              <w:jc w:val="center"/>
              <w:rPr>
                <w:rFonts w:cs="Times New Roman"/>
                <w:sz w:val="20"/>
                <w:szCs w:val="20"/>
              </w:rPr>
            </w:pPr>
            <w:r w:rsidRPr="00F14B4F">
              <w:rPr>
                <w:rFonts w:cs="Times New Roman"/>
                <w:sz w:val="20"/>
                <w:szCs w:val="20"/>
              </w:rPr>
              <w:t>Date</w:t>
            </w:r>
          </w:p>
        </w:tc>
        <w:tc>
          <w:tcPr>
            <w:tcW w:w="1039" w:type="dxa"/>
            <w:tcBorders>
              <w:top w:val="single" w:sz="4" w:space="0" w:color="auto"/>
              <w:bottom w:val="single" w:sz="4" w:space="0" w:color="auto"/>
            </w:tcBorders>
            <w:vAlign w:val="bottom"/>
          </w:tcPr>
          <w:p w14:paraId="1613C0AF" w14:textId="77777777" w:rsidR="00F14B4F" w:rsidRPr="00F14B4F" w:rsidRDefault="00F14B4F" w:rsidP="00D17574">
            <w:pPr>
              <w:jc w:val="center"/>
              <w:rPr>
                <w:rFonts w:cs="Times New Roman"/>
                <w:sz w:val="20"/>
                <w:szCs w:val="20"/>
              </w:rPr>
            </w:pPr>
            <w:r w:rsidRPr="00F14B4F">
              <w:rPr>
                <w:rFonts w:cs="Times New Roman"/>
                <w:sz w:val="20"/>
                <w:szCs w:val="20"/>
              </w:rPr>
              <w:t>Time</w:t>
            </w:r>
          </w:p>
        </w:tc>
        <w:tc>
          <w:tcPr>
            <w:tcW w:w="1456" w:type="dxa"/>
            <w:tcBorders>
              <w:top w:val="single" w:sz="4" w:space="0" w:color="auto"/>
              <w:bottom w:val="single" w:sz="4" w:space="0" w:color="auto"/>
            </w:tcBorders>
            <w:vAlign w:val="bottom"/>
          </w:tcPr>
          <w:p w14:paraId="0ED3A842" w14:textId="77777777" w:rsidR="00F14B4F" w:rsidRPr="00F14B4F" w:rsidRDefault="00F14B4F" w:rsidP="00D17574">
            <w:pPr>
              <w:jc w:val="center"/>
              <w:rPr>
                <w:rFonts w:cs="Times New Roman"/>
                <w:sz w:val="20"/>
                <w:szCs w:val="20"/>
              </w:rPr>
            </w:pPr>
            <w:r w:rsidRPr="00F14B4F">
              <w:rPr>
                <w:rFonts w:cs="Times New Roman"/>
                <w:sz w:val="20"/>
                <w:szCs w:val="20"/>
              </w:rPr>
              <w:t>Date</w:t>
            </w:r>
          </w:p>
        </w:tc>
        <w:tc>
          <w:tcPr>
            <w:tcW w:w="1024" w:type="dxa"/>
            <w:tcBorders>
              <w:top w:val="single" w:sz="4" w:space="0" w:color="auto"/>
              <w:bottom w:val="single" w:sz="4" w:space="0" w:color="auto"/>
            </w:tcBorders>
            <w:vAlign w:val="bottom"/>
          </w:tcPr>
          <w:p w14:paraId="68EAA5AB" w14:textId="77777777" w:rsidR="00F14B4F" w:rsidRPr="00F14B4F" w:rsidRDefault="00F14B4F" w:rsidP="00D17574">
            <w:pPr>
              <w:jc w:val="center"/>
              <w:rPr>
                <w:rFonts w:cs="Times New Roman"/>
                <w:sz w:val="20"/>
                <w:szCs w:val="20"/>
              </w:rPr>
            </w:pPr>
            <w:r w:rsidRPr="00F14B4F">
              <w:rPr>
                <w:rFonts w:cs="Times New Roman"/>
                <w:sz w:val="20"/>
                <w:szCs w:val="20"/>
              </w:rPr>
              <w:t>Time</w:t>
            </w:r>
          </w:p>
        </w:tc>
      </w:tr>
      <w:tr w:rsidR="00F14B4F" w:rsidRPr="00F14B4F" w14:paraId="19DB0C40" w14:textId="77777777" w:rsidTr="00F14B4F">
        <w:tc>
          <w:tcPr>
            <w:tcW w:w="1890" w:type="dxa"/>
            <w:tcBorders>
              <w:top w:val="single" w:sz="4" w:space="0" w:color="auto"/>
              <w:bottom w:val="single" w:sz="4" w:space="0" w:color="auto"/>
              <w:right w:val="single" w:sz="4" w:space="0" w:color="auto"/>
            </w:tcBorders>
          </w:tcPr>
          <w:p w14:paraId="5CADFC07" w14:textId="31B42B0E" w:rsidR="00F14B4F" w:rsidRPr="00F14B4F" w:rsidRDefault="00F14B4F" w:rsidP="00D17574">
            <w:pPr>
              <w:rPr>
                <w:rFonts w:cs="Times New Roman"/>
                <w:color w:val="FF0000"/>
                <w:sz w:val="20"/>
                <w:szCs w:val="20"/>
              </w:rPr>
            </w:pPr>
            <w:r w:rsidRPr="00F14B4F">
              <w:rPr>
                <w:rFonts w:cs="Times New Roman"/>
                <w:color w:val="FF0000"/>
                <w:sz w:val="20"/>
                <w:szCs w:val="20"/>
              </w:rPr>
              <w:t>School 1</w:t>
            </w:r>
          </w:p>
          <w:p w14:paraId="19AA74A2" w14:textId="362FE395" w:rsidR="00F14B4F" w:rsidRPr="00F14B4F" w:rsidRDefault="00F14B4F" w:rsidP="00D17574">
            <w:pPr>
              <w:pStyle w:val="Heading2"/>
              <w:outlineLvl w:val="1"/>
              <w:rPr>
                <w:rFonts w:ascii="Times New Roman" w:hAnsi="Times New Roman" w:cs="Times New Roman"/>
                <w:sz w:val="20"/>
                <w:szCs w:val="20"/>
              </w:rPr>
            </w:pPr>
            <w:r w:rsidRPr="00F14B4F">
              <w:rPr>
                <w:rFonts w:ascii="Times New Roman" w:hAnsi="Times New Roman" w:cs="Times New Roman"/>
                <w:sz w:val="20"/>
                <w:szCs w:val="20"/>
              </w:rPr>
              <w:t>Principal Name 1</w:t>
            </w:r>
          </w:p>
        </w:tc>
        <w:tc>
          <w:tcPr>
            <w:tcW w:w="1456" w:type="dxa"/>
            <w:tcBorders>
              <w:top w:val="single" w:sz="4" w:space="0" w:color="auto"/>
              <w:left w:val="single" w:sz="4" w:space="0" w:color="auto"/>
              <w:bottom w:val="single" w:sz="4" w:space="0" w:color="auto"/>
              <w:right w:val="single" w:sz="4" w:space="0" w:color="auto"/>
            </w:tcBorders>
            <w:vAlign w:val="center"/>
          </w:tcPr>
          <w:p w14:paraId="3B492765" w14:textId="7E4472BD"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00791E8B" w14:textId="32BC5638"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41956D99" w14:textId="17C9C5F7"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1C9A5BC7" w14:textId="356250FD"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tcBorders>
            <w:vAlign w:val="center"/>
          </w:tcPr>
          <w:p w14:paraId="68BFB463" w14:textId="38C33F5B" w:rsidR="00F14B4F" w:rsidRPr="00F14B4F" w:rsidRDefault="00F14B4F" w:rsidP="00D17574">
            <w:pPr>
              <w:jc w:val="center"/>
              <w:rPr>
                <w:rFonts w:cs="Times New Roman"/>
                <w:sz w:val="20"/>
                <w:szCs w:val="20"/>
              </w:rPr>
            </w:pPr>
          </w:p>
        </w:tc>
        <w:tc>
          <w:tcPr>
            <w:tcW w:w="1024" w:type="dxa"/>
            <w:tcBorders>
              <w:top w:val="single" w:sz="4" w:space="0" w:color="auto"/>
              <w:left w:val="single" w:sz="4" w:space="0" w:color="auto"/>
              <w:bottom w:val="single" w:sz="4" w:space="0" w:color="auto"/>
            </w:tcBorders>
            <w:vAlign w:val="center"/>
          </w:tcPr>
          <w:p w14:paraId="1D7824AA" w14:textId="0D776751" w:rsidR="00F14B4F" w:rsidRPr="00F14B4F" w:rsidRDefault="00F14B4F" w:rsidP="00D17574">
            <w:pPr>
              <w:jc w:val="center"/>
              <w:rPr>
                <w:rFonts w:cs="Times New Roman"/>
                <w:sz w:val="20"/>
                <w:szCs w:val="20"/>
              </w:rPr>
            </w:pPr>
          </w:p>
        </w:tc>
      </w:tr>
      <w:tr w:rsidR="00F14B4F" w:rsidRPr="00F14B4F" w14:paraId="73570889" w14:textId="77777777" w:rsidTr="00F14B4F">
        <w:tc>
          <w:tcPr>
            <w:tcW w:w="1890" w:type="dxa"/>
            <w:tcBorders>
              <w:top w:val="single" w:sz="4" w:space="0" w:color="auto"/>
              <w:bottom w:val="single" w:sz="4" w:space="0" w:color="auto"/>
              <w:right w:val="single" w:sz="4" w:space="0" w:color="auto"/>
            </w:tcBorders>
          </w:tcPr>
          <w:p w14:paraId="18E919E3" w14:textId="4740A03F" w:rsidR="00F14B4F" w:rsidRPr="00F14B4F" w:rsidRDefault="00F14B4F" w:rsidP="00F14B4F">
            <w:pPr>
              <w:rPr>
                <w:rFonts w:cs="Times New Roman"/>
                <w:color w:val="FF0000"/>
                <w:sz w:val="20"/>
                <w:szCs w:val="20"/>
              </w:rPr>
            </w:pPr>
            <w:r w:rsidRPr="00F14B4F">
              <w:rPr>
                <w:rFonts w:cs="Times New Roman"/>
                <w:color w:val="FF0000"/>
                <w:sz w:val="20"/>
                <w:szCs w:val="20"/>
              </w:rPr>
              <w:t>School 2</w:t>
            </w:r>
          </w:p>
          <w:p w14:paraId="39F660AA" w14:textId="66672F8B" w:rsidR="00F14B4F" w:rsidRPr="00F14B4F" w:rsidRDefault="00F14B4F" w:rsidP="00F14B4F">
            <w:pPr>
              <w:pStyle w:val="Heading2"/>
              <w:outlineLvl w:val="1"/>
              <w:rPr>
                <w:rFonts w:ascii="Times New Roman" w:hAnsi="Times New Roman" w:cs="Times New Roman"/>
                <w:sz w:val="20"/>
                <w:szCs w:val="20"/>
              </w:rPr>
            </w:pPr>
            <w:r w:rsidRPr="00F14B4F">
              <w:rPr>
                <w:rFonts w:ascii="Times New Roman" w:hAnsi="Times New Roman" w:cs="Times New Roman"/>
                <w:sz w:val="20"/>
                <w:szCs w:val="20"/>
              </w:rPr>
              <w:t>Principal Name 2</w:t>
            </w:r>
          </w:p>
        </w:tc>
        <w:tc>
          <w:tcPr>
            <w:tcW w:w="1456" w:type="dxa"/>
            <w:tcBorders>
              <w:top w:val="single" w:sz="4" w:space="0" w:color="auto"/>
              <w:left w:val="single" w:sz="4" w:space="0" w:color="auto"/>
              <w:bottom w:val="single" w:sz="4" w:space="0" w:color="auto"/>
              <w:right w:val="single" w:sz="4" w:space="0" w:color="auto"/>
            </w:tcBorders>
            <w:vAlign w:val="center"/>
          </w:tcPr>
          <w:p w14:paraId="3BE73A1E" w14:textId="099DC561"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30AD5B01" w14:textId="4292824E"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0589017F" w14:textId="066A9994"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740B073A" w14:textId="3DB5E6F8"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tcBorders>
            <w:vAlign w:val="center"/>
          </w:tcPr>
          <w:p w14:paraId="66212EB5" w14:textId="54B1A28D" w:rsidR="00F14B4F" w:rsidRPr="00F14B4F" w:rsidRDefault="00F14B4F" w:rsidP="00D17574">
            <w:pPr>
              <w:jc w:val="center"/>
              <w:rPr>
                <w:rFonts w:cs="Times New Roman"/>
                <w:sz w:val="20"/>
                <w:szCs w:val="20"/>
              </w:rPr>
            </w:pPr>
          </w:p>
        </w:tc>
        <w:tc>
          <w:tcPr>
            <w:tcW w:w="1024" w:type="dxa"/>
            <w:tcBorders>
              <w:top w:val="single" w:sz="4" w:space="0" w:color="auto"/>
              <w:left w:val="single" w:sz="4" w:space="0" w:color="auto"/>
              <w:bottom w:val="single" w:sz="4" w:space="0" w:color="auto"/>
            </w:tcBorders>
            <w:vAlign w:val="center"/>
          </w:tcPr>
          <w:p w14:paraId="2209D2A9" w14:textId="22F2B90B" w:rsidR="00F14B4F" w:rsidRPr="00F14B4F" w:rsidRDefault="00F14B4F" w:rsidP="00D17574">
            <w:pPr>
              <w:jc w:val="center"/>
              <w:rPr>
                <w:rFonts w:cs="Times New Roman"/>
                <w:sz w:val="20"/>
                <w:szCs w:val="20"/>
              </w:rPr>
            </w:pPr>
          </w:p>
        </w:tc>
      </w:tr>
      <w:tr w:rsidR="00F14B4F" w:rsidRPr="00F14B4F" w14:paraId="694B654D" w14:textId="77777777" w:rsidTr="00F14B4F">
        <w:tc>
          <w:tcPr>
            <w:tcW w:w="1890" w:type="dxa"/>
            <w:tcBorders>
              <w:top w:val="single" w:sz="4" w:space="0" w:color="auto"/>
              <w:bottom w:val="single" w:sz="4" w:space="0" w:color="auto"/>
              <w:right w:val="single" w:sz="4" w:space="0" w:color="auto"/>
            </w:tcBorders>
          </w:tcPr>
          <w:p w14:paraId="248A1517" w14:textId="37769026" w:rsidR="00F14B4F" w:rsidRPr="00F14B4F" w:rsidRDefault="00F14B4F" w:rsidP="00F14B4F">
            <w:pPr>
              <w:rPr>
                <w:rFonts w:cs="Times New Roman"/>
                <w:color w:val="FF0000"/>
                <w:sz w:val="20"/>
                <w:szCs w:val="20"/>
              </w:rPr>
            </w:pPr>
            <w:r w:rsidRPr="00F14B4F">
              <w:rPr>
                <w:rFonts w:cs="Times New Roman"/>
                <w:color w:val="FF0000"/>
                <w:sz w:val="20"/>
                <w:szCs w:val="20"/>
              </w:rPr>
              <w:t>School 3</w:t>
            </w:r>
          </w:p>
          <w:p w14:paraId="37CFDED4" w14:textId="7ADF1BFB" w:rsidR="00F14B4F" w:rsidRPr="00F14B4F" w:rsidRDefault="00F14B4F" w:rsidP="00F14B4F">
            <w:pPr>
              <w:pStyle w:val="Heading2"/>
              <w:outlineLvl w:val="1"/>
              <w:rPr>
                <w:rFonts w:ascii="Times New Roman" w:hAnsi="Times New Roman" w:cs="Times New Roman"/>
                <w:sz w:val="20"/>
                <w:szCs w:val="20"/>
              </w:rPr>
            </w:pPr>
            <w:r w:rsidRPr="00F14B4F">
              <w:rPr>
                <w:rFonts w:ascii="Times New Roman" w:hAnsi="Times New Roman" w:cs="Times New Roman"/>
                <w:sz w:val="20"/>
                <w:szCs w:val="20"/>
              </w:rPr>
              <w:t>Principal Name 3</w:t>
            </w:r>
          </w:p>
        </w:tc>
        <w:tc>
          <w:tcPr>
            <w:tcW w:w="1456" w:type="dxa"/>
            <w:tcBorders>
              <w:top w:val="single" w:sz="4" w:space="0" w:color="auto"/>
              <w:left w:val="single" w:sz="4" w:space="0" w:color="auto"/>
              <w:bottom w:val="single" w:sz="4" w:space="0" w:color="auto"/>
              <w:right w:val="single" w:sz="4" w:space="0" w:color="auto"/>
            </w:tcBorders>
            <w:vAlign w:val="center"/>
          </w:tcPr>
          <w:p w14:paraId="3CA446A7" w14:textId="444CC31D"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05375421" w14:textId="6A75CD2A"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36A33933" w14:textId="323D0857"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2ED630BF" w14:textId="49613BB9"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tcBorders>
            <w:vAlign w:val="center"/>
          </w:tcPr>
          <w:p w14:paraId="6A18D358" w14:textId="7F826B74" w:rsidR="00F14B4F" w:rsidRPr="00F14B4F" w:rsidRDefault="00F14B4F" w:rsidP="00D17574">
            <w:pPr>
              <w:jc w:val="center"/>
              <w:rPr>
                <w:rFonts w:cs="Times New Roman"/>
                <w:sz w:val="20"/>
                <w:szCs w:val="20"/>
              </w:rPr>
            </w:pPr>
          </w:p>
        </w:tc>
        <w:tc>
          <w:tcPr>
            <w:tcW w:w="1024" w:type="dxa"/>
            <w:tcBorders>
              <w:top w:val="single" w:sz="4" w:space="0" w:color="auto"/>
              <w:left w:val="single" w:sz="4" w:space="0" w:color="auto"/>
              <w:bottom w:val="single" w:sz="4" w:space="0" w:color="auto"/>
            </w:tcBorders>
            <w:vAlign w:val="center"/>
          </w:tcPr>
          <w:p w14:paraId="5570CD81" w14:textId="04A9C1F4" w:rsidR="00F14B4F" w:rsidRPr="00F14B4F" w:rsidRDefault="00F14B4F" w:rsidP="00D17574">
            <w:pPr>
              <w:jc w:val="center"/>
              <w:rPr>
                <w:rFonts w:cs="Times New Roman"/>
                <w:sz w:val="20"/>
                <w:szCs w:val="20"/>
              </w:rPr>
            </w:pPr>
          </w:p>
        </w:tc>
      </w:tr>
      <w:tr w:rsidR="00F14B4F" w:rsidRPr="00F14B4F" w14:paraId="0EE09EA1" w14:textId="77777777" w:rsidTr="00D17574">
        <w:tc>
          <w:tcPr>
            <w:tcW w:w="1890" w:type="dxa"/>
            <w:tcBorders>
              <w:top w:val="single" w:sz="4" w:space="0" w:color="auto"/>
              <w:bottom w:val="single" w:sz="4" w:space="0" w:color="auto"/>
              <w:right w:val="single" w:sz="4" w:space="0" w:color="auto"/>
            </w:tcBorders>
          </w:tcPr>
          <w:p w14:paraId="17CE8570" w14:textId="77777777" w:rsidR="00F14B4F" w:rsidRPr="00F14B4F" w:rsidRDefault="00F14B4F" w:rsidP="00D17574">
            <w:pPr>
              <w:rPr>
                <w:rFonts w:cs="Times New Roman"/>
                <w:color w:val="FF0000"/>
                <w:sz w:val="20"/>
                <w:szCs w:val="20"/>
              </w:rPr>
            </w:pPr>
            <w:r w:rsidRPr="00F14B4F">
              <w:rPr>
                <w:rFonts w:cs="Times New Roman"/>
                <w:color w:val="FF0000"/>
                <w:sz w:val="20"/>
                <w:szCs w:val="20"/>
              </w:rPr>
              <w:t>School 4</w:t>
            </w:r>
          </w:p>
          <w:p w14:paraId="68E1E0DE" w14:textId="77777777" w:rsidR="00F14B4F" w:rsidRPr="00F14B4F" w:rsidRDefault="00F14B4F" w:rsidP="00D17574">
            <w:pPr>
              <w:pStyle w:val="Heading2"/>
              <w:outlineLvl w:val="1"/>
              <w:rPr>
                <w:rFonts w:ascii="Times New Roman" w:hAnsi="Times New Roman" w:cs="Times New Roman"/>
                <w:sz w:val="20"/>
                <w:szCs w:val="20"/>
              </w:rPr>
            </w:pPr>
            <w:r w:rsidRPr="00F14B4F">
              <w:rPr>
                <w:rFonts w:ascii="Times New Roman" w:hAnsi="Times New Roman" w:cs="Times New Roman"/>
                <w:sz w:val="20"/>
                <w:szCs w:val="20"/>
              </w:rPr>
              <w:t>Principal Name 4</w:t>
            </w:r>
          </w:p>
        </w:tc>
        <w:tc>
          <w:tcPr>
            <w:tcW w:w="1456" w:type="dxa"/>
            <w:tcBorders>
              <w:top w:val="single" w:sz="4" w:space="0" w:color="auto"/>
              <w:left w:val="single" w:sz="4" w:space="0" w:color="auto"/>
              <w:bottom w:val="single" w:sz="4" w:space="0" w:color="auto"/>
              <w:right w:val="single" w:sz="4" w:space="0" w:color="auto"/>
            </w:tcBorders>
            <w:vAlign w:val="center"/>
          </w:tcPr>
          <w:p w14:paraId="3C7C93EB" w14:textId="77777777"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12436E19" w14:textId="77777777"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3FE372C0" w14:textId="77777777"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13B5F609" w14:textId="77777777"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tcBorders>
            <w:vAlign w:val="center"/>
          </w:tcPr>
          <w:p w14:paraId="46AC7948" w14:textId="77777777" w:rsidR="00F14B4F" w:rsidRPr="00F14B4F" w:rsidRDefault="00F14B4F" w:rsidP="00D17574">
            <w:pPr>
              <w:jc w:val="center"/>
              <w:rPr>
                <w:rFonts w:cs="Times New Roman"/>
                <w:sz w:val="20"/>
                <w:szCs w:val="20"/>
              </w:rPr>
            </w:pPr>
          </w:p>
        </w:tc>
        <w:tc>
          <w:tcPr>
            <w:tcW w:w="1024" w:type="dxa"/>
            <w:tcBorders>
              <w:top w:val="single" w:sz="4" w:space="0" w:color="auto"/>
              <w:left w:val="single" w:sz="4" w:space="0" w:color="auto"/>
              <w:bottom w:val="single" w:sz="4" w:space="0" w:color="auto"/>
            </w:tcBorders>
            <w:vAlign w:val="center"/>
          </w:tcPr>
          <w:p w14:paraId="61B599F8" w14:textId="77777777" w:rsidR="00F14B4F" w:rsidRPr="00F14B4F" w:rsidRDefault="00F14B4F" w:rsidP="00D17574">
            <w:pPr>
              <w:jc w:val="center"/>
              <w:rPr>
                <w:rFonts w:cs="Times New Roman"/>
                <w:sz w:val="20"/>
                <w:szCs w:val="20"/>
              </w:rPr>
            </w:pPr>
          </w:p>
        </w:tc>
      </w:tr>
      <w:tr w:rsidR="00F14B4F" w:rsidRPr="00F14B4F" w14:paraId="6E5C9D81" w14:textId="77777777" w:rsidTr="00D17574">
        <w:tc>
          <w:tcPr>
            <w:tcW w:w="1890" w:type="dxa"/>
            <w:tcBorders>
              <w:top w:val="single" w:sz="4" w:space="0" w:color="auto"/>
              <w:bottom w:val="single" w:sz="4" w:space="0" w:color="auto"/>
              <w:right w:val="single" w:sz="4" w:space="0" w:color="auto"/>
            </w:tcBorders>
          </w:tcPr>
          <w:p w14:paraId="5A3250AB" w14:textId="416AF821" w:rsidR="00F14B4F" w:rsidRPr="00F14B4F" w:rsidRDefault="00F14B4F" w:rsidP="00D17574">
            <w:pPr>
              <w:rPr>
                <w:rFonts w:cs="Times New Roman"/>
                <w:color w:val="FF0000"/>
                <w:sz w:val="20"/>
                <w:szCs w:val="20"/>
              </w:rPr>
            </w:pPr>
            <w:r>
              <w:rPr>
                <w:rFonts w:cs="Times New Roman"/>
                <w:color w:val="FF0000"/>
                <w:sz w:val="20"/>
                <w:szCs w:val="20"/>
              </w:rPr>
              <w:t>School 5</w:t>
            </w:r>
          </w:p>
          <w:p w14:paraId="574D8337" w14:textId="18F6CBF7" w:rsidR="00F14B4F" w:rsidRPr="00F14B4F" w:rsidRDefault="00F14B4F" w:rsidP="00D17574">
            <w:pPr>
              <w:pStyle w:val="Heading2"/>
              <w:outlineLvl w:val="1"/>
              <w:rPr>
                <w:rFonts w:ascii="Times New Roman" w:hAnsi="Times New Roman" w:cs="Times New Roman"/>
                <w:sz w:val="20"/>
                <w:szCs w:val="20"/>
              </w:rPr>
            </w:pPr>
            <w:r>
              <w:rPr>
                <w:rFonts w:ascii="Times New Roman" w:hAnsi="Times New Roman" w:cs="Times New Roman"/>
                <w:sz w:val="20"/>
                <w:szCs w:val="20"/>
              </w:rPr>
              <w:t>Principal Name 5</w:t>
            </w:r>
          </w:p>
        </w:tc>
        <w:tc>
          <w:tcPr>
            <w:tcW w:w="1456" w:type="dxa"/>
            <w:tcBorders>
              <w:top w:val="single" w:sz="4" w:space="0" w:color="auto"/>
              <w:left w:val="single" w:sz="4" w:space="0" w:color="auto"/>
              <w:bottom w:val="single" w:sz="4" w:space="0" w:color="auto"/>
              <w:right w:val="single" w:sz="4" w:space="0" w:color="auto"/>
            </w:tcBorders>
            <w:vAlign w:val="center"/>
          </w:tcPr>
          <w:p w14:paraId="53AFBFAD" w14:textId="77777777"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185942DE" w14:textId="77777777"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3366EB28" w14:textId="77777777"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0E583354" w14:textId="77777777"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tcBorders>
            <w:vAlign w:val="center"/>
          </w:tcPr>
          <w:p w14:paraId="68B5D02A" w14:textId="77777777" w:rsidR="00F14B4F" w:rsidRPr="00F14B4F" w:rsidRDefault="00F14B4F" w:rsidP="00D17574">
            <w:pPr>
              <w:jc w:val="center"/>
              <w:rPr>
                <w:rFonts w:cs="Times New Roman"/>
                <w:sz w:val="20"/>
                <w:szCs w:val="20"/>
              </w:rPr>
            </w:pPr>
          </w:p>
        </w:tc>
        <w:tc>
          <w:tcPr>
            <w:tcW w:w="1024" w:type="dxa"/>
            <w:tcBorders>
              <w:top w:val="single" w:sz="4" w:space="0" w:color="auto"/>
              <w:left w:val="single" w:sz="4" w:space="0" w:color="auto"/>
              <w:bottom w:val="single" w:sz="4" w:space="0" w:color="auto"/>
            </w:tcBorders>
            <w:vAlign w:val="center"/>
          </w:tcPr>
          <w:p w14:paraId="21FFD35F" w14:textId="77777777" w:rsidR="00F14B4F" w:rsidRPr="00F14B4F" w:rsidRDefault="00F14B4F" w:rsidP="00D17574">
            <w:pPr>
              <w:jc w:val="center"/>
              <w:rPr>
                <w:rFonts w:cs="Times New Roman"/>
                <w:sz w:val="20"/>
                <w:szCs w:val="20"/>
              </w:rPr>
            </w:pPr>
          </w:p>
        </w:tc>
      </w:tr>
      <w:tr w:rsidR="00F14B4F" w:rsidRPr="00F14B4F" w14:paraId="1CC7B059" w14:textId="77777777" w:rsidTr="00F14B4F">
        <w:tc>
          <w:tcPr>
            <w:tcW w:w="1890" w:type="dxa"/>
            <w:tcBorders>
              <w:top w:val="single" w:sz="4" w:space="0" w:color="auto"/>
              <w:bottom w:val="single" w:sz="4" w:space="0" w:color="auto"/>
              <w:right w:val="single" w:sz="4" w:space="0" w:color="auto"/>
            </w:tcBorders>
          </w:tcPr>
          <w:p w14:paraId="1EAC8000" w14:textId="6CFD046E" w:rsidR="00F14B4F" w:rsidRPr="00F14B4F" w:rsidRDefault="00F14B4F" w:rsidP="00F14B4F">
            <w:pPr>
              <w:rPr>
                <w:rFonts w:cs="Times New Roman"/>
                <w:color w:val="FF0000"/>
                <w:sz w:val="20"/>
                <w:szCs w:val="20"/>
              </w:rPr>
            </w:pPr>
            <w:r>
              <w:rPr>
                <w:rFonts w:cs="Times New Roman"/>
                <w:color w:val="FF0000"/>
                <w:sz w:val="20"/>
                <w:szCs w:val="20"/>
              </w:rPr>
              <w:t>School 6</w:t>
            </w:r>
          </w:p>
          <w:p w14:paraId="4537C1CF" w14:textId="124E157B" w:rsidR="00F14B4F" w:rsidRPr="00F14B4F" w:rsidRDefault="00F14B4F" w:rsidP="00F14B4F">
            <w:pPr>
              <w:pStyle w:val="Heading2"/>
              <w:outlineLvl w:val="1"/>
              <w:rPr>
                <w:rFonts w:ascii="Times New Roman" w:hAnsi="Times New Roman" w:cs="Times New Roman"/>
                <w:sz w:val="20"/>
                <w:szCs w:val="20"/>
              </w:rPr>
            </w:pPr>
            <w:r>
              <w:rPr>
                <w:rFonts w:ascii="Times New Roman" w:hAnsi="Times New Roman" w:cs="Times New Roman"/>
                <w:sz w:val="20"/>
                <w:szCs w:val="20"/>
              </w:rPr>
              <w:t>Principal Name 6</w:t>
            </w:r>
          </w:p>
        </w:tc>
        <w:tc>
          <w:tcPr>
            <w:tcW w:w="1456" w:type="dxa"/>
            <w:tcBorders>
              <w:top w:val="single" w:sz="4" w:space="0" w:color="auto"/>
              <w:left w:val="single" w:sz="4" w:space="0" w:color="auto"/>
              <w:bottom w:val="single" w:sz="4" w:space="0" w:color="auto"/>
              <w:right w:val="single" w:sz="4" w:space="0" w:color="auto"/>
            </w:tcBorders>
            <w:vAlign w:val="center"/>
          </w:tcPr>
          <w:p w14:paraId="0712F79F" w14:textId="28CA94FE"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7DB244EE" w14:textId="5FB7C9EE"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3B0B6B2D" w14:textId="287D0865" w:rsidR="00F14B4F" w:rsidRPr="00F14B4F" w:rsidRDefault="00F14B4F" w:rsidP="00D17574">
            <w:pPr>
              <w:jc w:val="center"/>
              <w:rPr>
                <w:rFonts w:cs="Times New Roman"/>
                <w:sz w:val="20"/>
                <w:szCs w:val="20"/>
              </w:rPr>
            </w:pPr>
          </w:p>
        </w:tc>
        <w:tc>
          <w:tcPr>
            <w:tcW w:w="1039" w:type="dxa"/>
            <w:tcBorders>
              <w:top w:val="single" w:sz="4" w:space="0" w:color="auto"/>
              <w:left w:val="single" w:sz="4" w:space="0" w:color="auto"/>
              <w:bottom w:val="single" w:sz="4" w:space="0" w:color="auto"/>
            </w:tcBorders>
            <w:vAlign w:val="center"/>
          </w:tcPr>
          <w:p w14:paraId="401B7BFB" w14:textId="5F0D9E41" w:rsidR="00F14B4F" w:rsidRPr="00F14B4F" w:rsidRDefault="00F14B4F" w:rsidP="00D17574">
            <w:pPr>
              <w:jc w:val="center"/>
              <w:rPr>
                <w:rFonts w:cs="Times New Roman"/>
                <w:sz w:val="20"/>
                <w:szCs w:val="20"/>
              </w:rPr>
            </w:pPr>
          </w:p>
        </w:tc>
        <w:tc>
          <w:tcPr>
            <w:tcW w:w="1456" w:type="dxa"/>
            <w:tcBorders>
              <w:top w:val="single" w:sz="4" w:space="0" w:color="auto"/>
              <w:left w:val="single" w:sz="4" w:space="0" w:color="auto"/>
              <w:bottom w:val="single" w:sz="4" w:space="0" w:color="auto"/>
            </w:tcBorders>
            <w:vAlign w:val="center"/>
          </w:tcPr>
          <w:p w14:paraId="797035D4" w14:textId="443C797E" w:rsidR="00F14B4F" w:rsidRPr="00F14B4F" w:rsidRDefault="00F14B4F" w:rsidP="00D17574">
            <w:pPr>
              <w:jc w:val="center"/>
              <w:rPr>
                <w:rFonts w:cs="Times New Roman"/>
                <w:sz w:val="20"/>
                <w:szCs w:val="20"/>
              </w:rPr>
            </w:pPr>
          </w:p>
        </w:tc>
        <w:tc>
          <w:tcPr>
            <w:tcW w:w="1024" w:type="dxa"/>
            <w:tcBorders>
              <w:top w:val="single" w:sz="4" w:space="0" w:color="auto"/>
              <w:left w:val="single" w:sz="4" w:space="0" w:color="auto"/>
              <w:bottom w:val="single" w:sz="4" w:space="0" w:color="auto"/>
            </w:tcBorders>
            <w:vAlign w:val="center"/>
          </w:tcPr>
          <w:p w14:paraId="60CE0A90" w14:textId="4FE5F6DE" w:rsidR="00F14B4F" w:rsidRPr="00F14B4F" w:rsidRDefault="00F14B4F" w:rsidP="00D17574">
            <w:pPr>
              <w:jc w:val="center"/>
              <w:rPr>
                <w:rFonts w:cs="Times New Roman"/>
                <w:sz w:val="20"/>
                <w:szCs w:val="20"/>
              </w:rPr>
            </w:pPr>
          </w:p>
        </w:tc>
      </w:tr>
    </w:tbl>
    <w:p w14:paraId="5691B1F6" w14:textId="77777777" w:rsidR="00A77D49" w:rsidRDefault="00A77D49" w:rsidP="00A77D49"/>
    <w:p w14:paraId="2E64FCB7" w14:textId="3AA74252" w:rsidR="00A77D49" w:rsidRPr="00F14B4F" w:rsidRDefault="00F14B4F" w:rsidP="00F14B4F">
      <w:pPr>
        <w:rPr>
          <w:b/>
        </w:rPr>
      </w:pPr>
      <w:r>
        <w:rPr>
          <w:b/>
        </w:rPr>
        <w:t>Homework</w:t>
      </w:r>
    </w:p>
    <w:p w14:paraId="733FC3DB" w14:textId="30439DE3" w:rsidR="00A77D49" w:rsidRDefault="00A77D49" w:rsidP="00A77D49">
      <w:pPr>
        <w:rPr>
          <w:szCs w:val="24"/>
        </w:rPr>
      </w:pPr>
      <w:r w:rsidRPr="00C41E96">
        <w:rPr>
          <w:bCs/>
        </w:rPr>
        <w:t>Before</w:t>
      </w:r>
      <w:r>
        <w:t xml:space="preserve"> your next faculty</w:t>
      </w:r>
      <w:r w:rsidR="000A317C" w:rsidRPr="000A317C">
        <w:t xml:space="preserve"> </w:t>
      </w:r>
      <w:r w:rsidR="000A317C">
        <w:t xml:space="preserve">and staff </w:t>
      </w:r>
      <w:r>
        <w:t>meeting:</w:t>
      </w:r>
    </w:p>
    <w:p w14:paraId="70499E6B" w14:textId="42D33CB4" w:rsidR="00A77D49" w:rsidRDefault="00A77D49" w:rsidP="00A77D49">
      <w:pPr>
        <w:pStyle w:val="ListParagraph"/>
        <w:numPr>
          <w:ilvl w:val="0"/>
          <w:numId w:val="17"/>
        </w:numPr>
      </w:pPr>
      <w:r>
        <w:t xml:space="preserve">If you would, please email your </w:t>
      </w:r>
      <w:r w:rsidR="0002609F">
        <w:rPr>
          <w:b/>
        </w:rPr>
        <w:t>Ci3T Blueprint A-D</w:t>
      </w:r>
      <w:r w:rsidR="0002609F">
        <w:t xml:space="preserve"> </w:t>
      </w:r>
      <w:r w:rsidR="000A317C">
        <w:t xml:space="preserve">documents </w:t>
      </w:r>
      <w:r w:rsidR="0002609F">
        <w:t>(primary plan, reactive plan, expectation matrix, and assessment schedule)</w:t>
      </w:r>
      <w:r>
        <w:t xml:space="preserve"> to all faculty</w:t>
      </w:r>
      <w:r w:rsidR="000A317C">
        <w:t xml:space="preserve"> and </w:t>
      </w:r>
      <w:r>
        <w:t xml:space="preserve">staff as soon as your </w:t>
      </w:r>
      <w:r w:rsidRPr="00932FA1">
        <w:rPr>
          <w:b/>
        </w:rPr>
        <w:t>C</w:t>
      </w:r>
      <w:r w:rsidR="00F14B4F" w:rsidRPr="00932FA1">
        <w:rPr>
          <w:b/>
        </w:rPr>
        <w:t>i3</w:t>
      </w:r>
      <w:r w:rsidRPr="00932FA1">
        <w:rPr>
          <w:b/>
        </w:rPr>
        <w:t xml:space="preserve">T </w:t>
      </w:r>
      <w:r w:rsidR="000A317C" w:rsidRPr="00932FA1">
        <w:rPr>
          <w:b/>
        </w:rPr>
        <w:t>Leadership T</w:t>
      </w:r>
      <w:r w:rsidRPr="00932FA1">
        <w:rPr>
          <w:b/>
        </w:rPr>
        <w:t>eam</w:t>
      </w:r>
      <w:r>
        <w:t xml:space="preserve"> feels they are </w:t>
      </w:r>
      <w:r w:rsidR="000A317C">
        <w:t>completed</w:t>
      </w:r>
      <w:r>
        <w:t xml:space="preserve">.  We encourage you to add a </w:t>
      </w:r>
      <w:r>
        <w:lastRenderedPageBreak/>
        <w:t>watermark over each page that reads ‘draft’ so everyone knows their input is needed at your faculty</w:t>
      </w:r>
      <w:r w:rsidR="000A317C">
        <w:t xml:space="preserve"> and </w:t>
      </w:r>
      <w:r>
        <w:t>staff meeting to complete the final version.</w:t>
      </w:r>
    </w:p>
    <w:p w14:paraId="534F646F" w14:textId="77777777" w:rsidR="00A77D49" w:rsidRDefault="00A77D49" w:rsidP="00A77D49"/>
    <w:p w14:paraId="27CCD004" w14:textId="3CCCADB1" w:rsidR="00A77D49" w:rsidRDefault="00A77D49" w:rsidP="00A77D49">
      <w:r w:rsidRPr="00C41E96">
        <w:rPr>
          <w:bCs/>
        </w:rPr>
        <w:t>During</w:t>
      </w:r>
      <w:r>
        <w:t xml:space="preserve"> your next faculty</w:t>
      </w:r>
      <w:r w:rsidR="000A317C">
        <w:t xml:space="preserve"> and </w:t>
      </w:r>
      <w:r>
        <w:t>staff meeting:</w:t>
      </w:r>
    </w:p>
    <w:p w14:paraId="7754ED2F" w14:textId="13303326" w:rsidR="00A77D49" w:rsidRDefault="00A77D49" w:rsidP="00A77D49">
      <w:pPr>
        <w:pStyle w:val="ListParagraph"/>
        <w:numPr>
          <w:ilvl w:val="0"/>
          <w:numId w:val="17"/>
        </w:numPr>
      </w:pPr>
      <w:r>
        <w:t xml:space="preserve">Please ask </w:t>
      </w:r>
      <w:r>
        <w:rPr>
          <w:i/>
          <w:iCs/>
        </w:rPr>
        <w:t>every</w:t>
      </w:r>
      <w:r w:rsidR="000A317C">
        <w:rPr>
          <w:i/>
          <w:iCs/>
        </w:rPr>
        <w:t xml:space="preserve"> adult</w:t>
      </w:r>
      <w:r>
        <w:t xml:space="preserve"> in your building to attend, and if you would, make arrangements to meet with staff who cannot attend.</w:t>
      </w:r>
    </w:p>
    <w:p w14:paraId="101C2C13" w14:textId="7212D922" w:rsidR="00A77D49" w:rsidRDefault="00A77D49" w:rsidP="00A77D49">
      <w:pPr>
        <w:pStyle w:val="ListParagraph"/>
        <w:numPr>
          <w:ilvl w:val="0"/>
          <w:numId w:val="17"/>
        </w:numPr>
      </w:pPr>
      <w:r>
        <w:t xml:space="preserve">Present your </w:t>
      </w:r>
      <w:r w:rsidR="000848A3" w:rsidRPr="00B00106">
        <w:rPr>
          <w:b/>
        </w:rPr>
        <w:t xml:space="preserve">Ci3T </w:t>
      </w:r>
      <w:r w:rsidR="000848A3" w:rsidRPr="00523C01">
        <w:rPr>
          <w:b/>
        </w:rPr>
        <w:t>Blueprint A</w:t>
      </w:r>
      <w:r w:rsidR="00B00106" w:rsidRPr="00523C01">
        <w:rPr>
          <w:b/>
        </w:rPr>
        <w:t>-</w:t>
      </w:r>
      <w:r w:rsidR="000848A3" w:rsidRPr="00523C01">
        <w:rPr>
          <w:b/>
        </w:rPr>
        <w:t>D</w:t>
      </w:r>
      <w:r w:rsidR="000848A3">
        <w:t xml:space="preserve"> </w:t>
      </w:r>
      <w:r>
        <w:t>presentation (</w:t>
      </w:r>
      <w:r w:rsidRPr="00523C01">
        <w:rPr>
          <w:b/>
        </w:rPr>
        <w:t>IM</w:t>
      </w:r>
      <w:r w:rsidR="00B00106" w:rsidRPr="00523C01">
        <w:rPr>
          <w:b/>
        </w:rPr>
        <w:t>0</w:t>
      </w:r>
      <w:r w:rsidRPr="00523C01">
        <w:rPr>
          <w:b/>
        </w:rPr>
        <w:t>2 Faculty Presentation</w:t>
      </w:r>
      <w:r>
        <w:t xml:space="preserve">), making the connection from completing the </w:t>
      </w:r>
      <w:hyperlink r:id="rId24" w:anchor="sesss" w:history="1">
        <w:r w:rsidRPr="00523C01">
          <w:rPr>
            <w:rStyle w:val="Hyperlink"/>
            <w:b/>
          </w:rPr>
          <w:t>SESSS</w:t>
        </w:r>
      </w:hyperlink>
      <w:r>
        <w:t xml:space="preserve"> (survey of critical student expectations) at the beginning of </w:t>
      </w:r>
      <w:r w:rsidR="000848A3">
        <w:t xml:space="preserve">the year to your current draft </w:t>
      </w:r>
      <w:r w:rsidR="000E4990" w:rsidRPr="000E4990">
        <w:rPr>
          <w:b/>
        </w:rPr>
        <w:t>Ci3T Blueprint C Expectation Matrix</w:t>
      </w:r>
      <w:r>
        <w:t>.</w:t>
      </w:r>
    </w:p>
    <w:p w14:paraId="23D37C18" w14:textId="77777777" w:rsidR="00A77D49" w:rsidRDefault="00A77D49" w:rsidP="00A77D49">
      <w:pPr>
        <w:pStyle w:val="ListParagraph"/>
        <w:numPr>
          <w:ilvl w:val="0"/>
          <w:numId w:val="17"/>
        </w:numPr>
      </w:pPr>
      <w:r>
        <w:t>Have a brief discussion to answer clarifying questions.</w:t>
      </w:r>
    </w:p>
    <w:p w14:paraId="034C5820" w14:textId="3B26F619" w:rsidR="00A77D49" w:rsidRDefault="00A77D49" w:rsidP="00A77D49">
      <w:pPr>
        <w:pStyle w:val="ListParagraph"/>
        <w:numPr>
          <w:ilvl w:val="0"/>
          <w:numId w:val="17"/>
        </w:numPr>
      </w:pPr>
      <w:r>
        <w:t xml:space="preserve">Please have </w:t>
      </w:r>
      <w:r>
        <w:rPr>
          <w:i/>
          <w:iCs/>
        </w:rPr>
        <w:t>every</w:t>
      </w:r>
      <w:r w:rsidR="000A317C">
        <w:rPr>
          <w:i/>
          <w:iCs/>
        </w:rPr>
        <w:t xml:space="preserve"> adult</w:t>
      </w:r>
      <w:r>
        <w:rPr>
          <w:i/>
          <w:iCs/>
        </w:rPr>
        <w:t xml:space="preserve"> </w:t>
      </w:r>
      <w:r>
        <w:t xml:space="preserve">in your building complete the </w:t>
      </w:r>
      <w:r w:rsidRPr="00523C01">
        <w:rPr>
          <w:b/>
        </w:rPr>
        <w:t>PIRS</w:t>
      </w:r>
      <w:r w:rsidR="000E4990">
        <w:rPr>
          <w:b/>
        </w:rPr>
        <w:t xml:space="preserve"> Pre-Implementation</w:t>
      </w:r>
      <w:r>
        <w:t xml:space="preserve"> (ideally during your meeting, providing them time) via the electronic</w:t>
      </w:r>
      <w:r w:rsidR="000848A3">
        <w:t xml:space="preserve"> survey</w:t>
      </w:r>
      <w:r>
        <w:t xml:space="preserve"> link that will be emailed at </w:t>
      </w:r>
      <w:r w:rsidR="00F14B4F">
        <w:t>your PIRS me</w:t>
      </w:r>
      <w:r w:rsidR="000E4990">
        <w:t>e</w:t>
      </w:r>
      <w:r w:rsidR="00F14B4F">
        <w:t>ting time in the table above</w:t>
      </w:r>
      <w:r>
        <w:t>.</w:t>
      </w:r>
    </w:p>
    <w:p w14:paraId="22DD67F8" w14:textId="77777777" w:rsidR="00A77D49" w:rsidRDefault="00A77D49" w:rsidP="00A77D49"/>
    <w:p w14:paraId="22EA4C3F" w14:textId="4872CCF4" w:rsidR="00A77D49" w:rsidRDefault="00A77D49" w:rsidP="00A77D49">
      <w:r w:rsidRPr="00C41E96">
        <w:rPr>
          <w:bCs/>
        </w:rPr>
        <w:t>After</w:t>
      </w:r>
      <w:r>
        <w:t xml:space="preserve"> your next faculty</w:t>
      </w:r>
      <w:r w:rsidR="000A317C" w:rsidRPr="000A317C">
        <w:t xml:space="preserve"> </w:t>
      </w:r>
      <w:r w:rsidR="000A317C">
        <w:t xml:space="preserve">and staff </w:t>
      </w:r>
      <w:r>
        <w:t>meeting:</w:t>
      </w:r>
    </w:p>
    <w:p w14:paraId="117BCB61" w14:textId="42D2F703" w:rsidR="00A77D49" w:rsidRDefault="00A77D49" w:rsidP="00A77D49">
      <w:pPr>
        <w:pStyle w:val="ListParagraph"/>
        <w:numPr>
          <w:ilvl w:val="0"/>
          <w:numId w:val="18"/>
        </w:numPr>
      </w:pPr>
      <w:r>
        <w:t xml:space="preserve">Please follow up with anyone absent from the meeting and provide them the opportunity to review the drafted primary plan, ask questions, and complete the PIRS in order to give </w:t>
      </w:r>
      <w:r w:rsidR="00C41E96">
        <w:t xml:space="preserve">feedback to </w:t>
      </w:r>
      <w:r>
        <w:t xml:space="preserve">your </w:t>
      </w:r>
      <w:r w:rsidR="00C41E96" w:rsidRPr="00523C01">
        <w:rPr>
          <w:b/>
        </w:rPr>
        <w:t xml:space="preserve">Ci3T </w:t>
      </w:r>
      <w:r w:rsidR="000848A3" w:rsidRPr="00523C01">
        <w:rPr>
          <w:b/>
        </w:rPr>
        <w:t>Leadership T</w:t>
      </w:r>
      <w:r w:rsidRPr="00523C01">
        <w:rPr>
          <w:b/>
        </w:rPr>
        <w:t>eam</w:t>
      </w:r>
      <w:r>
        <w:t>.</w:t>
      </w:r>
    </w:p>
    <w:p w14:paraId="55360E72" w14:textId="23956916" w:rsidR="00A77D49" w:rsidRDefault="00A77D49" w:rsidP="00A77D49">
      <w:pPr>
        <w:pStyle w:val="ListParagraph"/>
        <w:numPr>
          <w:ilvl w:val="0"/>
          <w:numId w:val="18"/>
        </w:numPr>
      </w:pPr>
      <w:r>
        <w:t>P</w:t>
      </w:r>
      <w:r w:rsidR="000848A3">
        <w:t xml:space="preserve">lease continue working on your </w:t>
      </w:r>
      <w:r w:rsidR="000E4990">
        <w:rPr>
          <w:b/>
        </w:rPr>
        <w:t xml:space="preserve">Ci3T Blueprint E </w:t>
      </w:r>
      <w:r w:rsidR="000848A3" w:rsidRPr="000848A3">
        <w:rPr>
          <w:b/>
        </w:rPr>
        <w:t>Secondary (Tier 2) I</w:t>
      </w:r>
      <w:r w:rsidRPr="000848A3">
        <w:rPr>
          <w:b/>
        </w:rPr>
        <w:t>nte</w:t>
      </w:r>
      <w:r w:rsidR="000848A3" w:rsidRPr="000848A3">
        <w:rPr>
          <w:b/>
        </w:rPr>
        <w:t>rvention G</w:t>
      </w:r>
      <w:r w:rsidRPr="000848A3">
        <w:rPr>
          <w:b/>
        </w:rPr>
        <w:t>rid</w:t>
      </w:r>
      <w:r>
        <w:t xml:space="preserve"> and bring back 4-6 interventions completed by filling </w:t>
      </w:r>
      <w:r w:rsidR="00C41E96">
        <w:t xml:space="preserve">in the </w:t>
      </w:r>
      <w:r>
        <w:t>rows</w:t>
      </w:r>
      <w:r w:rsidR="00C41E96">
        <w:t>,</w:t>
      </w:r>
      <w:r>
        <w:t xml:space="preserve"> with particular attention to how you would use your screening data to connect students to supports.</w:t>
      </w:r>
      <w:r w:rsidR="00CB25FB">
        <w:t xml:space="preserve">  We encourage each team member to pair up with a faculty</w:t>
      </w:r>
      <w:r w:rsidR="000A317C" w:rsidRPr="000A317C">
        <w:t xml:space="preserve"> </w:t>
      </w:r>
      <w:r w:rsidR="000A317C">
        <w:t xml:space="preserve">and staff </w:t>
      </w:r>
      <w:r w:rsidR="00CB25FB">
        <w:t xml:space="preserve">member at your school site not on your </w:t>
      </w:r>
      <w:r w:rsidR="000E4990" w:rsidRPr="00FE5879">
        <w:rPr>
          <w:b/>
        </w:rPr>
        <w:t>Ci3T Leadership Team</w:t>
      </w:r>
      <w:r w:rsidR="00CB25FB">
        <w:t>!</w:t>
      </w:r>
    </w:p>
    <w:p w14:paraId="15D50CD3" w14:textId="77777777" w:rsidR="00A77D49" w:rsidRDefault="00A77D49" w:rsidP="00A77D49"/>
    <w:p w14:paraId="035DD6D4" w14:textId="67747F2A" w:rsidR="006F7174" w:rsidRPr="00F17925" w:rsidRDefault="006F7174" w:rsidP="006F7174">
      <w:pPr>
        <w:rPr>
          <w:color w:val="1F4E79" w:themeColor="accent1" w:themeShade="80"/>
          <w:szCs w:val="24"/>
        </w:rPr>
      </w:pPr>
      <w:r w:rsidRPr="00F17925">
        <w:rPr>
          <w:color w:val="1F4E79" w:themeColor="accent1" w:themeShade="80"/>
          <w:szCs w:val="24"/>
        </w:rPr>
        <w:t xml:space="preserve">Read to prepare for </w:t>
      </w:r>
      <w:r w:rsidRPr="00F17925">
        <w:rPr>
          <w:color w:val="1F4E79" w:themeColor="accent1" w:themeShade="80"/>
          <w:szCs w:val="24"/>
          <w:u w:val="single"/>
        </w:rPr>
        <w:t>Session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6F7174" w:rsidRPr="006F7174" w14:paraId="4085DE2C" w14:textId="77777777" w:rsidTr="00E53688">
        <w:tc>
          <w:tcPr>
            <w:tcW w:w="1890" w:type="dxa"/>
          </w:tcPr>
          <w:p w14:paraId="420729E7" w14:textId="77777777" w:rsidR="006F7174" w:rsidRPr="006F7174" w:rsidRDefault="006F7174" w:rsidP="00E53688">
            <w:pPr>
              <w:spacing w:after="40"/>
              <w:jc w:val="center"/>
              <w:rPr>
                <w:rFonts w:cs="Times New Roman"/>
                <w:noProof/>
                <w:szCs w:val="24"/>
              </w:rPr>
            </w:pPr>
            <w:r w:rsidRPr="006F7174">
              <w:rPr>
                <w:rFonts w:cs="Times New Roman"/>
                <w:noProof/>
                <w:szCs w:val="24"/>
              </w:rPr>
              <w:drawing>
                <wp:inline distT="0" distB="0" distL="0" distR="0" wp14:anchorId="5F207A25" wp14:editId="7BFABC5F">
                  <wp:extent cx="841248" cy="111713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3"/>
                          <a:stretch>
                            <a:fillRect/>
                          </a:stretch>
                        </pic:blipFill>
                        <pic:spPr>
                          <a:xfrm>
                            <a:off x="0" y="0"/>
                            <a:ext cx="841248" cy="1117130"/>
                          </a:xfrm>
                          <a:prstGeom prst="rect">
                            <a:avLst/>
                          </a:prstGeom>
                        </pic:spPr>
                      </pic:pic>
                    </a:graphicData>
                  </a:graphic>
                </wp:inline>
              </w:drawing>
            </w:r>
          </w:p>
        </w:tc>
        <w:tc>
          <w:tcPr>
            <w:tcW w:w="7460" w:type="dxa"/>
          </w:tcPr>
          <w:p w14:paraId="27DF672C" w14:textId="00CD99F6" w:rsidR="006F7174" w:rsidRPr="006F7174" w:rsidRDefault="006F7174" w:rsidP="00E53688">
            <w:pPr>
              <w:rPr>
                <w:rFonts w:cs="Times New Roman"/>
                <w:szCs w:val="24"/>
              </w:rPr>
            </w:pPr>
            <w:r w:rsidRPr="006F7174">
              <w:rPr>
                <w:rFonts w:cs="Times New Roman"/>
                <w:szCs w:val="24"/>
              </w:rPr>
              <w:t>Lane, K. L., Oakes, W. P., Cantwell, E. D., &amp; Royer, D. J. (2019).</w:t>
            </w:r>
            <w:r w:rsidRPr="006F7174">
              <w:rPr>
                <w:rFonts w:cs="Times New Roman"/>
                <w:i/>
                <w:szCs w:val="24"/>
              </w:rPr>
              <w:t xml:space="preserve"> Building and installing comprehensive, integrated, three-tiered (Ci3T) models of prevention: A practical gui</w:t>
            </w:r>
            <w:r w:rsidR="00A32317">
              <w:rPr>
                <w:rFonts w:cs="Times New Roman"/>
                <w:i/>
                <w:szCs w:val="24"/>
              </w:rPr>
              <w:t xml:space="preserve">de to supporting school success </w:t>
            </w:r>
            <w:r w:rsidR="00A32317" w:rsidRPr="00A32317">
              <w:rPr>
                <w:rFonts w:cs="Times New Roman"/>
                <w:szCs w:val="24"/>
              </w:rPr>
              <w:t>(v 1.3)</w:t>
            </w:r>
            <w:r w:rsidR="00A32317">
              <w:rPr>
                <w:rFonts w:cs="Times New Roman"/>
                <w:i/>
                <w:szCs w:val="24"/>
              </w:rPr>
              <w:t xml:space="preserve">. </w:t>
            </w:r>
            <w:r w:rsidRPr="006F7174">
              <w:rPr>
                <w:rFonts w:cs="Times New Roman"/>
                <w:szCs w:val="24"/>
              </w:rPr>
              <w:t xml:space="preserve">Phoenix, AZ: KOI Education. </w:t>
            </w:r>
            <w:r w:rsidRPr="006F7174">
              <w:rPr>
                <w:rStyle w:val="Heading2Char"/>
                <w:rFonts w:ascii="Times New Roman" w:hAnsi="Times New Roman" w:cs="Times New Roman"/>
                <w:color w:val="5B9BD5" w:themeColor="accent1"/>
                <w:sz w:val="24"/>
                <w:szCs w:val="24"/>
              </w:rPr>
              <w:t>(interactive eBook Chapter 6)</w:t>
            </w:r>
          </w:p>
        </w:tc>
      </w:tr>
      <w:tr w:rsidR="006F7174" w:rsidRPr="006F7174" w14:paraId="4E96075F" w14:textId="77777777" w:rsidTr="00E53688">
        <w:tc>
          <w:tcPr>
            <w:tcW w:w="1890" w:type="dxa"/>
          </w:tcPr>
          <w:p w14:paraId="6AA919FE" w14:textId="77777777" w:rsidR="006F7174" w:rsidRPr="006F7174" w:rsidRDefault="006F7174" w:rsidP="00E53688">
            <w:pPr>
              <w:spacing w:after="40"/>
              <w:jc w:val="center"/>
              <w:rPr>
                <w:rFonts w:cs="Times New Roman"/>
                <w:szCs w:val="24"/>
              </w:rPr>
            </w:pPr>
            <w:r w:rsidRPr="006F7174">
              <w:rPr>
                <w:rFonts w:cs="Times New Roman"/>
                <w:noProof/>
                <w:szCs w:val="24"/>
              </w:rPr>
              <w:drawing>
                <wp:inline distT="0" distB="0" distL="0" distR="0" wp14:anchorId="5D198E08" wp14:editId="386ABD1F">
                  <wp:extent cx="855446" cy="1127051"/>
                  <wp:effectExtent l="0" t="0" r="1905" b="0"/>
                  <wp:docPr id="25" name="Picture 3" descr="http://www.guilford.com/covers/large/978160623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ttp://www.guilford.com/covers/large/97816062395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016" cy="1147564"/>
                          </a:xfrm>
                          <a:prstGeom prst="rect">
                            <a:avLst/>
                          </a:prstGeom>
                          <a:noFill/>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7460" w:type="dxa"/>
          </w:tcPr>
          <w:p w14:paraId="74572792" w14:textId="77777777" w:rsidR="006F7174" w:rsidRPr="006F7174" w:rsidRDefault="006F7174" w:rsidP="00E53688">
            <w:pPr>
              <w:ind w:left="-15" w:firstLine="15"/>
              <w:rPr>
                <w:rFonts w:cs="Times New Roman"/>
                <w:szCs w:val="24"/>
              </w:rPr>
            </w:pPr>
            <w:r w:rsidRPr="006F7174">
              <w:rPr>
                <w:rFonts w:cs="Times New Roman"/>
                <w:szCs w:val="24"/>
              </w:rPr>
              <w:t xml:space="preserve">Lane, K. L., Menzies, H., Bruhn, A., &amp; Crnobori, M. (2011). </w:t>
            </w:r>
            <w:r w:rsidRPr="006F7174">
              <w:rPr>
                <w:rFonts w:cs="Times New Roman"/>
                <w:i/>
                <w:szCs w:val="24"/>
              </w:rPr>
              <w:t>Managing challenging behaviors in schools: Research-based strategies that work</w:t>
            </w:r>
            <w:r w:rsidRPr="006F7174">
              <w:rPr>
                <w:rStyle w:val="Emphasis"/>
                <w:rFonts w:cs="Times New Roman"/>
                <w:szCs w:val="24"/>
              </w:rPr>
              <w:t>.</w:t>
            </w:r>
            <w:r w:rsidRPr="006F7174">
              <w:rPr>
                <w:rFonts w:cs="Times New Roman"/>
                <w:szCs w:val="24"/>
              </w:rPr>
              <w:t xml:space="preserve"> New York, NY: Guilford Press. </w:t>
            </w:r>
            <w:r w:rsidRPr="006F7174">
              <w:rPr>
                <w:rStyle w:val="Heading2Char"/>
                <w:rFonts w:ascii="Times New Roman" w:hAnsi="Times New Roman" w:cs="Times New Roman"/>
                <w:color w:val="5B9BD5" w:themeColor="accent1"/>
                <w:sz w:val="24"/>
                <w:szCs w:val="24"/>
              </w:rPr>
              <w:t>(Chapters 7-8)</w:t>
            </w:r>
          </w:p>
        </w:tc>
      </w:tr>
      <w:tr w:rsidR="006F7174" w:rsidRPr="006F7174" w14:paraId="673E5800" w14:textId="77777777" w:rsidTr="00E53688">
        <w:tc>
          <w:tcPr>
            <w:tcW w:w="1890" w:type="dxa"/>
          </w:tcPr>
          <w:p w14:paraId="6CA5A0C0" w14:textId="77777777" w:rsidR="006F7174" w:rsidRPr="006F7174" w:rsidRDefault="006F7174" w:rsidP="00E53688">
            <w:pPr>
              <w:spacing w:after="40"/>
              <w:jc w:val="center"/>
              <w:rPr>
                <w:rFonts w:cs="Times New Roman"/>
                <w:szCs w:val="24"/>
              </w:rPr>
            </w:pPr>
            <w:r w:rsidRPr="006F7174">
              <w:rPr>
                <w:rFonts w:cs="Times New Roman"/>
                <w:noProof/>
                <w:szCs w:val="24"/>
              </w:rPr>
              <w:drawing>
                <wp:inline distT="0" distB="0" distL="0" distR="0" wp14:anchorId="71E61D88" wp14:editId="2407F15B">
                  <wp:extent cx="859536" cy="1226529"/>
                  <wp:effectExtent l="0" t="0" r="444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536" cy="1226529"/>
                          </a:xfrm>
                          <a:prstGeom prst="rect">
                            <a:avLst/>
                          </a:prstGeom>
                          <a:noFill/>
                        </pic:spPr>
                      </pic:pic>
                    </a:graphicData>
                  </a:graphic>
                </wp:inline>
              </w:drawing>
            </w:r>
          </w:p>
        </w:tc>
        <w:tc>
          <w:tcPr>
            <w:tcW w:w="7460" w:type="dxa"/>
          </w:tcPr>
          <w:p w14:paraId="2914CC67" w14:textId="77777777" w:rsidR="006F7174" w:rsidRPr="006F7174" w:rsidRDefault="006F7174" w:rsidP="00E53688">
            <w:pPr>
              <w:ind w:left="-15" w:firstLine="15"/>
              <w:rPr>
                <w:rStyle w:val="Heading2Char"/>
                <w:rFonts w:ascii="Times New Roman" w:hAnsi="Times New Roman" w:cs="Times New Roman"/>
                <w:color w:val="5B9BD5" w:themeColor="accent1"/>
                <w:sz w:val="24"/>
                <w:szCs w:val="24"/>
              </w:rPr>
            </w:pPr>
            <w:r w:rsidRPr="006F7174">
              <w:rPr>
                <w:rFonts w:cs="Times New Roman"/>
                <w:szCs w:val="24"/>
              </w:rPr>
              <w:t xml:space="preserve">Lane, K. L., Menzies, H., Ennis, R. P., &amp; Oakes, W. P. (2015). </w:t>
            </w:r>
            <w:r w:rsidRPr="006F7174">
              <w:rPr>
                <w:rFonts w:cs="Times New Roman"/>
                <w:i/>
                <w:szCs w:val="24"/>
              </w:rPr>
              <w:t xml:space="preserve">Supporting Behavior for School Success: A step-by-step guide to key strategies. </w:t>
            </w:r>
            <w:r w:rsidRPr="006F7174">
              <w:rPr>
                <w:rFonts w:cs="Times New Roman"/>
                <w:szCs w:val="24"/>
              </w:rPr>
              <w:t xml:space="preserve">New York, NY: Guilford Press. </w:t>
            </w:r>
            <w:r w:rsidRPr="006F7174">
              <w:rPr>
                <w:rStyle w:val="Heading2Char"/>
                <w:rFonts w:ascii="Times New Roman" w:hAnsi="Times New Roman" w:cs="Times New Roman"/>
                <w:color w:val="5B9BD5" w:themeColor="accent1"/>
                <w:sz w:val="24"/>
                <w:szCs w:val="24"/>
              </w:rPr>
              <w:t>(Chapters 6-9)</w:t>
            </w:r>
          </w:p>
          <w:p w14:paraId="1DF25F91" w14:textId="77777777" w:rsidR="006F7174" w:rsidRPr="006F7174" w:rsidRDefault="006F7174" w:rsidP="00E53688">
            <w:pPr>
              <w:ind w:left="-15" w:firstLine="15"/>
              <w:rPr>
                <w:rFonts w:cs="Times New Roman"/>
                <w:b/>
                <w:color w:val="8496B0" w:themeColor="text2" w:themeTint="99"/>
                <w:szCs w:val="24"/>
              </w:rPr>
            </w:pPr>
          </w:p>
          <w:p w14:paraId="7648F079" w14:textId="77777777" w:rsidR="006F7174" w:rsidRPr="006F7174" w:rsidRDefault="006F7174" w:rsidP="00E53688">
            <w:pPr>
              <w:rPr>
                <w:rFonts w:cs="Times New Roman"/>
                <w:i/>
                <w:szCs w:val="24"/>
              </w:rPr>
            </w:pPr>
            <w:r w:rsidRPr="006F7174">
              <w:rPr>
                <w:rFonts w:cs="Times New Roman"/>
                <w:i/>
                <w:szCs w:val="24"/>
              </w:rPr>
              <w:t>We suggest all team members read Chapter 9, then “jigsaw” remaining chapters.</w:t>
            </w:r>
          </w:p>
        </w:tc>
      </w:tr>
    </w:tbl>
    <w:p w14:paraId="5DC2F68D" w14:textId="77777777" w:rsidR="006F7174" w:rsidRDefault="006F7174" w:rsidP="007F7ACA"/>
    <w:tbl>
      <w:tblPr>
        <w:tblStyle w:val="TableGrid"/>
        <w:tblW w:w="0" w:type="auto"/>
        <w:tblLook w:val="04A0" w:firstRow="1" w:lastRow="0" w:firstColumn="1" w:lastColumn="0" w:noHBand="0" w:noVBand="1"/>
      </w:tblPr>
      <w:tblGrid>
        <w:gridCol w:w="9350"/>
      </w:tblGrid>
      <w:tr w:rsidR="006F7174" w:rsidRPr="006F7174" w14:paraId="16B955E2" w14:textId="77777777" w:rsidTr="00E53688">
        <w:tc>
          <w:tcPr>
            <w:tcW w:w="9350" w:type="dxa"/>
          </w:tcPr>
          <w:p w14:paraId="1DE6B81C" w14:textId="210608D0" w:rsidR="006F7174" w:rsidRPr="009656ED" w:rsidRDefault="006F7174" w:rsidP="007F7ACA">
            <w:pPr>
              <w:spacing w:after="60"/>
              <w:ind w:left="720" w:hanging="720"/>
              <w:rPr>
                <w:rFonts w:cs="Times New Roman"/>
                <w:color w:val="1F4E79" w:themeColor="accent1" w:themeShade="80"/>
                <w:szCs w:val="24"/>
              </w:rPr>
            </w:pPr>
            <w:r w:rsidRPr="009656ED">
              <w:rPr>
                <w:rFonts w:cs="Times New Roman"/>
                <w:color w:val="1F4E79" w:themeColor="accent1" w:themeShade="80"/>
                <w:szCs w:val="24"/>
              </w:rPr>
              <w:lastRenderedPageBreak/>
              <w:t>Readings for extended learning on themes</w:t>
            </w:r>
          </w:p>
          <w:p w14:paraId="3731D028" w14:textId="77777777" w:rsidR="006F7174" w:rsidRPr="006F7174" w:rsidRDefault="006F7174" w:rsidP="007F7ACA">
            <w:pPr>
              <w:pStyle w:val="xmsonormal"/>
              <w:spacing w:before="0" w:beforeAutospacing="0" w:after="60" w:afterAutospacing="0"/>
              <w:ind w:left="720" w:hanging="720"/>
            </w:pPr>
            <w:r w:rsidRPr="006F7174">
              <w:t xml:space="preserve">Carter, D. R., &amp; Horner, R. H. (2009). Adding function-based behavioral support to first step to success. </w:t>
            </w:r>
            <w:r w:rsidRPr="006F7174">
              <w:rPr>
                <w:i/>
                <w:iCs/>
              </w:rPr>
              <w:t>Journal of Positive Behavior Interventions, 11</w:t>
            </w:r>
            <w:r w:rsidRPr="006F7174">
              <w:t>, 22-34. doi:10.1177/1098300708319125</w:t>
            </w:r>
          </w:p>
          <w:p w14:paraId="0D0B5B09" w14:textId="77777777" w:rsidR="006F7174" w:rsidRPr="006F7174" w:rsidRDefault="006F7174" w:rsidP="007F7ACA">
            <w:pPr>
              <w:pStyle w:val="xmsonormal"/>
              <w:spacing w:before="0" w:beforeAutospacing="0" w:after="60" w:afterAutospacing="0"/>
              <w:ind w:left="720" w:hanging="720"/>
            </w:pPr>
            <w:r w:rsidRPr="006F7174">
              <w:t xml:space="preserve">Debnam, K. J., Pas, E. T., &amp; Bradshaw, C. P. (2012). Secondary and tertiary support systems in schools implementing school-wide positive behavioral interventions and supports: A preliminary descriptive analysis. </w:t>
            </w:r>
            <w:r w:rsidRPr="006F7174">
              <w:rPr>
                <w:i/>
                <w:iCs/>
              </w:rPr>
              <w:t>Journal of Positive Behavior Interventions</w:t>
            </w:r>
            <w:r w:rsidRPr="006F7174">
              <w:t xml:space="preserve">, </w:t>
            </w:r>
            <w:r w:rsidRPr="006F7174">
              <w:rPr>
                <w:i/>
                <w:iCs/>
              </w:rPr>
              <w:t>14</w:t>
            </w:r>
            <w:r w:rsidRPr="006F7174">
              <w:t>, 142–152. doi:10.1177/1098300712436844</w:t>
            </w:r>
          </w:p>
          <w:p w14:paraId="07B02D35" w14:textId="01B41EBD" w:rsidR="006F7174" w:rsidRPr="006F7174" w:rsidRDefault="006F7174" w:rsidP="007F7ACA">
            <w:pPr>
              <w:pStyle w:val="Heading3"/>
              <w:spacing w:before="0" w:after="60"/>
              <w:ind w:left="720" w:hanging="720"/>
              <w:outlineLvl w:val="2"/>
              <w:rPr>
                <w:rFonts w:ascii="Times New Roman" w:hAnsi="Times New Roman" w:cs="Times New Roman"/>
              </w:rPr>
            </w:pPr>
            <w:r w:rsidRPr="006F7174">
              <w:rPr>
                <w:rFonts w:ascii="Times New Roman" w:hAnsi="Times New Roman" w:cs="Times New Roman"/>
              </w:rPr>
              <w:t>Sample What Works Cle</w:t>
            </w:r>
            <w:r w:rsidR="004C546E">
              <w:rPr>
                <w:rFonts w:ascii="Times New Roman" w:hAnsi="Times New Roman" w:cs="Times New Roman"/>
              </w:rPr>
              <w:t>aringhouse intervention reports</w:t>
            </w:r>
          </w:p>
          <w:p w14:paraId="0CC301EE" w14:textId="77777777" w:rsidR="006F7174" w:rsidRPr="006F7174" w:rsidRDefault="006F7174" w:rsidP="007F7ACA">
            <w:pPr>
              <w:pStyle w:val="xmsonospacing"/>
              <w:spacing w:before="0" w:beforeAutospacing="0" w:after="60" w:afterAutospacing="0"/>
              <w:ind w:left="720" w:hanging="720"/>
            </w:pPr>
            <w:r w:rsidRPr="006F7174">
              <w:t xml:space="preserve">What Works Clearinghouse (2012). WWC intervention report: First Step to Success. Retrieved from </w:t>
            </w:r>
            <w:hyperlink r:id="rId25" w:history="1">
              <w:r w:rsidRPr="006F7174">
                <w:rPr>
                  <w:rStyle w:val="Hyperlink"/>
                </w:rPr>
                <w:t>https://ies.ed.gov/ncee/wwc/Docs/InterventionReports/wwc_firststep_030612.pdf</w:t>
              </w:r>
            </w:hyperlink>
          </w:p>
          <w:p w14:paraId="302DB95D" w14:textId="77777777" w:rsidR="006F7174" w:rsidRPr="006F7174" w:rsidRDefault="006F7174" w:rsidP="007F7ACA">
            <w:pPr>
              <w:pStyle w:val="xmsonospacing"/>
              <w:spacing w:before="0" w:beforeAutospacing="0" w:after="60" w:afterAutospacing="0"/>
              <w:ind w:left="720" w:hanging="720"/>
            </w:pPr>
            <w:r w:rsidRPr="006F7174">
              <w:t xml:space="preserve">What Works Clearinghouse (2016a). WWC intervention report: Functional behavioral assessment-based interventions: Children identified with or at risk for an emotional disturbance. Retrieved from </w:t>
            </w:r>
            <w:hyperlink r:id="rId26" w:history="1">
              <w:r w:rsidRPr="006F7174">
                <w:rPr>
                  <w:rStyle w:val="Hyperlink"/>
                </w:rPr>
                <w:t>https://ies.ed.gov/ncee/wwc/Docs/InterventionReports/wwc_fba_011017.pdf</w:t>
              </w:r>
            </w:hyperlink>
            <w:r w:rsidRPr="006F7174">
              <w:t> </w:t>
            </w:r>
          </w:p>
          <w:p w14:paraId="652CFD93" w14:textId="77777777" w:rsidR="006F7174" w:rsidRPr="006F7174" w:rsidRDefault="006F7174" w:rsidP="007F7ACA">
            <w:pPr>
              <w:pStyle w:val="xmsonormal"/>
              <w:spacing w:before="0" w:beforeAutospacing="0" w:after="60" w:afterAutospacing="0"/>
              <w:ind w:left="720" w:hanging="720"/>
            </w:pPr>
            <w:r w:rsidRPr="006F7174">
              <w:t xml:space="preserve">What Works Clearinghouse (2016b). WWC intervention report: READ 180. Retrieved from </w:t>
            </w:r>
            <w:hyperlink r:id="rId27" w:history="1">
              <w:r w:rsidRPr="006F7174">
                <w:rPr>
                  <w:rStyle w:val="Hyperlink"/>
                </w:rPr>
                <w:t>https://ies.ed.gov/ncee/wwc/Docs/InterventionReports/wwc_read180_112916.pdf</w:t>
              </w:r>
            </w:hyperlink>
          </w:p>
          <w:p w14:paraId="0A08D39C" w14:textId="77777777" w:rsidR="006F7174" w:rsidRPr="006F7174" w:rsidRDefault="006F7174" w:rsidP="007F7ACA">
            <w:pPr>
              <w:pStyle w:val="Heading3"/>
              <w:spacing w:before="0" w:after="60"/>
              <w:ind w:left="720" w:hanging="720"/>
              <w:outlineLvl w:val="2"/>
              <w:rPr>
                <w:rFonts w:ascii="Times New Roman" w:hAnsi="Times New Roman" w:cs="Times New Roman"/>
              </w:rPr>
            </w:pPr>
            <w:r w:rsidRPr="006F7174">
              <w:rPr>
                <w:rFonts w:ascii="Times New Roman" w:hAnsi="Times New Roman" w:cs="Times New Roman"/>
              </w:rPr>
              <w:t>Choose by school level:</w:t>
            </w:r>
          </w:p>
          <w:p w14:paraId="0FAACE08" w14:textId="77777777" w:rsidR="006F7174" w:rsidRPr="006F7174" w:rsidRDefault="006F7174" w:rsidP="007F7ACA">
            <w:pPr>
              <w:pStyle w:val="Heading3"/>
              <w:spacing w:before="0" w:after="60"/>
              <w:ind w:left="720" w:hanging="720"/>
              <w:outlineLvl w:val="2"/>
              <w:rPr>
                <w:rFonts w:ascii="Times New Roman" w:hAnsi="Times New Roman" w:cs="Times New Roman"/>
              </w:rPr>
            </w:pPr>
            <w:r w:rsidRPr="006F7174">
              <w:rPr>
                <w:rFonts w:ascii="Times New Roman" w:hAnsi="Times New Roman" w:cs="Times New Roman"/>
              </w:rPr>
              <w:t>Elementary</w:t>
            </w:r>
          </w:p>
          <w:p w14:paraId="26AED1E3" w14:textId="77777777" w:rsidR="006F7174" w:rsidRPr="006F7174" w:rsidRDefault="006F7174" w:rsidP="007F7ACA">
            <w:pPr>
              <w:spacing w:after="60"/>
              <w:ind w:left="720" w:hanging="720"/>
              <w:rPr>
                <w:rFonts w:cs="Times New Roman"/>
                <w:szCs w:val="24"/>
              </w:rPr>
            </w:pPr>
            <w:r w:rsidRPr="006F7174">
              <w:rPr>
                <w:rFonts w:cs="Times New Roman"/>
                <w:color w:val="000000" w:themeColor="text1"/>
                <w:szCs w:val="24"/>
              </w:rPr>
              <w:t>Germer</w:t>
            </w:r>
            <w:r w:rsidRPr="006F7174">
              <w:rPr>
                <w:rFonts w:cs="Times New Roman"/>
                <w:szCs w:val="24"/>
              </w:rPr>
              <w:t xml:space="preserve">, K. A., Kaplan, L. M., Giroux, L. N., Markham, E. H., Ferris, G., Oakes, W., &amp; Lane, K. L. (2011). A function-based intervention to increase a second-grade student’s on-task behavior in a general education classroom. </w:t>
            </w:r>
            <w:r w:rsidRPr="006F7174">
              <w:rPr>
                <w:rFonts w:cs="Times New Roman"/>
                <w:i/>
                <w:szCs w:val="24"/>
              </w:rPr>
              <w:t xml:space="preserve">Beyond Behavior, 20, </w:t>
            </w:r>
            <w:r w:rsidRPr="006F7174">
              <w:rPr>
                <w:rFonts w:cs="Times New Roman"/>
                <w:szCs w:val="24"/>
              </w:rPr>
              <w:t>19-30.</w:t>
            </w:r>
            <w:r w:rsidRPr="006F7174">
              <w:rPr>
                <w:rFonts w:cs="Times New Roman"/>
                <w:b/>
                <w:color w:val="8496B0" w:themeColor="text2" w:themeTint="99"/>
                <w:szCs w:val="24"/>
              </w:rPr>
              <w:t xml:space="preserve"> </w:t>
            </w:r>
          </w:p>
          <w:p w14:paraId="1BB6C829" w14:textId="77777777" w:rsidR="006F7174" w:rsidRPr="006F7174" w:rsidRDefault="006F7174" w:rsidP="007F7ACA">
            <w:pPr>
              <w:pStyle w:val="Heading3"/>
              <w:spacing w:before="0" w:after="60"/>
              <w:ind w:left="720" w:hanging="720"/>
              <w:outlineLvl w:val="2"/>
              <w:rPr>
                <w:rFonts w:ascii="Times New Roman" w:hAnsi="Times New Roman" w:cs="Times New Roman"/>
              </w:rPr>
            </w:pPr>
            <w:r w:rsidRPr="006F7174">
              <w:rPr>
                <w:rFonts w:ascii="Times New Roman" w:hAnsi="Times New Roman" w:cs="Times New Roman"/>
              </w:rPr>
              <w:t>Middle</w:t>
            </w:r>
          </w:p>
          <w:p w14:paraId="4E298670" w14:textId="77777777" w:rsidR="006F7174" w:rsidRPr="006F7174" w:rsidRDefault="006F7174" w:rsidP="007F7ACA">
            <w:pPr>
              <w:spacing w:after="60"/>
              <w:ind w:left="720" w:hanging="720"/>
              <w:rPr>
                <w:rFonts w:cs="Times New Roman"/>
                <w:b/>
                <w:color w:val="8496B0" w:themeColor="text2" w:themeTint="99"/>
                <w:szCs w:val="24"/>
              </w:rPr>
            </w:pPr>
            <w:r w:rsidRPr="006F7174">
              <w:rPr>
                <w:rFonts w:cs="Times New Roman"/>
                <w:szCs w:val="24"/>
              </w:rPr>
              <w:t xml:space="preserve">Cox, M., Griffin, M. M., Hall, R., Oakes, W. P., &amp; Lane, K. L. (2011). Using a functional assessment-based intervention to increase academic engaged time in an inclusive middle school setting.  </w:t>
            </w:r>
            <w:r w:rsidRPr="006F7174">
              <w:rPr>
                <w:rFonts w:cs="Times New Roman"/>
                <w:i/>
                <w:szCs w:val="24"/>
              </w:rPr>
              <w:t xml:space="preserve">Beyond Behavior, 20, </w:t>
            </w:r>
            <w:r w:rsidRPr="006F7174">
              <w:rPr>
                <w:rFonts w:cs="Times New Roman"/>
                <w:szCs w:val="24"/>
              </w:rPr>
              <w:t>44-54.</w:t>
            </w:r>
            <w:r w:rsidRPr="006F7174">
              <w:rPr>
                <w:rFonts w:cs="Times New Roman"/>
                <w:b/>
                <w:color w:val="8496B0" w:themeColor="text2" w:themeTint="99"/>
                <w:szCs w:val="24"/>
              </w:rPr>
              <w:t xml:space="preserve"> </w:t>
            </w:r>
          </w:p>
          <w:p w14:paraId="2A1763B6" w14:textId="77777777" w:rsidR="006F7174" w:rsidRPr="006F7174" w:rsidRDefault="006F7174" w:rsidP="007F7ACA">
            <w:pPr>
              <w:pStyle w:val="Heading3"/>
              <w:spacing w:before="0" w:after="60"/>
              <w:ind w:left="720" w:hanging="720"/>
              <w:outlineLvl w:val="2"/>
              <w:rPr>
                <w:rFonts w:ascii="Times New Roman" w:hAnsi="Times New Roman" w:cs="Times New Roman"/>
              </w:rPr>
            </w:pPr>
            <w:r w:rsidRPr="006F7174">
              <w:rPr>
                <w:rFonts w:ascii="Times New Roman" w:hAnsi="Times New Roman" w:cs="Times New Roman"/>
              </w:rPr>
              <w:t>High</w:t>
            </w:r>
          </w:p>
          <w:p w14:paraId="5E58FB9B" w14:textId="77777777" w:rsidR="006F7174" w:rsidRPr="006F7174" w:rsidRDefault="006F7174" w:rsidP="007F7ACA">
            <w:pPr>
              <w:spacing w:after="60"/>
              <w:ind w:left="720" w:hanging="720"/>
              <w:rPr>
                <w:rFonts w:cs="Times New Roman"/>
                <w:szCs w:val="24"/>
              </w:rPr>
            </w:pPr>
            <w:r w:rsidRPr="006F7174">
              <w:rPr>
                <w:rFonts w:cs="Times New Roman"/>
                <w:color w:val="000000" w:themeColor="text1"/>
                <w:szCs w:val="24"/>
              </w:rPr>
              <w:t>Majeika</w:t>
            </w:r>
            <w:r w:rsidRPr="006F7174">
              <w:rPr>
                <w:rFonts w:cs="Times New Roman"/>
                <w:szCs w:val="24"/>
              </w:rPr>
              <w:t xml:space="preserve">, C. E., Walder, J. Pl., Hubbard, J. P., Steeb, K. M., Ferris, G. J., Oakes, W. P., &amp; Lane, K. L. (2011). Improving on-task behavior using a functional assessment-based intervention in an inclusive high school setting.  </w:t>
            </w:r>
            <w:r w:rsidRPr="006F7174">
              <w:rPr>
                <w:rFonts w:cs="Times New Roman"/>
                <w:i/>
                <w:szCs w:val="24"/>
              </w:rPr>
              <w:t xml:space="preserve">Beyond Behavior, 20, </w:t>
            </w:r>
            <w:r w:rsidRPr="006F7174">
              <w:rPr>
                <w:rFonts w:cs="Times New Roman"/>
                <w:szCs w:val="24"/>
              </w:rPr>
              <w:t>55-66.</w:t>
            </w:r>
          </w:p>
        </w:tc>
      </w:tr>
    </w:tbl>
    <w:p w14:paraId="53690763" w14:textId="77777777" w:rsidR="006F7174" w:rsidRDefault="006F7174" w:rsidP="00A77D49"/>
    <w:p w14:paraId="3E00BD32" w14:textId="5FC2E8C7" w:rsidR="00A77D49" w:rsidRDefault="00A77D49" w:rsidP="00A77D49">
      <w:r>
        <w:t>Feel free to contact any of us if you or your faculty</w:t>
      </w:r>
      <w:r w:rsidR="000A317C">
        <w:t xml:space="preserve"> and </w:t>
      </w:r>
      <w:r>
        <w:t xml:space="preserve">staff have questions or concerns. We are thoroughly enjoying our time with you, appreciate your attentiveness and participation, and look forward to seeing you </w:t>
      </w:r>
      <w:r w:rsidRPr="00942223">
        <w:rPr>
          <w:highlight w:val="yellow"/>
        </w:rPr>
        <w:t>and your student members</w:t>
      </w:r>
      <w:r>
        <w:t xml:space="preserve"> again on </w:t>
      </w:r>
      <w:r w:rsidR="00942223">
        <w:rPr>
          <w:b/>
          <w:bCs/>
          <w:color w:val="FF0000"/>
        </w:rPr>
        <w:t>[day of the week, date, start time – end time]</w:t>
      </w:r>
      <w:r>
        <w:t>!</w:t>
      </w:r>
    </w:p>
    <w:p w14:paraId="3D6700A1" w14:textId="77777777" w:rsidR="00A77D49" w:rsidRDefault="00A77D49" w:rsidP="00A77D49"/>
    <w:p w14:paraId="338FF5AF" w14:textId="77777777" w:rsidR="00A77D49" w:rsidRDefault="00A77D49" w:rsidP="00A77D49">
      <w:r>
        <w:t>Sincerely,</w:t>
      </w:r>
    </w:p>
    <w:p w14:paraId="0B903203" w14:textId="77777777" w:rsidR="00A77D49" w:rsidRPr="00714F3C" w:rsidRDefault="00A77D49" w:rsidP="00714F3C"/>
    <w:p w14:paraId="56B21316" w14:textId="77777777" w:rsidR="008A5FEC" w:rsidRDefault="008A5FEC" w:rsidP="008A5FEC">
      <w:pPr>
        <w:pStyle w:val="Heading2"/>
      </w:pPr>
      <w:r>
        <w:t>Day Before Faculty Meeting with PIRS</w:t>
      </w:r>
    </w:p>
    <w:p w14:paraId="08932411" w14:textId="77777777" w:rsidR="008A5FEC" w:rsidRDefault="008A5FEC" w:rsidP="008A5FEC">
      <w:pPr>
        <w:spacing w:before="100" w:beforeAutospacing="1" w:after="100" w:afterAutospacing="1"/>
        <w:rPr>
          <w:szCs w:val="24"/>
        </w:rPr>
      </w:pPr>
      <w:r>
        <w:t xml:space="preserve">Dear </w:t>
      </w:r>
      <w:r w:rsidRPr="005B35B4">
        <w:rPr>
          <w:color w:val="FF0000"/>
        </w:rPr>
        <w:t>[principal]</w:t>
      </w:r>
      <w:r>
        <w:t>,</w:t>
      </w:r>
    </w:p>
    <w:p w14:paraId="281ED0AB" w14:textId="2FA0EF83" w:rsidR="00942223" w:rsidRDefault="008A5FEC" w:rsidP="00BB0CB5">
      <w:r w:rsidRPr="008A5FEC">
        <w:rPr>
          <w:color w:val="FF0000"/>
        </w:rPr>
        <w:lastRenderedPageBreak/>
        <w:t>[Personable greeting]</w:t>
      </w:r>
      <w:r>
        <w:t xml:space="preserve">. I wish you success on your Ci3T presentation with your faculty and staff tomorrow. </w:t>
      </w:r>
      <w:r w:rsidR="00942223">
        <w:t>Please be sure to invite all faculty</w:t>
      </w:r>
      <w:r w:rsidR="000A317C">
        <w:t xml:space="preserve"> and staff</w:t>
      </w:r>
      <w:r w:rsidR="00942223">
        <w:t xml:space="preserve">, including paraeducators, custodial staff, etc. so you </w:t>
      </w:r>
      <w:r w:rsidR="000A317C">
        <w:t xml:space="preserve">offer </w:t>
      </w:r>
      <w:r w:rsidR="00942223">
        <w:t>every</w:t>
      </w:r>
      <w:r w:rsidR="000A317C">
        <w:t xml:space="preserve"> adult</w:t>
      </w:r>
      <w:r w:rsidR="00942223">
        <w:t xml:space="preserve"> in the building </w:t>
      </w:r>
      <w:r w:rsidR="000A317C">
        <w:t>an opportunity to participate by giving their feedback</w:t>
      </w:r>
      <w:r w:rsidR="00942223">
        <w:t xml:space="preserve">.  </w:t>
      </w:r>
      <w:r>
        <w:t xml:space="preserve">We look forward </w:t>
      </w:r>
      <w:r w:rsidR="00942223">
        <w:t>to hearing how the meeting goes!</w:t>
      </w:r>
    </w:p>
    <w:p w14:paraId="1A289EFA" w14:textId="77777777" w:rsidR="00942223" w:rsidRDefault="00942223" w:rsidP="00BB0CB5"/>
    <w:p w14:paraId="0FDB47F7" w14:textId="4964715C" w:rsidR="008A5FEC" w:rsidRDefault="008A5FEC" w:rsidP="00BB0CB5">
      <w:r>
        <w:t>We have set up the Primary Intervention Rating Scale (</w:t>
      </w:r>
      <w:r w:rsidRPr="00523C01">
        <w:rPr>
          <w:b/>
        </w:rPr>
        <w:t>PIRS</w:t>
      </w:r>
      <w:r w:rsidR="000E4990" w:rsidRPr="00523C01">
        <w:rPr>
          <w:b/>
        </w:rPr>
        <w:t xml:space="preserve"> Pre-Implementation</w:t>
      </w:r>
      <w:r>
        <w:t>) survey links to be emailed to your faculty and staff tomorrow at approximately</w:t>
      </w:r>
      <w:r w:rsidRPr="005B35B4">
        <w:rPr>
          <w:color w:val="FF0000"/>
        </w:rPr>
        <w:t xml:space="preserve"> [</w:t>
      </w:r>
      <w:r w:rsidR="000E4990">
        <w:rPr>
          <w:color w:val="FF0000"/>
        </w:rPr>
        <w:t>xx</w:t>
      </w:r>
      <w:r w:rsidRPr="005B35B4">
        <w:rPr>
          <w:color w:val="FF0000"/>
        </w:rPr>
        <w:t>:</w:t>
      </w:r>
      <w:r w:rsidR="000E4990">
        <w:rPr>
          <w:color w:val="FF0000"/>
        </w:rPr>
        <w:t>xx</w:t>
      </w:r>
      <w:r w:rsidRPr="005B35B4">
        <w:rPr>
          <w:color w:val="FF0000"/>
        </w:rPr>
        <w:t xml:space="preserve"> AM]</w:t>
      </w:r>
      <w:r w:rsidR="00942223">
        <w:rPr>
          <w:color w:val="FF0000"/>
        </w:rPr>
        <w:t xml:space="preserve"> </w:t>
      </w:r>
      <w:r w:rsidR="00942223" w:rsidRPr="00942223">
        <w:t>to coincide with your meeting time</w:t>
      </w:r>
      <w:r w:rsidRPr="00942223">
        <w:t>.</w:t>
      </w:r>
      <w:r w:rsidRPr="005B35B4">
        <w:rPr>
          <w:color w:val="FF0000"/>
        </w:rPr>
        <w:t xml:space="preserve"> </w:t>
      </w:r>
      <w:r>
        <w:t xml:space="preserve">The email will be sent from </w:t>
      </w:r>
      <w:r w:rsidRPr="008A5FEC">
        <w:rPr>
          <w:color w:val="FF0000"/>
        </w:rPr>
        <w:t xml:space="preserve">[sender] </w:t>
      </w:r>
      <w:r>
        <w:t>but is generated by Qualtrics online surveys, so it may accidentally go into junk or spam folders.  Please remind faculty and staff to check there if the emailed link cannot be found in their main inbox.</w:t>
      </w:r>
    </w:p>
    <w:p w14:paraId="6A649383" w14:textId="7A9584E9" w:rsidR="008A5FEC" w:rsidRDefault="008A5FEC" w:rsidP="008A5FEC">
      <w:pPr>
        <w:spacing w:before="100" w:beforeAutospacing="1" w:after="100" w:afterAutospacing="1"/>
      </w:pPr>
      <w:r>
        <w:t>If you have any questions or need any help, please feel free to contact me</w:t>
      </w:r>
      <w:r w:rsidR="00942223">
        <w:t xml:space="preserve"> at </w:t>
      </w:r>
      <w:r w:rsidR="00942223" w:rsidRPr="00942223">
        <w:rPr>
          <w:color w:val="FF0000"/>
        </w:rPr>
        <w:t>[email and phone]</w:t>
      </w:r>
      <w:r>
        <w:t>.</w:t>
      </w:r>
    </w:p>
    <w:p w14:paraId="2F7BFF0E" w14:textId="0D5148B0" w:rsidR="008A5FEC" w:rsidRDefault="008A5FEC" w:rsidP="008A5FEC">
      <w:pPr>
        <w:spacing w:before="100" w:beforeAutospacing="1" w:after="100" w:afterAutospacing="1"/>
      </w:pPr>
      <w:r>
        <w:t>Sincerely,</w:t>
      </w:r>
    </w:p>
    <w:p w14:paraId="025E44C9" w14:textId="77777777" w:rsidR="00C0185D" w:rsidRDefault="00C0185D" w:rsidP="008A5FEC">
      <w:pPr>
        <w:spacing w:before="100" w:beforeAutospacing="1" w:after="100" w:afterAutospacing="1"/>
      </w:pPr>
    </w:p>
    <w:sectPr w:rsidR="00C0185D" w:rsidSect="006F7174">
      <w:footerReference w:type="default" r:id="rId2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C609" w14:textId="77777777" w:rsidR="005B6CD2" w:rsidRDefault="005B6CD2" w:rsidP="00305682">
      <w:r>
        <w:separator/>
      </w:r>
    </w:p>
  </w:endnote>
  <w:endnote w:type="continuationSeparator" w:id="0">
    <w:p w14:paraId="59346390" w14:textId="77777777" w:rsidR="005B6CD2" w:rsidRDefault="005B6CD2" w:rsidP="0030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5818" w14:textId="688252CC" w:rsidR="00305682" w:rsidRDefault="006F7174" w:rsidP="006F7174">
    <w:pPr>
      <w:pStyle w:val="Footer"/>
    </w:pPr>
    <w:r>
      <w:tab/>
    </w:r>
    <w:r w:rsidR="00305682" w:rsidRPr="002E6FE5">
      <w:rPr>
        <w:noProof/>
        <w:position w:val="-26"/>
      </w:rPr>
      <w:drawing>
        <wp:inline distT="0" distB="0" distL="0" distR="0" wp14:anchorId="1BDB3028" wp14:editId="42D323F5">
          <wp:extent cx="405130" cy="612775"/>
          <wp:effectExtent l="0" t="0" r="0" b="0"/>
          <wp:docPr id="2" name="Picture 1" descr="R:\2013 KU MTSS CI3T\MTSS CI3T Management\0 CI3T Logo\CI3T-files\lowercase i images\CI3T-logo-lowercase-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13 KU MTSS CI3T\MTSS CI3T Management\0 CI3T Logo\CI3T-files\lowercase i images\CI3T-logo-lowercase-i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612775"/>
                  </a:xfrm>
                  <a:prstGeom prst="rect">
                    <a:avLst/>
                  </a:prstGeom>
                  <a:noFill/>
                  <a:ln>
                    <a:noFill/>
                  </a:ln>
                </pic:spPr>
              </pic:pic>
            </a:graphicData>
          </a:graphic>
        </wp:inline>
      </w:drawing>
    </w:r>
    <w:r w:rsidR="00305682">
      <w:tab/>
      <w:t xml:space="preserve">Ci3T Template Emails Session 4   </w:t>
    </w:r>
    <w:r w:rsidR="00305682" w:rsidRPr="0068591A">
      <w:t xml:space="preserve"> </w:t>
    </w:r>
    <w:r w:rsidR="00305682" w:rsidRPr="0068591A">
      <w:fldChar w:fldCharType="begin"/>
    </w:r>
    <w:r w:rsidR="00305682" w:rsidRPr="0068591A">
      <w:instrText xml:space="preserve"> PAGE   \* MERGEFORMAT </w:instrText>
    </w:r>
    <w:r w:rsidR="00305682" w:rsidRPr="0068591A">
      <w:fldChar w:fldCharType="separate"/>
    </w:r>
    <w:r w:rsidR="00A32317">
      <w:rPr>
        <w:noProof/>
      </w:rPr>
      <w:t>6</w:t>
    </w:r>
    <w:r w:rsidR="00305682" w:rsidRPr="006859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1851" w14:textId="77777777" w:rsidR="005B6CD2" w:rsidRDefault="005B6CD2" w:rsidP="00305682">
      <w:r>
        <w:separator/>
      </w:r>
    </w:p>
  </w:footnote>
  <w:footnote w:type="continuationSeparator" w:id="0">
    <w:p w14:paraId="76C1006A" w14:textId="77777777" w:rsidR="005B6CD2" w:rsidRDefault="005B6CD2" w:rsidP="0030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0C5C"/>
    <w:multiLevelType w:val="hybridMultilevel"/>
    <w:tmpl w:val="B5A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656B"/>
    <w:multiLevelType w:val="hybridMultilevel"/>
    <w:tmpl w:val="12A2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157"/>
    <w:multiLevelType w:val="hybridMultilevel"/>
    <w:tmpl w:val="CB7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F7C"/>
    <w:multiLevelType w:val="hybridMultilevel"/>
    <w:tmpl w:val="3148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42D8"/>
    <w:multiLevelType w:val="hybridMultilevel"/>
    <w:tmpl w:val="D8A0F9F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E227E21"/>
    <w:multiLevelType w:val="hybridMultilevel"/>
    <w:tmpl w:val="193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29D3"/>
    <w:multiLevelType w:val="hybridMultilevel"/>
    <w:tmpl w:val="7878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67FF0"/>
    <w:multiLevelType w:val="hybridMultilevel"/>
    <w:tmpl w:val="F4C2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F7FC9"/>
    <w:multiLevelType w:val="hybridMultilevel"/>
    <w:tmpl w:val="F71E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2372B"/>
    <w:multiLevelType w:val="hybridMultilevel"/>
    <w:tmpl w:val="640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47208"/>
    <w:multiLevelType w:val="hybridMultilevel"/>
    <w:tmpl w:val="358A5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A6F80"/>
    <w:multiLevelType w:val="hybridMultilevel"/>
    <w:tmpl w:val="5F70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0F60F8"/>
    <w:multiLevelType w:val="hybridMultilevel"/>
    <w:tmpl w:val="1AAC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1733CB"/>
    <w:multiLevelType w:val="hybridMultilevel"/>
    <w:tmpl w:val="DADE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C724B1"/>
    <w:multiLevelType w:val="multilevel"/>
    <w:tmpl w:val="AC1C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92D66"/>
    <w:multiLevelType w:val="hybridMultilevel"/>
    <w:tmpl w:val="B464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1E4140"/>
    <w:multiLevelType w:val="hybridMultilevel"/>
    <w:tmpl w:val="6AAC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21C16"/>
    <w:multiLevelType w:val="hybridMultilevel"/>
    <w:tmpl w:val="7AF20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407BC"/>
    <w:multiLevelType w:val="hybridMultilevel"/>
    <w:tmpl w:val="CFB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34B6B"/>
    <w:multiLevelType w:val="hybridMultilevel"/>
    <w:tmpl w:val="8944945A"/>
    <w:lvl w:ilvl="0" w:tplc="30D6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9D0560"/>
    <w:multiLevelType w:val="hybridMultilevel"/>
    <w:tmpl w:val="E058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46B40"/>
    <w:multiLevelType w:val="hybridMultilevel"/>
    <w:tmpl w:val="5CAE0F96"/>
    <w:lvl w:ilvl="0" w:tplc="04090001">
      <w:start w:val="1"/>
      <w:numFmt w:val="bullet"/>
      <w:lvlText w:val=""/>
      <w:lvlJc w:val="left"/>
      <w:pPr>
        <w:ind w:left="720" w:hanging="360"/>
      </w:pPr>
      <w:rPr>
        <w:rFonts w:ascii="Symbol" w:hAnsi="Symbo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9E6B06"/>
    <w:multiLevelType w:val="hybridMultilevel"/>
    <w:tmpl w:val="D50CDB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7F1227F1"/>
    <w:multiLevelType w:val="hybridMultilevel"/>
    <w:tmpl w:val="C0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1"/>
  </w:num>
  <w:num w:numId="5">
    <w:abstractNumId w:val="2"/>
  </w:num>
  <w:num w:numId="6">
    <w:abstractNumId w:val="7"/>
  </w:num>
  <w:num w:numId="7">
    <w:abstractNumId w:val="0"/>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5"/>
  </w:num>
  <w:num w:numId="14">
    <w:abstractNumId w:val="14"/>
  </w:num>
  <w:num w:numId="15">
    <w:abstractNumId w:val="1"/>
  </w:num>
  <w:num w:numId="16">
    <w:abstractNumId w:val="18"/>
  </w:num>
  <w:num w:numId="17">
    <w:abstractNumId w:val="22"/>
  </w:num>
  <w:num w:numId="18">
    <w:abstractNumId w:val="9"/>
  </w:num>
  <w:num w:numId="19">
    <w:abstractNumId w:val="3"/>
  </w:num>
  <w:num w:numId="20">
    <w:abstractNumId w:val="23"/>
  </w:num>
  <w:num w:numId="21">
    <w:abstractNumId w:val="20"/>
  </w:num>
  <w:num w:numId="22">
    <w:abstractNumId w:val="8"/>
  </w:num>
  <w:num w:numId="23">
    <w:abstractNumId w:val="10"/>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FE"/>
    <w:rsid w:val="00004426"/>
    <w:rsid w:val="00010885"/>
    <w:rsid w:val="0002609F"/>
    <w:rsid w:val="00044378"/>
    <w:rsid w:val="00082F74"/>
    <w:rsid w:val="000848A3"/>
    <w:rsid w:val="000A317C"/>
    <w:rsid w:val="000A67AB"/>
    <w:rsid w:val="000B4F97"/>
    <w:rsid w:val="000D058F"/>
    <w:rsid w:val="000E4990"/>
    <w:rsid w:val="000F0A71"/>
    <w:rsid w:val="000F6A1D"/>
    <w:rsid w:val="001B100F"/>
    <w:rsid w:val="001E1FFE"/>
    <w:rsid w:val="001F4A2D"/>
    <w:rsid w:val="00276345"/>
    <w:rsid w:val="00287E71"/>
    <w:rsid w:val="002F4C85"/>
    <w:rsid w:val="00305682"/>
    <w:rsid w:val="00313C86"/>
    <w:rsid w:val="00383C5B"/>
    <w:rsid w:val="003C1A47"/>
    <w:rsid w:val="00435789"/>
    <w:rsid w:val="004A57B9"/>
    <w:rsid w:val="004C0F34"/>
    <w:rsid w:val="004C546E"/>
    <w:rsid w:val="004E1D26"/>
    <w:rsid w:val="004E5445"/>
    <w:rsid w:val="00523C01"/>
    <w:rsid w:val="00527AB3"/>
    <w:rsid w:val="00590996"/>
    <w:rsid w:val="005B6CD2"/>
    <w:rsid w:val="005C560D"/>
    <w:rsid w:val="005E6781"/>
    <w:rsid w:val="006B0746"/>
    <w:rsid w:val="006B29C9"/>
    <w:rsid w:val="006C486E"/>
    <w:rsid w:val="006D6B0F"/>
    <w:rsid w:val="006F10C9"/>
    <w:rsid w:val="006F7174"/>
    <w:rsid w:val="00714F3C"/>
    <w:rsid w:val="00730497"/>
    <w:rsid w:val="007329DE"/>
    <w:rsid w:val="00756A4E"/>
    <w:rsid w:val="007717F5"/>
    <w:rsid w:val="007D5EAE"/>
    <w:rsid w:val="007F7ACA"/>
    <w:rsid w:val="00816B65"/>
    <w:rsid w:val="00840620"/>
    <w:rsid w:val="008A5FEC"/>
    <w:rsid w:val="008B19F7"/>
    <w:rsid w:val="00932FA1"/>
    <w:rsid w:val="00942223"/>
    <w:rsid w:val="00960C70"/>
    <w:rsid w:val="009656ED"/>
    <w:rsid w:val="00987DC2"/>
    <w:rsid w:val="009D46A6"/>
    <w:rsid w:val="009E4F9A"/>
    <w:rsid w:val="00A070BE"/>
    <w:rsid w:val="00A20B1B"/>
    <w:rsid w:val="00A32317"/>
    <w:rsid w:val="00A339FE"/>
    <w:rsid w:val="00A77D49"/>
    <w:rsid w:val="00A86672"/>
    <w:rsid w:val="00A93CCB"/>
    <w:rsid w:val="00AA5F51"/>
    <w:rsid w:val="00AA638E"/>
    <w:rsid w:val="00AD074F"/>
    <w:rsid w:val="00B00106"/>
    <w:rsid w:val="00B44CD1"/>
    <w:rsid w:val="00B80AA7"/>
    <w:rsid w:val="00B95B79"/>
    <w:rsid w:val="00BA6281"/>
    <w:rsid w:val="00BB0CB5"/>
    <w:rsid w:val="00BC3FBA"/>
    <w:rsid w:val="00BD205A"/>
    <w:rsid w:val="00C0185D"/>
    <w:rsid w:val="00C0454B"/>
    <w:rsid w:val="00C41E96"/>
    <w:rsid w:val="00C524AC"/>
    <w:rsid w:val="00C61666"/>
    <w:rsid w:val="00CB25FB"/>
    <w:rsid w:val="00CC2910"/>
    <w:rsid w:val="00D17574"/>
    <w:rsid w:val="00D30FFB"/>
    <w:rsid w:val="00E11F38"/>
    <w:rsid w:val="00EA2C5E"/>
    <w:rsid w:val="00EC283E"/>
    <w:rsid w:val="00EF5608"/>
    <w:rsid w:val="00F14AF1"/>
    <w:rsid w:val="00F14B4F"/>
    <w:rsid w:val="00F17925"/>
    <w:rsid w:val="00F52520"/>
    <w:rsid w:val="00FA3555"/>
    <w:rsid w:val="00FA35C0"/>
    <w:rsid w:val="00FA4E3E"/>
    <w:rsid w:val="00FD666F"/>
    <w:rsid w:val="00FE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9E71"/>
  <w15:chartTrackingRefBased/>
  <w15:docId w15:val="{5E749B95-98FF-4E64-971D-4E8BF5B1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B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339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39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A4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F71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9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39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39F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5FEC"/>
    <w:rPr>
      <w:color w:val="0563C1"/>
      <w:u w:val="single"/>
    </w:rPr>
  </w:style>
  <w:style w:type="paragraph" w:styleId="ListParagraph">
    <w:name w:val="List Paragraph"/>
    <w:basedOn w:val="Normal"/>
    <w:uiPriority w:val="34"/>
    <w:qFormat/>
    <w:rsid w:val="008A5FEC"/>
    <w:pPr>
      <w:ind w:left="720"/>
      <w:contextualSpacing/>
    </w:pPr>
    <w:rPr>
      <w:rFonts w:cs="Times New Roman"/>
      <w:szCs w:val="24"/>
    </w:rPr>
  </w:style>
  <w:style w:type="table" w:styleId="TableGrid">
    <w:name w:val="Table Grid"/>
    <w:basedOn w:val="TableNormal"/>
    <w:uiPriority w:val="59"/>
    <w:rsid w:val="008A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F97"/>
    <w:rPr>
      <w:sz w:val="16"/>
      <w:szCs w:val="16"/>
    </w:rPr>
  </w:style>
  <w:style w:type="paragraph" w:styleId="CommentText">
    <w:name w:val="annotation text"/>
    <w:basedOn w:val="Normal"/>
    <w:link w:val="CommentTextChar"/>
    <w:uiPriority w:val="99"/>
    <w:unhideWhenUsed/>
    <w:rsid w:val="000B4F97"/>
    <w:rPr>
      <w:sz w:val="20"/>
      <w:szCs w:val="20"/>
    </w:rPr>
  </w:style>
  <w:style w:type="character" w:customStyle="1" w:styleId="CommentTextChar">
    <w:name w:val="Comment Text Char"/>
    <w:basedOn w:val="DefaultParagraphFont"/>
    <w:link w:val="CommentText"/>
    <w:uiPriority w:val="99"/>
    <w:rsid w:val="000B4F97"/>
    <w:rPr>
      <w:sz w:val="20"/>
      <w:szCs w:val="20"/>
    </w:rPr>
  </w:style>
  <w:style w:type="paragraph" w:styleId="CommentSubject">
    <w:name w:val="annotation subject"/>
    <w:basedOn w:val="CommentText"/>
    <w:next w:val="CommentText"/>
    <w:link w:val="CommentSubjectChar"/>
    <w:uiPriority w:val="99"/>
    <w:semiHidden/>
    <w:unhideWhenUsed/>
    <w:rsid w:val="000B4F97"/>
    <w:rPr>
      <w:b/>
      <w:bCs/>
    </w:rPr>
  </w:style>
  <w:style w:type="character" w:customStyle="1" w:styleId="CommentSubjectChar">
    <w:name w:val="Comment Subject Char"/>
    <w:basedOn w:val="CommentTextChar"/>
    <w:link w:val="CommentSubject"/>
    <w:uiPriority w:val="99"/>
    <w:semiHidden/>
    <w:rsid w:val="000B4F97"/>
    <w:rPr>
      <w:b/>
      <w:bCs/>
      <w:sz w:val="20"/>
      <w:szCs w:val="20"/>
    </w:rPr>
  </w:style>
  <w:style w:type="paragraph" w:styleId="BalloonText">
    <w:name w:val="Balloon Text"/>
    <w:basedOn w:val="Normal"/>
    <w:link w:val="BalloonTextChar"/>
    <w:uiPriority w:val="99"/>
    <w:semiHidden/>
    <w:unhideWhenUsed/>
    <w:rsid w:val="000B4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97"/>
    <w:rPr>
      <w:rFonts w:ascii="Segoe UI" w:hAnsi="Segoe UI" w:cs="Segoe UI"/>
      <w:sz w:val="18"/>
      <w:szCs w:val="18"/>
    </w:rPr>
  </w:style>
  <w:style w:type="paragraph" w:styleId="NoSpacing">
    <w:name w:val="No Spacing"/>
    <w:uiPriority w:val="1"/>
    <w:qFormat/>
    <w:rsid w:val="00816B65"/>
    <w:pPr>
      <w:spacing w:after="0" w:line="240" w:lineRule="auto"/>
    </w:pPr>
  </w:style>
  <w:style w:type="table" w:styleId="LightList">
    <w:name w:val="Light List"/>
    <w:basedOn w:val="TableNormal"/>
    <w:uiPriority w:val="61"/>
    <w:rsid w:val="002F4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C61666"/>
    <w:rPr>
      <w:i/>
      <w:iCs/>
    </w:rPr>
  </w:style>
  <w:style w:type="paragraph" w:styleId="NormalWeb">
    <w:name w:val="Normal (Web)"/>
    <w:basedOn w:val="Normal"/>
    <w:uiPriority w:val="99"/>
    <w:unhideWhenUsed/>
    <w:rsid w:val="00BC3FBA"/>
    <w:pPr>
      <w:spacing w:before="100" w:beforeAutospacing="1" w:after="100" w:afterAutospacing="1"/>
    </w:pPr>
    <w:rPr>
      <w:rFonts w:cs="Times New Roman"/>
      <w:szCs w:val="24"/>
    </w:rPr>
  </w:style>
  <w:style w:type="character" w:customStyle="1" w:styleId="object">
    <w:name w:val="object"/>
    <w:basedOn w:val="DefaultParagraphFont"/>
    <w:rsid w:val="00BC3FBA"/>
  </w:style>
  <w:style w:type="character" w:styleId="Strong">
    <w:name w:val="Strong"/>
    <w:basedOn w:val="DefaultParagraphFont"/>
    <w:uiPriority w:val="22"/>
    <w:qFormat/>
    <w:rsid w:val="00FA3555"/>
    <w:rPr>
      <w:b/>
      <w:bCs/>
    </w:rPr>
  </w:style>
  <w:style w:type="table" w:styleId="GridTable5Dark-Accent1">
    <w:name w:val="Grid Table 5 Dark Accent 1"/>
    <w:basedOn w:val="TableNormal"/>
    <w:uiPriority w:val="50"/>
    <w:rsid w:val="007D5E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3Char">
    <w:name w:val="Heading 3 Char"/>
    <w:basedOn w:val="DefaultParagraphFont"/>
    <w:link w:val="Heading3"/>
    <w:uiPriority w:val="9"/>
    <w:semiHidden/>
    <w:rsid w:val="003C1A47"/>
    <w:rPr>
      <w:rFonts w:asciiTheme="majorHAnsi" w:eastAsiaTheme="majorEastAsia" w:hAnsiTheme="majorHAnsi" w:cstheme="majorBidi"/>
      <w:color w:val="1F4D78" w:themeColor="accent1" w:themeShade="7F"/>
      <w:sz w:val="24"/>
      <w:szCs w:val="24"/>
    </w:rPr>
  </w:style>
  <w:style w:type="table" w:customStyle="1" w:styleId="GridTable5Dark-Accent11">
    <w:name w:val="Grid Table 5 Dark - Accent 1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21">
    <w:name w:val="Grid Table 4 - Accent 21"/>
    <w:basedOn w:val="TableNormal"/>
    <w:uiPriority w:val="49"/>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00106"/>
    <w:rPr>
      <w:color w:val="954F72" w:themeColor="followedHyperlink"/>
      <w:u w:val="single"/>
    </w:rPr>
  </w:style>
  <w:style w:type="paragraph" w:styleId="Header">
    <w:name w:val="header"/>
    <w:basedOn w:val="Normal"/>
    <w:link w:val="HeaderChar"/>
    <w:uiPriority w:val="99"/>
    <w:unhideWhenUsed/>
    <w:rsid w:val="00305682"/>
    <w:pPr>
      <w:tabs>
        <w:tab w:val="center" w:pos="4680"/>
        <w:tab w:val="right" w:pos="9360"/>
      </w:tabs>
    </w:pPr>
  </w:style>
  <w:style w:type="character" w:customStyle="1" w:styleId="HeaderChar">
    <w:name w:val="Header Char"/>
    <w:basedOn w:val="DefaultParagraphFont"/>
    <w:link w:val="Header"/>
    <w:uiPriority w:val="99"/>
    <w:rsid w:val="00305682"/>
    <w:rPr>
      <w:rFonts w:ascii="Times New Roman" w:hAnsi="Times New Roman"/>
      <w:sz w:val="24"/>
    </w:rPr>
  </w:style>
  <w:style w:type="paragraph" w:styleId="Footer">
    <w:name w:val="footer"/>
    <w:basedOn w:val="Normal"/>
    <w:link w:val="FooterChar"/>
    <w:uiPriority w:val="99"/>
    <w:unhideWhenUsed/>
    <w:rsid w:val="00305682"/>
    <w:pPr>
      <w:tabs>
        <w:tab w:val="center" w:pos="4680"/>
        <w:tab w:val="right" w:pos="9360"/>
      </w:tabs>
    </w:pPr>
  </w:style>
  <w:style w:type="character" w:customStyle="1" w:styleId="FooterChar">
    <w:name w:val="Footer Char"/>
    <w:basedOn w:val="DefaultParagraphFont"/>
    <w:link w:val="Footer"/>
    <w:uiPriority w:val="99"/>
    <w:rsid w:val="00305682"/>
    <w:rPr>
      <w:rFonts w:ascii="Times New Roman" w:hAnsi="Times New Roman"/>
      <w:sz w:val="24"/>
    </w:rPr>
  </w:style>
  <w:style w:type="character" w:customStyle="1" w:styleId="apple-converted-space">
    <w:name w:val="apple-converted-space"/>
    <w:basedOn w:val="DefaultParagraphFont"/>
    <w:rsid w:val="006F7174"/>
  </w:style>
  <w:style w:type="character" w:customStyle="1" w:styleId="Heading4Char">
    <w:name w:val="Heading 4 Char"/>
    <w:basedOn w:val="DefaultParagraphFont"/>
    <w:link w:val="Heading4"/>
    <w:uiPriority w:val="9"/>
    <w:semiHidden/>
    <w:rsid w:val="006F7174"/>
    <w:rPr>
      <w:rFonts w:asciiTheme="majorHAnsi" w:eastAsiaTheme="majorEastAsia" w:hAnsiTheme="majorHAnsi" w:cstheme="majorBidi"/>
      <w:i/>
      <w:iCs/>
      <w:color w:val="2E74B5" w:themeColor="accent1" w:themeShade="BF"/>
      <w:sz w:val="24"/>
    </w:rPr>
  </w:style>
  <w:style w:type="paragraph" w:customStyle="1" w:styleId="xmsonormal">
    <w:name w:val="x_msonormal"/>
    <w:basedOn w:val="Normal"/>
    <w:rsid w:val="006F7174"/>
    <w:pPr>
      <w:spacing w:before="100" w:beforeAutospacing="1" w:after="100" w:afterAutospacing="1"/>
    </w:pPr>
    <w:rPr>
      <w:rFonts w:cs="Times New Roman"/>
      <w:szCs w:val="24"/>
    </w:rPr>
  </w:style>
  <w:style w:type="paragraph" w:customStyle="1" w:styleId="xmsonospacing">
    <w:name w:val="x_msonospacing"/>
    <w:basedOn w:val="Normal"/>
    <w:rsid w:val="006F7174"/>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ceedar.education.ufl.edu/tools/innovation-configurations/" TargetMode="External"/><Relationship Id="rId26" Type="http://schemas.openxmlformats.org/officeDocument/2006/relationships/hyperlink" Target="https://urldefense.proofpoint.com/v2/url?u=https-3A__ies.ed.gov_ncee_wwc_Docs_InterventionReports_wwc-5Ffba-5F011017.pdf&amp;d=DwMCAg&amp;c=l45AxH-kUV29SRQusp9vYR0n1GycN4_2jInuKy6zbqQ&amp;r=zWspV8VSNBWp30LjTC_TGVXl2DbtPlFUux1B6k1EPPM&amp;m=Okgi1FvW7HvSsMbBgZagUrg2gNyhlhlg3iNQqNEqUME&amp;s=fscrxMn4aSs_bc50q-jSCkGgqZjcDlOPdNit6wXIdfI&amp;e=" TargetMode="External"/><Relationship Id="rId3" Type="http://schemas.openxmlformats.org/officeDocument/2006/relationships/styles" Target="styles.xml"/><Relationship Id="rId21" Type="http://schemas.openxmlformats.org/officeDocument/2006/relationships/hyperlink" Target="https://osepideasthatwork.org/evidencebasedclassroomstrategi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i3t.org/pl" TargetMode="External"/><Relationship Id="rId25" Type="http://schemas.openxmlformats.org/officeDocument/2006/relationships/hyperlink" Target="https://urldefense.proofpoint.com/v2/url?u=https-3A__ies.ed.gov_ncee_wwc_Docs_InterventionReports_wwc-5Ffirststep-5F030612.pdf&amp;d=DwMCAg&amp;c=l45AxH-kUV29SRQusp9vYR0n1GycN4_2jInuKy6zbqQ&amp;r=zWspV8VSNBWp30LjTC_TGVXl2DbtPlFUux1B6k1EPPM&amp;m=Okgi1FvW7HvSsMbBgZagUrg2gNyhlhlg3iNQqNEqUME&amp;s=clCNBCJ9nAm8eQn8B-IRbJy7S6R5rSfLaA0wDgiqYg8&amp;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i3t.org/measure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researchgate.net/profile/Wendy_Oakes/publication/259933605_Tier_2_Supports_to_Improve_Motivation_and_Performance_of_Elementary_Students_with_Behavioral_Challenges_and_Poor_WorkCompletion"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researchgate.net/publication/242291276_The_Effects_of_a_Targeted_Intervention_to_Reduce_Problem_Behaviors_Elementary_School_Implementation_of_Check_In_Check_Out" TargetMode="External"/><Relationship Id="rId27" Type="http://schemas.openxmlformats.org/officeDocument/2006/relationships/hyperlink" Target="https://urldefense.proofpoint.com/v2/url?u=https-3A__ies.ed.gov_ncee_wwc_Docs_InterventionReports_wwc-5Fread180-5F112916.pdf&amp;d=DwMCAg&amp;c=l45AxH-kUV29SRQusp9vYR0n1GycN4_2jInuKy6zbqQ&amp;r=zWspV8VSNBWp30LjTC_TGVXl2DbtPlFUux1B6k1EPPM&amp;m=Okgi1FvW7HvSsMbBgZagUrg2gNyhlhlg3iNQqNEqUME&amp;s=2EkhkoVHA_M_LEvJnpRw6DqrvgpQmDTDT1TWdsj3sd4&amp;e="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2A47-A6E5-5848-8F0E-B98CC4D3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 David J</dc:creator>
  <cp:keywords/>
  <dc:description/>
  <cp:lastModifiedBy>Royer, David J</cp:lastModifiedBy>
  <cp:revision>5</cp:revision>
  <cp:lastPrinted>2016-12-20T20:42:00Z</cp:lastPrinted>
  <dcterms:created xsi:type="dcterms:W3CDTF">2019-08-02T00:43:00Z</dcterms:created>
  <dcterms:modified xsi:type="dcterms:W3CDTF">2019-08-02T20:34:00Z</dcterms:modified>
</cp:coreProperties>
</file>