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DF663" w14:textId="77777777" w:rsidR="008C6058" w:rsidRDefault="00542422" w:rsidP="00A47450">
      <w:pPr>
        <w:jc w:val="center"/>
        <w:rPr>
          <w:rFonts w:eastAsia="Batang"/>
          <w:highlight w:val="red"/>
        </w:rPr>
      </w:pPr>
      <w:r>
        <w:rPr>
          <w:rFonts w:eastAsia="Batang"/>
          <w:noProof/>
        </w:rPr>
        <mc:AlternateContent>
          <mc:Choice Requires="wps">
            <w:drawing>
              <wp:inline distT="0" distB="0" distL="0" distR="0" wp14:anchorId="5499288C" wp14:editId="12B5774D">
                <wp:extent cx="2761488" cy="2788920"/>
                <wp:effectExtent l="95250" t="95250" r="115570" b="106680"/>
                <wp:docPr id="1" name="Rectangle 1"/>
                <wp:cNvGraphicFramePr/>
                <a:graphic xmlns:a="http://schemas.openxmlformats.org/drawingml/2006/main">
                  <a:graphicData uri="http://schemas.microsoft.com/office/word/2010/wordprocessingShape">
                    <wps:wsp>
                      <wps:cNvSpPr/>
                      <wps:spPr>
                        <a:xfrm>
                          <a:off x="0" y="0"/>
                          <a:ext cx="2761488" cy="2788920"/>
                        </a:xfrm>
                        <a:prstGeom prst="rect">
                          <a:avLst/>
                        </a:prstGeom>
                        <a:ln>
                          <a:solidFill>
                            <a:srgbClr val="FF0000"/>
                          </a:solidFill>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B3089B4" w14:textId="77777777" w:rsidR="002160BF" w:rsidRPr="00542422" w:rsidRDefault="005513E6" w:rsidP="00A47450">
                            <w:pPr>
                              <w:jc w:val="center"/>
                              <w:rPr>
                                <w:i/>
                              </w:rPr>
                            </w:pPr>
                            <w:r>
                              <w:rPr>
                                <w:i/>
                              </w:rPr>
                              <w:t xml:space="preserve">This </w:t>
                            </w:r>
                            <w:r w:rsidR="002160BF">
                              <w:rPr>
                                <w:i/>
                              </w:rPr>
                              <w:t>box is a placeholder</w:t>
                            </w:r>
                            <w:r w:rsidR="002160BF" w:rsidRPr="00542422">
                              <w:rPr>
                                <w:i/>
                              </w:rPr>
                              <w:t xml:space="preserve"> </w:t>
                            </w:r>
                            <w:r w:rsidR="002160BF">
                              <w:rPr>
                                <w:i/>
                              </w:rPr>
                              <w:t>for</w:t>
                            </w:r>
                            <w:r w:rsidR="002160BF" w:rsidRPr="00542422">
                              <w:rPr>
                                <w:i/>
                              </w:rPr>
                              <w:t xml:space="preserve"> school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217.45pt;height:21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cf2AIAABIGAAAOAAAAZHJzL2Uyb0RvYy54bWysVF1P2zAUfZ+0/2D5faTtSikVKapAnSYh&#10;QJSJZ8dxmgjH9my3Sffrd+ykoWJoD9P64F7H9+Pccz+urttakr2wrtIqpeOzESVCcZ1XapvSH8/r&#10;L3NKnGcqZ1IrkdKDcPR6+fnTVWMWYqJLLXNhCZwot2hMSkvvzSJJHC9FzdyZNkLhsdC2Zh5Xu01y&#10;yxp4r2UyGY1mSaNtbqzmwjl8ve0e6TL6LwrB/UNROOGJTCmw+XjaeGbhTJZXbLG1zJQV72Gwf0BR&#10;s0oh6ODqlnlGdrb6w1VdcaudLvwZ13Wii6LiIuaAbMajd9lsSmZEzAXkODPQ5P6fW36/f7SkylE7&#10;ShSrUaInkMbUVgoyDvQ0xi2gtTGPtr85iCHXtrB1+EcWpI2UHgZKResJx8fJxWw8naMJON4mF/P5&#10;5SSSnryZG+v8N6FrEoSUWoSPVLL9nfMICdWjSogmVTidllW+rqSMF7vNbqQle4Yqr9cj/AJyGJ6o&#10;4daZitgW8B2x77ywmzJvSCZ39omBiNnXc9gTB/TjEXosyAB/lJncotO5t5RY7V8qX8YyhcyDwwB1&#10;wJJJxl+7ZKQpWQdweoKv145Y9RFKvJ2gTEIJOtKj5A9ShFBSPYkCtQs0xyBxasQQnXEulJ/1VETt&#10;YFaAtcFw/JGh9LHyYKzXDWYdoMGwy/avEQeLGFUrPxjXldL2o8j56xC50wcXJzkH0bdZ2zdipvMD&#10;uhdliN3nDF9XoP+OOf/ILOYYpcNu8g84CqmblOpeoqTU9tdH34M+xguvlDTYCyl1P3fMCkrkd4XB&#10;uxxPp2GRxMv0/ALtTOzpS3b6onb1jUZTYriALopB38ujWFhdv2CFrUJUPDHFEbvvr+5y47t9hSXI&#10;xWoV1bA8DPN3amN4cB4IDq303L4wa/pB8pjBe33cIWzxbp463WCp9GrndVHFYQsUd7z21GPxxIbs&#10;l2TYbKf3qPW2ype/AQAA//8DAFBLAwQUAAYACAAAACEAJV3adtsAAAAFAQAADwAAAGRycy9kb3du&#10;cmV2LnhtbEyPQU/DMAyF70j8h8hI3Fi6MQEtTSdA4wbS1sHda0xbkTilSbvu35PtAhfrWc9673O+&#10;mqwRI/W+daxgPktAEFdOt1wr+Ni93jyA8AFZo3FMCo7kYVVcXuSYaXfgLY1lqEUMYZ+hgiaELpPS&#10;Vw1Z9DPXEUfvy/UWQ1z7WuoeDzHcGrlIkjtpseXY0GBHLw1V3+VgFZTHn3G92ew+31K3Hvz7/bOx&#10;861S11fT0yOIQFP4O4YTfkSHIjLt3cDaC6MgPhLOM3rL22UKYn8S6QJkkcv/9MUvAAAA//8DAFBL&#10;AQItABQABgAIAAAAIQC2gziS/gAAAOEBAAATAAAAAAAAAAAAAAAAAAAAAABbQ29udGVudF9UeXBl&#10;c10ueG1sUEsBAi0AFAAGAAgAAAAhADj9If/WAAAAlAEAAAsAAAAAAAAAAAAAAAAALwEAAF9yZWxz&#10;Ly5yZWxzUEsBAi0AFAAGAAgAAAAhABJjRx/YAgAAEgYAAA4AAAAAAAAAAAAAAAAALgIAAGRycy9l&#10;Mm9Eb2MueG1sUEsBAi0AFAAGAAgAAAAhACVd2nbbAAAABQEAAA8AAAAAAAAAAAAAAAAAMgUAAGRy&#10;cy9kb3ducmV2LnhtbFBLBQYAAAAABAAEAPMAAAA6BgAAAAA=&#10;" fillcolor="white [3201]" strokecolor="red" strokeweight="2pt">
                <v:shadow on="t" type="perspective" color="black" opacity="26214f" offset="0,0" matrix="66847f,,,66847f"/>
                <v:textbox>
                  <w:txbxContent>
                    <w:p w:rsidR="002160BF" w:rsidRPr="00542422" w:rsidRDefault="005513E6" w:rsidP="00A47450">
                      <w:pPr>
                        <w:jc w:val="center"/>
                        <w:rPr>
                          <w:i/>
                        </w:rPr>
                      </w:pPr>
                      <w:r>
                        <w:rPr>
                          <w:i/>
                        </w:rPr>
                        <w:t xml:space="preserve">This </w:t>
                      </w:r>
                      <w:r w:rsidR="002160BF">
                        <w:rPr>
                          <w:i/>
                        </w:rPr>
                        <w:t>box is a placeholder</w:t>
                      </w:r>
                      <w:r w:rsidR="002160BF" w:rsidRPr="00542422">
                        <w:rPr>
                          <w:i/>
                        </w:rPr>
                        <w:t xml:space="preserve"> </w:t>
                      </w:r>
                      <w:r w:rsidR="002160BF">
                        <w:rPr>
                          <w:i/>
                        </w:rPr>
                        <w:t>for</w:t>
                      </w:r>
                      <w:r w:rsidR="002160BF" w:rsidRPr="00542422">
                        <w:rPr>
                          <w:i/>
                        </w:rPr>
                        <w:t xml:space="preserve"> school logo</w:t>
                      </w:r>
                    </w:p>
                  </w:txbxContent>
                </v:textbox>
                <w10:anchorlock/>
              </v:rect>
            </w:pict>
          </mc:Fallback>
        </mc:AlternateContent>
      </w:r>
    </w:p>
    <w:p w14:paraId="74220483" w14:textId="77777777" w:rsidR="00A47450" w:rsidRDefault="00A47450" w:rsidP="00A47450">
      <w:pPr>
        <w:jc w:val="center"/>
        <w:rPr>
          <w:rFonts w:eastAsia="Batang"/>
          <w:highlight w:val="red"/>
        </w:rPr>
      </w:pPr>
    </w:p>
    <w:p w14:paraId="5813F98B" w14:textId="77777777" w:rsidR="00A47450" w:rsidRDefault="00A47450" w:rsidP="00A47450">
      <w:pPr>
        <w:jc w:val="center"/>
        <w:rPr>
          <w:rFonts w:eastAsia="Batang"/>
          <w:highlight w:val="red"/>
        </w:rPr>
      </w:pPr>
    </w:p>
    <w:p w14:paraId="11592F54" w14:textId="77777777" w:rsidR="00A47450" w:rsidRDefault="00A47450" w:rsidP="00A47450">
      <w:pPr>
        <w:jc w:val="center"/>
        <w:rPr>
          <w:rFonts w:eastAsia="Batang"/>
          <w:highlight w:val="red"/>
        </w:rPr>
      </w:pPr>
    </w:p>
    <w:p w14:paraId="25795739" w14:textId="77777777" w:rsidR="00102BC8" w:rsidRPr="005513E6" w:rsidRDefault="00C53570" w:rsidP="00A47450">
      <w:pPr>
        <w:pStyle w:val="Title"/>
        <w:rPr>
          <w:b w:val="0"/>
        </w:rPr>
      </w:pPr>
      <w:r w:rsidRPr="00542422">
        <w:rPr>
          <w:rFonts w:cstheme="minorHAnsi"/>
          <w:highlight w:val="red"/>
        </w:rPr>
        <w:t>School Name</w:t>
      </w:r>
      <w:r w:rsidR="00A47450">
        <w:rPr>
          <w:rFonts w:cstheme="minorHAnsi"/>
        </w:rPr>
        <w:br/>
      </w:r>
      <w:r w:rsidR="00542422" w:rsidRPr="007D4608">
        <w:t xml:space="preserve">School </w:t>
      </w:r>
      <w:r w:rsidR="00542422" w:rsidRPr="00A47450">
        <w:t>Year</w:t>
      </w:r>
      <w:r w:rsidR="00542422" w:rsidRPr="007D4608">
        <w:t xml:space="preserve"> 20</w:t>
      </w:r>
      <w:r w:rsidR="00712C95">
        <w:t>XX</w:t>
      </w:r>
      <w:r w:rsidR="00542422" w:rsidRPr="007D4608">
        <w:t>-20</w:t>
      </w:r>
      <w:r w:rsidR="00712C95">
        <w:t>XX</w:t>
      </w:r>
      <w:r w:rsidR="00A47450">
        <w:br/>
      </w:r>
      <w:r w:rsidR="00542422" w:rsidRPr="007D4608">
        <w:t>Implementation Manual</w:t>
      </w:r>
    </w:p>
    <w:p w14:paraId="3B13F7E7" w14:textId="77777777" w:rsidR="00102BC8" w:rsidRPr="00102BC8" w:rsidRDefault="00186638" w:rsidP="00257661">
      <w:pPr>
        <w:spacing w:line="312" w:lineRule="auto"/>
        <w:jc w:val="center"/>
        <w:rPr>
          <w:rFonts w:asciiTheme="majorHAnsi" w:eastAsia="Batang" w:hAnsiTheme="majorHAnsi" w:cstheme="minorHAnsi"/>
          <w:sz w:val="44"/>
          <w:szCs w:val="44"/>
        </w:rPr>
      </w:pPr>
      <w:r w:rsidRPr="00102BC8">
        <w:rPr>
          <w:rFonts w:asciiTheme="majorHAnsi" w:eastAsia="Batang" w:hAnsiTheme="majorHAnsi" w:cstheme="minorHAnsi"/>
          <w:sz w:val="44"/>
          <w:szCs w:val="44"/>
        </w:rPr>
        <w:t>Comprehensive, Integrated</w:t>
      </w:r>
      <w:r w:rsidR="00D45551">
        <w:rPr>
          <w:rFonts w:asciiTheme="majorHAnsi" w:eastAsia="Batang" w:hAnsiTheme="majorHAnsi" w:cstheme="minorHAnsi"/>
          <w:sz w:val="44"/>
          <w:szCs w:val="44"/>
        </w:rPr>
        <w:t>,</w:t>
      </w:r>
      <w:r w:rsidRPr="00102BC8">
        <w:rPr>
          <w:rFonts w:asciiTheme="majorHAnsi" w:eastAsia="Batang" w:hAnsiTheme="majorHAnsi" w:cstheme="minorHAnsi"/>
          <w:sz w:val="44"/>
          <w:szCs w:val="44"/>
        </w:rPr>
        <w:t xml:space="preserve"> </w:t>
      </w:r>
      <w:r w:rsidR="001F7328" w:rsidRPr="00102BC8">
        <w:rPr>
          <w:rFonts w:asciiTheme="majorHAnsi" w:eastAsia="Batang" w:hAnsiTheme="majorHAnsi" w:cstheme="minorHAnsi"/>
          <w:sz w:val="44"/>
          <w:szCs w:val="44"/>
        </w:rPr>
        <w:t xml:space="preserve">Three-Tiered </w:t>
      </w:r>
      <w:r w:rsidRPr="00102BC8">
        <w:rPr>
          <w:rFonts w:asciiTheme="majorHAnsi" w:eastAsia="Batang" w:hAnsiTheme="majorHAnsi" w:cstheme="minorHAnsi"/>
          <w:sz w:val="44"/>
          <w:szCs w:val="44"/>
        </w:rPr>
        <w:t>(</w:t>
      </w:r>
      <w:r w:rsidR="00181754">
        <w:rPr>
          <w:rFonts w:asciiTheme="majorHAnsi" w:eastAsia="Batang" w:hAnsiTheme="majorHAnsi" w:cstheme="minorHAnsi"/>
          <w:sz w:val="44"/>
          <w:szCs w:val="44"/>
        </w:rPr>
        <w:t>Ci3T</w:t>
      </w:r>
      <w:r w:rsidRPr="00102BC8">
        <w:rPr>
          <w:rFonts w:asciiTheme="majorHAnsi" w:eastAsia="Batang" w:hAnsiTheme="majorHAnsi" w:cstheme="minorHAnsi"/>
          <w:sz w:val="44"/>
          <w:szCs w:val="44"/>
        </w:rPr>
        <w:t>)</w:t>
      </w:r>
    </w:p>
    <w:p w14:paraId="081A3CBA" w14:textId="77777777" w:rsidR="00102BC8" w:rsidRPr="005513E6" w:rsidRDefault="001F7328" w:rsidP="005513E6">
      <w:pPr>
        <w:spacing w:line="312" w:lineRule="auto"/>
        <w:jc w:val="center"/>
        <w:rPr>
          <w:rFonts w:asciiTheme="majorHAnsi" w:eastAsia="Batang" w:hAnsiTheme="majorHAnsi" w:cstheme="minorHAnsi"/>
          <w:sz w:val="44"/>
          <w:szCs w:val="44"/>
        </w:rPr>
      </w:pPr>
      <w:r w:rsidRPr="00102BC8">
        <w:rPr>
          <w:rFonts w:asciiTheme="majorHAnsi" w:eastAsia="Batang" w:hAnsiTheme="majorHAnsi" w:cstheme="minorHAnsi"/>
          <w:sz w:val="44"/>
          <w:szCs w:val="44"/>
        </w:rPr>
        <w:t>Model of Prevention</w:t>
      </w:r>
    </w:p>
    <w:p w14:paraId="71985CF2" w14:textId="77777777" w:rsidR="00102BC8" w:rsidRDefault="00102BC8" w:rsidP="00A47450">
      <w:pPr>
        <w:rPr>
          <w:rFonts w:eastAsia="Batang"/>
        </w:rPr>
      </w:pPr>
    </w:p>
    <w:p w14:paraId="7D32A4A6" w14:textId="77777777" w:rsidR="00A47450" w:rsidRDefault="00A47450" w:rsidP="00A47450">
      <w:pPr>
        <w:rPr>
          <w:rFonts w:eastAsia="Batang"/>
        </w:rPr>
      </w:pPr>
    </w:p>
    <w:p w14:paraId="1AE37482" w14:textId="77777777" w:rsidR="00102BC8" w:rsidRDefault="00102BC8" w:rsidP="00A47450">
      <w:pPr>
        <w:rPr>
          <w:rFonts w:eastAsia="Batang"/>
        </w:rPr>
      </w:pPr>
    </w:p>
    <w:p w14:paraId="22F970FA" w14:textId="77777777" w:rsidR="00BC2CD4" w:rsidRPr="00A47450" w:rsidRDefault="00BC2CD4" w:rsidP="00A47450">
      <w:pPr>
        <w:jc w:val="center"/>
        <w:rPr>
          <w:b/>
          <w:i/>
        </w:rPr>
      </w:pPr>
      <w:r w:rsidRPr="00A47450">
        <w:rPr>
          <w:rFonts w:eastAsia="Batang"/>
          <w:i/>
        </w:rPr>
        <w:t xml:space="preserve">Plan Designed by </w:t>
      </w:r>
      <w:r w:rsidR="00C53570" w:rsidRPr="00A47450">
        <w:rPr>
          <w:rFonts w:eastAsia="Batang"/>
          <w:i/>
          <w:highlight w:val="red"/>
        </w:rPr>
        <w:t>SCHOOL NAME</w:t>
      </w:r>
      <w:r w:rsidR="00DE775D" w:rsidRPr="00A47450">
        <w:rPr>
          <w:rFonts w:eastAsia="Batang"/>
          <w:i/>
        </w:rPr>
        <w:t xml:space="preserve"> </w:t>
      </w:r>
      <w:r w:rsidR="000A27D3">
        <w:rPr>
          <w:rFonts w:eastAsia="Batang"/>
          <w:i/>
        </w:rPr>
        <w:t xml:space="preserve">Ci3T </w:t>
      </w:r>
      <w:r w:rsidR="00DE775D" w:rsidRPr="00A47450">
        <w:rPr>
          <w:rFonts w:eastAsia="Batang"/>
          <w:i/>
        </w:rPr>
        <w:t xml:space="preserve">Leadership </w:t>
      </w:r>
      <w:r w:rsidR="00542422" w:rsidRPr="00A47450">
        <w:rPr>
          <w:i/>
        </w:rPr>
        <w:t>Team Members:</w:t>
      </w:r>
    </w:p>
    <w:p w14:paraId="566FE0D0" w14:textId="77777777" w:rsidR="00D54493" w:rsidRPr="00102BC8" w:rsidRDefault="00D54493" w:rsidP="00A47450"/>
    <w:p w14:paraId="1D107C08" w14:textId="77777777" w:rsidR="00D45551" w:rsidRDefault="00D45551" w:rsidP="00A47450">
      <w:pPr>
        <w:pStyle w:val="Title"/>
        <w:rPr>
          <w:highlight w:val="yellow"/>
        </w:rPr>
        <w:sectPr w:rsidR="00D45551" w:rsidSect="002160BF">
          <w:footerReference w:type="even" r:id="rId8"/>
          <w:footerReference w:type="default" r:id="rId9"/>
          <w:footerReference w:type="first" r:id="rId10"/>
          <w:pgSz w:w="12240" w:h="15840" w:code="1"/>
          <w:pgMar w:top="1440" w:right="1080" w:bottom="1440" w:left="1080" w:header="720" w:footer="720" w:gutter="0"/>
          <w:cols w:space="720"/>
          <w:docGrid w:linePitch="360"/>
        </w:sectPr>
      </w:pPr>
    </w:p>
    <w:p w14:paraId="1C730B09" w14:textId="77777777" w:rsidR="00D45551" w:rsidRPr="005C3743" w:rsidRDefault="00D45551" w:rsidP="00A47450">
      <w:pPr>
        <w:jc w:val="right"/>
        <w:rPr>
          <w:b/>
          <w:highlight w:val="yellow"/>
        </w:rPr>
      </w:pPr>
      <w:r w:rsidRPr="005C3743">
        <w:rPr>
          <w:highlight w:val="yellow"/>
        </w:rPr>
        <w:t>Member Name</w:t>
      </w:r>
    </w:p>
    <w:p w14:paraId="047B20BB" w14:textId="77777777" w:rsidR="00D45551" w:rsidRPr="005C3743" w:rsidRDefault="00D45551" w:rsidP="00A47450">
      <w:pPr>
        <w:jc w:val="right"/>
        <w:rPr>
          <w:b/>
          <w:highlight w:val="yellow"/>
        </w:rPr>
      </w:pPr>
      <w:r w:rsidRPr="005C3743">
        <w:rPr>
          <w:highlight w:val="yellow"/>
        </w:rPr>
        <w:t>Member Name</w:t>
      </w:r>
    </w:p>
    <w:p w14:paraId="02A34BDA" w14:textId="77777777" w:rsidR="00D45551" w:rsidRPr="005C3743" w:rsidRDefault="00D45551" w:rsidP="00A47450">
      <w:pPr>
        <w:jc w:val="right"/>
        <w:rPr>
          <w:b/>
          <w:highlight w:val="yellow"/>
        </w:rPr>
      </w:pPr>
      <w:r w:rsidRPr="005C3743">
        <w:rPr>
          <w:highlight w:val="yellow"/>
        </w:rPr>
        <w:t>Member Name</w:t>
      </w:r>
    </w:p>
    <w:p w14:paraId="4DA19A39" w14:textId="77777777" w:rsidR="00D45551" w:rsidRDefault="00D45551" w:rsidP="00A47450">
      <w:pPr>
        <w:jc w:val="right"/>
        <w:rPr>
          <w:b/>
          <w:highlight w:val="yellow"/>
        </w:rPr>
      </w:pPr>
      <w:r w:rsidRPr="005C3743">
        <w:rPr>
          <w:highlight w:val="yellow"/>
        </w:rPr>
        <w:t>Member Name</w:t>
      </w:r>
    </w:p>
    <w:p w14:paraId="4BA6671B" w14:textId="77777777" w:rsidR="00D54493" w:rsidRPr="005C3743" w:rsidRDefault="00102BC8" w:rsidP="00A47450">
      <w:pPr>
        <w:rPr>
          <w:b/>
          <w:highlight w:val="yellow"/>
        </w:rPr>
      </w:pPr>
      <w:r w:rsidRPr="005C3743">
        <w:rPr>
          <w:highlight w:val="yellow"/>
        </w:rPr>
        <w:t xml:space="preserve">Member </w:t>
      </w:r>
      <w:r w:rsidR="00D54493" w:rsidRPr="005C3743">
        <w:rPr>
          <w:highlight w:val="yellow"/>
        </w:rPr>
        <w:t>Name</w:t>
      </w:r>
    </w:p>
    <w:p w14:paraId="49CE64F4" w14:textId="77777777" w:rsidR="00102BC8" w:rsidRPr="005C3743" w:rsidRDefault="00102BC8" w:rsidP="00A47450">
      <w:pPr>
        <w:rPr>
          <w:b/>
          <w:highlight w:val="yellow"/>
        </w:rPr>
      </w:pPr>
      <w:r w:rsidRPr="005C3743">
        <w:rPr>
          <w:highlight w:val="yellow"/>
        </w:rPr>
        <w:t>Member Name</w:t>
      </w:r>
    </w:p>
    <w:p w14:paraId="0E03BEEF" w14:textId="77777777" w:rsidR="00102BC8" w:rsidRPr="005C3743" w:rsidRDefault="00102BC8" w:rsidP="00A47450">
      <w:pPr>
        <w:rPr>
          <w:b/>
          <w:highlight w:val="yellow"/>
        </w:rPr>
      </w:pPr>
      <w:r w:rsidRPr="005C3743">
        <w:rPr>
          <w:highlight w:val="yellow"/>
        </w:rPr>
        <w:t>Member Name</w:t>
      </w:r>
    </w:p>
    <w:p w14:paraId="40C08594" w14:textId="77777777" w:rsidR="008C6058" w:rsidRDefault="00102BC8" w:rsidP="00A47450">
      <w:pPr>
        <w:rPr>
          <w:b/>
          <w:highlight w:val="yellow"/>
        </w:rPr>
      </w:pPr>
      <w:r w:rsidRPr="005C3743">
        <w:rPr>
          <w:highlight w:val="yellow"/>
        </w:rPr>
        <w:t>Member Name</w:t>
      </w:r>
    </w:p>
    <w:p w14:paraId="34D165CB" w14:textId="77777777" w:rsidR="00D45551" w:rsidRDefault="00D45551" w:rsidP="00A47450">
      <w:pPr>
        <w:rPr>
          <w:rFonts w:asciiTheme="minorHAnsi" w:hAnsiTheme="minorHAnsi" w:cstheme="minorHAnsi"/>
          <w:b/>
          <w:i/>
          <w:highlight w:val="yellow"/>
        </w:rPr>
        <w:sectPr w:rsidR="00D45551" w:rsidSect="00D45551">
          <w:type w:val="continuous"/>
          <w:pgSz w:w="12240" w:h="15840" w:code="1"/>
          <w:pgMar w:top="1440" w:right="1080" w:bottom="1440" w:left="1080" w:header="720" w:footer="720" w:gutter="0"/>
          <w:cols w:num="2" w:space="720"/>
          <w:docGrid w:linePitch="360"/>
        </w:sectPr>
      </w:pPr>
    </w:p>
    <w:p w14:paraId="603AED38" w14:textId="77777777" w:rsidR="008C6058" w:rsidRDefault="008C6058" w:rsidP="00A47450">
      <w:pPr>
        <w:rPr>
          <w:highlight w:val="yellow"/>
          <w:lang w:eastAsia="zh-CN"/>
        </w:rPr>
      </w:pPr>
      <w:r>
        <w:rPr>
          <w:highlight w:val="yellow"/>
        </w:rPr>
        <w:br w:type="page"/>
      </w:r>
    </w:p>
    <w:p w14:paraId="4FAB5A54" w14:textId="77777777" w:rsidR="00701001" w:rsidRDefault="00181754" w:rsidP="00A47450">
      <w:pPr>
        <w:pStyle w:val="Title"/>
      </w:pPr>
      <w:r>
        <w:lastRenderedPageBreak/>
        <w:t>Ci3T</w:t>
      </w:r>
      <w:r w:rsidR="00701001" w:rsidRPr="00701001">
        <w:t xml:space="preserve"> Model of Prevention </w:t>
      </w:r>
      <w:r w:rsidR="00701001">
        <w:t>Implementation Manual</w:t>
      </w:r>
    </w:p>
    <w:p w14:paraId="7BB53250" w14:textId="77777777" w:rsidR="001B6DC9" w:rsidRDefault="001B6DC9" w:rsidP="00641D49">
      <w:pPr>
        <w:rPr>
          <w:rFonts w:eastAsia="Batang"/>
        </w:rPr>
      </w:pPr>
    </w:p>
    <w:p w14:paraId="7158132E" w14:textId="77777777" w:rsidR="00701001" w:rsidRPr="00701001" w:rsidRDefault="00701001" w:rsidP="00570248">
      <w:pPr>
        <w:pStyle w:val="Heading1"/>
      </w:pPr>
      <w:r>
        <w:t>Table of Contents</w:t>
      </w:r>
    </w:p>
    <w:p w14:paraId="5AE4D01C" w14:textId="77777777" w:rsidR="00701001" w:rsidRDefault="00701001" w:rsidP="00641D49">
      <w:pPr>
        <w:rPr>
          <w:rFonts w:eastAsia="Batang"/>
        </w:rPr>
      </w:pPr>
    </w:p>
    <w:p w14:paraId="17109A84" w14:textId="77777777" w:rsidR="00D45551" w:rsidRPr="00E00107" w:rsidRDefault="00D45551" w:rsidP="00712C95">
      <w:pPr>
        <w:tabs>
          <w:tab w:val="center" w:pos="9450"/>
        </w:tabs>
        <w:spacing w:line="276" w:lineRule="auto"/>
        <w:rPr>
          <w:rFonts w:eastAsia="Batang"/>
          <w:smallCaps/>
          <w:sz w:val="28"/>
          <w:szCs w:val="28"/>
        </w:rPr>
      </w:pPr>
      <w:r w:rsidRPr="00E00107">
        <w:rPr>
          <w:rFonts w:eastAsia="Batang"/>
          <w:sz w:val="28"/>
          <w:szCs w:val="28"/>
        </w:rPr>
        <w:tab/>
      </w:r>
      <w:r w:rsidRPr="00E00107">
        <w:rPr>
          <w:rFonts w:eastAsia="Batang"/>
          <w:smallCaps/>
          <w:sz w:val="28"/>
          <w:szCs w:val="28"/>
        </w:rPr>
        <w:t>Page</w:t>
      </w:r>
    </w:p>
    <w:p w14:paraId="73047358" w14:textId="3D964CCF" w:rsidR="00D45551" w:rsidRPr="00E00107" w:rsidRDefault="00D45551" w:rsidP="00712C95">
      <w:pPr>
        <w:tabs>
          <w:tab w:val="right" w:leader="dot" w:pos="9180"/>
          <w:tab w:val="center" w:pos="9450"/>
        </w:tabs>
        <w:spacing w:line="276" w:lineRule="auto"/>
        <w:rPr>
          <w:rFonts w:eastAsia="Batang"/>
          <w:sz w:val="28"/>
          <w:szCs w:val="28"/>
          <w:highlight w:val="yellow"/>
        </w:rPr>
      </w:pPr>
      <w:r w:rsidRPr="00E00107">
        <w:rPr>
          <w:rFonts w:eastAsia="Batang"/>
          <w:sz w:val="28"/>
          <w:szCs w:val="28"/>
          <w:highlight w:val="red"/>
        </w:rPr>
        <w:t>SCHOOL NAME</w:t>
      </w:r>
      <w:r w:rsidRPr="00E00107">
        <w:rPr>
          <w:rFonts w:eastAsia="Batang"/>
          <w:sz w:val="28"/>
          <w:szCs w:val="28"/>
        </w:rPr>
        <w:t xml:space="preserve"> Implementation Manual</w:t>
      </w:r>
      <w:r w:rsidR="00064B5A">
        <w:rPr>
          <w:rFonts w:eastAsia="Batang"/>
          <w:sz w:val="28"/>
          <w:szCs w:val="28"/>
        </w:rPr>
        <w:t xml:space="preserve"> </w:t>
      </w:r>
      <w:r w:rsidRPr="00E00107">
        <w:rPr>
          <w:rFonts w:eastAsia="Batang"/>
          <w:sz w:val="28"/>
          <w:szCs w:val="28"/>
        </w:rPr>
        <w:tab/>
      </w:r>
      <w:r w:rsidRPr="00E00107">
        <w:rPr>
          <w:rFonts w:eastAsia="Batang"/>
          <w:sz w:val="28"/>
          <w:szCs w:val="28"/>
        </w:rPr>
        <w:tab/>
      </w:r>
      <w:r w:rsidR="00712C95" w:rsidRPr="00E00107">
        <w:rPr>
          <w:rFonts w:eastAsia="Batang"/>
          <w:sz w:val="28"/>
          <w:szCs w:val="28"/>
        </w:rPr>
        <w:t>3</w:t>
      </w:r>
    </w:p>
    <w:p w14:paraId="0CC9FC6B" w14:textId="45B20B8C" w:rsidR="00D45551" w:rsidRPr="00E00107" w:rsidRDefault="00D45551" w:rsidP="00712C95">
      <w:pPr>
        <w:tabs>
          <w:tab w:val="right" w:leader="dot" w:pos="9180"/>
          <w:tab w:val="center" w:pos="9450"/>
        </w:tabs>
        <w:spacing w:line="276" w:lineRule="auto"/>
        <w:rPr>
          <w:rFonts w:eastAsia="Batang"/>
          <w:sz w:val="28"/>
          <w:szCs w:val="28"/>
          <w:highlight w:val="yellow"/>
        </w:rPr>
      </w:pPr>
      <w:r w:rsidRPr="00E00107">
        <w:rPr>
          <w:rFonts w:eastAsia="Batang"/>
          <w:sz w:val="28"/>
          <w:szCs w:val="28"/>
        </w:rPr>
        <w:t>Mission Statement</w:t>
      </w:r>
      <w:r w:rsidR="00064B5A">
        <w:rPr>
          <w:rFonts w:eastAsia="Batang"/>
          <w:sz w:val="28"/>
          <w:szCs w:val="28"/>
        </w:rPr>
        <w:t xml:space="preserve"> </w:t>
      </w:r>
      <w:r w:rsidRPr="00E00107">
        <w:rPr>
          <w:rFonts w:eastAsia="Batang"/>
          <w:sz w:val="28"/>
          <w:szCs w:val="28"/>
        </w:rPr>
        <w:tab/>
      </w:r>
      <w:r w:rsidRPr="00E00107">
        <w:rPr>
          <w:rFonts w:eastAsia="Batang"/>
          <w:sz w:val="28"/>
          <w:szCs w:val="28"/>
        </w:rPr>
        <w:tab/>
      </w:r>
      <w:r w:rsidR="00712C95" w:rsidRPr="00E00107">
        <w:rPr>
          <w:rFonts w:eastAsia="Batang"/>
          <w:sz w:val="28"/>
          <w:szCs w:val="28"/>
        </w:rPr>
        <w:t>3</w:t>
      </w:r>
    </w:p>
    <w:p w14:paraId="3BE55BAE" w14:textId="03EE327E" w:rsidR="00D45551" w:rsidRPr="00E00107" w:rsidRDefault="00D45551" w:rsidP="00712C95">
      <w:pPr>
        <w:tabs>
          <w:tab w:val="right" w:leader="dot" w:pos="9180"/>
          <w:tab w:val="center" w:pos="9450"/>
        </w:tabs>
        <w:spacing w:line="276" w:lineRule="auto"/>
        <w:rPr>
          <w:rFonts w:eastAsia="Batang"/>
          <w:sz w:val="28"/>
          <w:szCs w:val="28"/>
          <w:highlight w:val="yellow"/>
        </w:rPr>
      </w:pPr>
      <w:r w:rsidRPr="00E00107">
        <w:rPr>
          <w:rFonts w:eastAsia="Batang"/>
          <w:sz w:val="28"/>
          <w:szCs w:val="28"/>
        </w:rPr>
        <w:t>Statement of Purpose</w:t>
      </w:r>
      <w:r w:rsidR="00064B5A">
        <w:rPr>
          <w:rFonts w:eastAsia="Batang"/>
          <w:sz w:val="28"/>
          <w:szCs w:val="28"/>
        </w:rPr>
        <w:t xml:space="preserve"> </w:t>
      </w:r>
      <w:r w:rsidRPr="00E00107">
        <w:rPr>
          <w:rFonts w:eastAsia="Batang"/>
          <w:sz w:val="28"/>
          <w:szCs w:val="28"/>
        </w:rPr>
        <w:tab/>
      </w:r>
      <w:r w:rsidRPr="00E00107">
        <w:rPr>
          <w:rFonts w:eastAsia="Batang"/>
          <w:sz w:val="28"/>
          <w:szCs w:val="28"/>
        </w:rPr>
        <w:tab/>
      </w:r>
      <w:r w:rsidR="00712C95" w:rsidRPr="00E00107">
        <w:rPr>
          <w:rFonts w:eastAsia="Batang"/>
          <w:sz w:val="28"/>
          <w:szCs w:val="28"/>
        </w:rPr>
        <w:t>3</w:t>
      </w:r>
    </w:p>
    <w:p w14:paraId="68FAEEA3" w14:textId="0C71E39F" w:rsidR="00D45551" w:rsidRPr="00E00107" w:rsidRDefault="009274E8" w:rsidP="00712C95">
      <w:pPr>
        <w:tabs>
          <w:tab w:val="right" w:leader="dot" w:pos="9180"/>
          <w:tab w:val="center" w:pos="9450"/>
        </w:tabs>
        <w:spacing w:line="276" w:lineRule="auto"/>
        <w:rPr>
          <w:rFonts w:eastAsia="Batang"/>
          <w:sz w:val="28"/>
          <w:szCs w:val="28"/>
          <w:highlight w:val="yellow"/>
        </w:rPr>
      </w:pPr>
      <w:r w:rsidRPr="00E00107">
        <w:rPr>
          <w:rFonts w:eastAsia="Batang"/>
          <w:sz w:val="28"/>
          <w:szCs w:val="28"/>
        </w:rPr>
        <w:t xml:space="preserve">Overview of the </w:t>
      </w:r>
      <w:r w:rsidR="00181754" w:rsidRPr="00E00107">
        <w:rPr>
          <w:rFonts w:eastAsia="Batang"/>
          <w:sz w:val="28"/>
          <w:szCs w:val="28"/>
        </w:rPr>
        <w:t>Ci3T</w:t>
      </w:r>
      <w:r w:rsidR="00D45551" w:rsidRPr="00E00107">
        <w:rPr>
          <w:rFonts w:eastAsia="Batang"/>
          <w:sz w:val="28"/>
          <w:szCs w:val="28"/>
        </w:rPr>
        <w:t xml:space="preserve"> Model of Prevention</w:t>
      </w:r>
      <w:r w:rsidR="00064B5A">
        <w:rPr>
          <w:rFonts w:eastAsia="Batang"/>
          <w:sz w:val="28"/>
          <w:szCs w:val="28"/>
        </w:rPr>
        <w:t xml:space="preserve"> </w:t>
      </w:r>
      <w:r w:rsidR="00D45551" w:rsidRPr="00E00107">
        <w:rPr>
          <w:rFonts w:eastAsia="Batang"/>
          <w:sz w:val="28"/>
          <w:szCs w:val="28"/>
        </w:rPr>
        <w:tab/>
      </w:r>
      <w:r w:rsidR="00D45551" w:rsidRPr="00E00107">
        <w:rPr>
          <w:rFonts w:eastAsia="Batang"/>
          <w:sz w:val="28"/>
          <w:szCs w:val="28"/>
        </w:rPr>
        <w:tab/>
      </w:r>
      <w:r w:rsidR="00712C95" w:rsidRPr="00E00107">
        <w:rPr>
          <w:rFonts w:eastAsia="Batang"/>
          <w:sz w:val="28"/>
          <w:szCs w:val="28"/>
        </w:rPr>
        <w:t>4</w:t>
      </w:r>
    </w:p>
    <w:p w14:paraId="7DA1C78A" w14:textId="3830E774" w:rsidR="00D45551" w:rsidRPr="00E00107" w:rsidRDefault="00D45551" w:rsidP="00712C95">
      <w:pPr>
        <w:tabs>
          <w:tab w:val="right" w:leader="dot" w:pos="9180"/>
          <w:tab w:val="center" w:pos="9450"/>
        </w:tabs>
        <w:spacing w:line="276" w:lineRule="auto"/>
        <w:rPr>
          <w:rFonts w:eastAsia="Batang"/>
          <w:sz w:val="28"/>
          <w:szCs w:val="28"/>
          <w:highlight w:val="yellow"/>
        </w:rPr>
      </w:pPr>
      <w:r w:rsidRPr="00E00107">
        <w:rPr>
          <w:rFonts w:eastAsia="Batang"/>
          <w:sz w:val="28"/>
          <w:szCs w:val="28"/>
          <w:highlight w:val="red"/>
        </w:rPr>
        <w:t>SCHOOL NAME</w:t>
      </w:r>
      <w:r w:rsidRPr="00E00107">
        <w:rPr>
          <w:rFonts w:eastAsia="Batang"/>
          <w:sz w:val="28"/>
          <w:szCs w:val="28"/>
        </w:rPr>
        <w:t xml:space="preserve"> Primary </w:t>
      </w:r>
      <w:r w:rsidR="000A27D3" w:rsidRPr="00E00107">
        <w:rPr>
          <w:rFonts w:eastAsia="Batang"/>
          <w:sz w:val="28"/>
          <w:szCs w:val="28"/>
        </w:rPr>
        <w:t xml:space="preserve">(Tier 1) </w:t>
      </w:r>
      <w:r w:rsidRPr="00E00107">
        <w:rPr>
          <w:rFonts w:eastAsia="Batang"/>
          <w:sz w:val="28"/>
          <w:szCs w:val="28"/>
        </w:rPr>
        <w:t>Plan</w:t>
      </w:r>
      <w:r w:rsidR="00064B5A">
        <w:rPr>
          <w:rFonts w:eastAsia="Batang"/>
          <w:sz w:val="28"/>
          <w:szCs w:val="28"/>
        </w:rPr>
        <w:t xml:space="preserve"> </w:t>
      </w:r>
      <w:r w:rsidRPr="00E00107">
        <w:rPr>
          <w:rFonts w:eastAsia="Batang"/>
          <w:sz w:val="28"/>
          <w:szCs w:val="28"/>
        </w:rPr>
        <w:tab/>
      </w:r>
      <w:r w:rsidRPr="00E00107">
        <w:rPr>
          <w:rFonts w:eastAsia="Batang"/>
          <w:sz w:val="28"/>
          <w:szCs w:val="28"/>
        </w:rPr>
        <w:tab/>
      </w:r>
      <w:r w:rsidR="00712C95" w:rsidRPr="00E00107">
        <w:rPr>
          <w:rFonts w:eastAsia="Batang"/>
          <w:sz w:val="28"/>
          <w:szCs w:val="28"/>
        </w:rPr>
        <w:t>1</w:t>
      </w:r>
      <w:r w:rsidR="003059EC" w:rsidRPr="00E00107">
        <w:rPr>
          <w:rFonts w:eastAsia="Batang"/>
          <w:sz w:val="28"/>
          <w:szCs w:val="28"/>
        </w:rPr>
        <w:t>1</w:t>
      </w:r>
    </w:p>
    <w:p w14:paraId="427101A7" w14:textId="10FED613" w:rsidR="00D45551" w:rsidRPr="00E00107" w:rsidRDefault="00D45551" w:rsidP="00712C95">
      <w:pPr>
        <w:tabs>
          <w:tab w:val="right" w:leader="dot" w:pos="9180"/>
          <w:tab w:val="center" w:pos="9450"/>
        </w:tabs>
        <w:spacing w:line="276" w:lineRule="auto"/>
        <w:ind w:left="648"/>
        <w:rPr>
          <w:rFonts w:eastAsia="Batang"/>
          <w:sz w:val="28"/>
          <w:szCs w:val="28"/>
          <w:highlight w:val="yellow"/>
        </w:rPr>
      </w:pPr>
      <w:r w:rsidRPr="00E00107">
        <w:rPr>
          <w:rFonts w:eastAsia="Batang"/>
          <w:sz w:val="28"/>
          <w:szCs w:val="28"/>
        </w:rPr>
        <w:t>Expectation Matrix</w:t>
      </w:r>
      <w:r w:rsidR="00064B5A">
        <w:rPr>
          <w:rFonts w:eastAsia="Batang"/>
          <w:sz w:val="28"/>
          <w:szCs w:val="28"/>
        </w:rPr>
        <w:t xml:space="preserve"> </w:t>
      </w:r>
      <w:r w:rsidRPr="00E00107">
        <w:rPr>
          <w:rFonts w:eastAsia="Batang"/>
          <w:sz w:val="28"/>
          <w:szCs w:val="28"/>
        </w:rPr>
        <w:tab/>
      </w:r>
      <w:r w:rsidRPr="00E00107">
        <w:rPr>
          <w:rFonts w:eastAsia="Batang"/>
          <w:sz w:val="28"/>
          <w:szCs w:val="28"/>
        </w:rPr>
        <w:tab/>
      </w:r>
      <w:r w:rsidR="00A90850" w:rsidRPr="00064B5A">
        <w:rPr>
          <w:rFonts w:eastAsia="Batang"/>
          <w:color w:val="FF0000"/>
          <w:sz w:val="28"/>
          <w:szCs w:val="28"/>
        </w:rPr>
        <w:t>xx</w:t>
      </w:r>
    </w:p>
    <w:p w14:paraId="04593BB6" w14:textId="3BD9AB39" w:rsidR="00F608FE" w:rsidRPr="00E00107" w:rsidRDefault="00F608FE" w:rsidP="00712C95">
      <w:pPr>
        <w:tabs>
          <w:tab w:val="right" w:leader="dot" w:pos="9180"/>
          <w:tab w:val="center" w:pos="9450"/>
        </w:tabs>
        <w:spacing w:line="276" w:lineRule="auto"/>
        <w:ind w:left="648"/>
        <w:rPr>
          <w:rFonts w:eastAsia="Batang"/>
          <w:sz w:val="28"/>
          <w:szCs w:val="28"/>
        </w:rPr>
      </w:pPr>
      <w:r w:rsidRPr="00E00107">
        <w:rPr>
          <w:rFonts w:eastAsia="Batang"/>
          <w:sz w:val="28"/>
          <w:szCs w:val="28"/>
        </w:rPr>
        <w:t>Assessment Schedule</w:t>
      </w:r>
      <w:r w:rsidR="00064B5A">
        <w:rPr>
          <w:rFonts w:eastAsia="Batang"/>
          <w:sz w:val="28"/>
          <w:szCs w:val="28"/>
        </w:rPr>
        <w:t xml:space="preserve"> </w:t>
      </w:r>
      <w:r w:rsidRPr="00E00107">
        <w:rPr>
          <w:rFonts w:eastAsia="Batang"/>
          <w:sz w:val="28"/>
          <w:szCs w:val="28"/>
        </w:rPr>
        <w:tab/>
      </w:r>
      <w:r w:rsidR="00712C95" w:rsidRPr="00E00107">
        <w:rPr>
          <w:rFonts w:eastAsia="Batang"/>
          <w:sz w:val="28"/>
          <w:szCs w:val="28"/>
        </w:rPr>
        <w:tab/>
      </w:r>
      <w:r w:rsidR="00064B5A" w:rsidRPr="00064B5A">
        <w:rPr>
          <w:rFonts w:eastAsia="Batang"/>
          <w:color w:val="FF0000"/>
          <w:sz w:val="28"/>
          <w:szCs w:val="28"/>
        </w:rPr>
        <w:t>xx</w:t>
      </w:r>
    </w:p>
    <w:p w14:paraId="6E547900" w14:textId="4E1895E7" w:rsidR="000A27D3" w:rsidRPr="00E00107" w:rsidRDefault="000A27D3" w:rsidP="000A27D3">
      <w:pPr>
        <w:tabs>
          <w:tab w:val="right" w:leader="dot" w:pos="9180"/>
          <w:tab w:val="center" w:pos="9450"/>
        </w:tabs>
        <w:spacing w:line="276" w:lineRule="auto"/>
        <w:ind w:left="648"/>
        <w:rPr>
          <w:rFonts w:eastAsia="Batang"/>
          <w:sz w:val="28"/>
          <w:szCs w:val="28"/>
          <w:highlight w:val="yellow"/>
        </w:rPr>
      </w:pPr>
      <w:r w:rsidRPr="00E00107">
        <w:rPr>
          <w:rFonts w:eastAsia="Batang"/>
          <w:sz w:val="28"/>
          <w:szCs w:val="28"/>
        </w:rPr>
        <w:t>Reactive Plan and Discipline Procedures</w:t>
      </w:r>
      <w:r w:rsidR="00064B5A">
        <w:rPr>
          <w:rFonts w:eastAsia="Batang"/>
          <w:sz w:val="28"/>
          <w:szCs w:val="28"/>
        </w:rPr>
        <w:t xml:space="preserve"> </w:t>
      </w:r>
      <w:r w:rsidRPr="00E00107">
        <w:rPr>
          <w:rFonts w:eastAsia="Batang"/>
          <w:sz w:val="28"/>
          <w:szCs w:val="28"/>
        </w:rPr>
        <w:tab/>
      </w:r>
      <w:r w:rsidRPr="00E00107">
        <w:rPr>
          <w:rFonts w:eastAsia="Batang"/>
          <w:sz w:val="28"/>
          <w:szCs w:val="28"/>
        </w:rPr>
        <w:tab/>
      </w:r>
      <w:r w:rsidR="00064B5A" w:rsidRPr="00064B5A">
        <w:rPr>
          <w:rFonts w:eastAsia="Batang"/>
          <w:color w:val="FF0000"/>
          <w:sz w:val="28"/>
          <w:szCs w:val="28"/>
        </w:rPr>
        <w:t>xx</w:t>
      </w:r>
    </w:p>
    <w:p w14:paraId="39B2E492" w14:textId="54725904" w:rsidR="00D45551" w:rsidRPr="00E00107" w:rsidRDefault="000A27D3" w:rsidP="00712C95">
      <w:pPr>
        <w:tabs>
          <w:tab w:val="right" w:leader="dot" w:pos="9180"/>
          <w:tab w:val="center" w:pos="9450"/>
        </w:tabs>
        <w:spacing w:line="276" w:lineRule="auto"/>
        <w:rPr>
          <w:rFonts w:eastAsia="Batang"/>
          <w:sz w:val="28"/>
          <w:szCs w:val="28"/>
          <w:highlight w:val="yellow"/>
        </w:rPr>
      </w:pPr>
      <w:r w:rsidRPr="00E00107">
        <w:rPr>
          <w:rFonts w:eastAsia="Batang"/>
          <w:sz w:val="28"/>
          <w:szCs w:val="28"/>
        </w:rPr>
        <w:t>Secondary (</w:t>
      </w:r>
      <w:r w:rsidR="00712C95" w:rsidRPr="00E00107">
        <w:rPr>
          <w:rFonts w:eastAsia="Batang"/>
          <w:sz w:val="28"/>
          <w:szCs w:val="28"/>
        </w:rPr>
        <w:t>Tier 2</w:t>
      </w:r>
      <w:r w:rsidRPr="00E00107">
        <w:rPr>
          <w:rFonts w:eastAsia="Batang"/>
          <w:sz w:val="28"/>
          <w:szCs w:val="28"/>
        </w:rPr>
        <w:t>)</w:t>
      </w:r>
      <w:r w:rsidR="00D45551" w:rsidRPr="00E00107">
        <w:rPr>
          <w:rFonts w:eastAsia="Batang"/>
          <w:sz w:val="28"/>
          <w:szCs w:val="28"/>
        </w:rPr>
        <w:t xml:space="preserve"> Intervention Grid</w:t>
      </w:r>
      <w:r w:rsidR="00D45551" w:rsidRPr="00E00107">
        <w:rPr>
          <w:rFonts w:eastAsia="Batang"/>
          <w:sz w:val="28"/>
          <w:szCs w:val="28"/>
        </w:rPr>
        <w:tab/>
      </w:r>
      <w:r w:rsidR="00D45551" w:rsidRPr="00E00107">
        <w:rPr>
          <w:rFonts w:eastAsia="Batang"/>
          <w:sz w:val="28"/>
          <w:szCs w:val="28"/>
        </w:rPr>
        <w:tab/>
      </w:r>
      <w:r w:rsidR="00064B5A" w:rsidRPr="00064B5A">
        <w:rPr>
          <w:rFonts w:eastAsia="Batang"/>
          <w:color w:val="FF0000"/>
          <w:sz w:val="28"/>
          <w:szCs w:val="28"/>
        </w:rPr>
        <w:t>xx</w:t>
      </w:r>
    </w:p>
    <w:p w14:paraId="1EF77A5A" w14:textId="652AD0E6" w:rsidR="00D45551" w:rsidRPr="00E00107" w:rsidRDefault="000A27D3" w:rsidP="00712C95">
      <w:pPr>
        <w:tabs>
          <w:tab w:val="right" w:leader="dot" w:pos="9180"/>
          <w:tab w:val="center" w:pos="9450"/>
        </w:tabs>
        <w:spacing w:line="276" w:lineRule="auto"/>
        <w:rPr>
          <w:rFonts w:eastAsia="Batang"/>
          <w:sz w:val="28"/>
          <w:szCs w:val="28"/>
          <w:highlight w:val="yellow"/>
        </w:rPr>
      </w:pPr>
      <w:r w:rsidRPr="00E00107">
        <w:rPr>
          <w:rFonts w:eastAsia="Batang"/>
          <w:sz w:val="28"/>
          <w:szCs w:val="28"/>
        </w:rPr>
        <w:t>Tertiary (</w:t>
      </w:r>
      <w:r w:rsidR="00712C95" w:rsidRPr="00E00107">
        <w:rPr>
          <w:rFonts w:eastAsia="Batang"/>
          <w:sz w:val="28"/>
          <w:szCs w:val="28"/>
        </w:rPr>
        <w:t>Tier 3</w:t>
      </w:r>
      <w:r w:rsidRPr="00E00107">
        <w:rPr>
          <w:rFonts w:eastAsia="Batang"/>
          <w:sz w:val="28"/>
          <w:szCs w:val="28"/>
        </w:rPr>
        <w:t>)</w:t>
      </w:r>
      <w:r w:rsidR="00712C95" w:rsidRPr="00E00107">
        <w:rPr>
          <w:rFonts w:eastAsia="Batang"/>
          <w:sz w:val="28"/>
          <w:szCs w:val="28"/>
        </w:rPr>
        <w:t xml:space="preserve"> </w:t>
      </w:r>
      <w:r w:rsidR="00D45551" w:rsidRPr="00E00107">
        <w:rPr>
          <w:rFonts w:eastAsia="Batang"/>
          <w:sz w:val="28"/>
          <w:szCs w:val="28"/>
        </w:rPr>
        <w:t>Intervention Grid</w:t>
      </w:r>
      <w:r w:rsidR="00D45551" w:rsidRPr="00E00107">
        <w:rPr>
          <w:rFonts w:eastAsia="Batang"/>
          <w:sz w:val="28"/>
          <w:szCs w:val="28"/>
        </w:rPr>
        <w:tab/>
      </w:r>
      <w:r w:rsidR="00D45551" w:rsidRPr="00E00107">
        <w:rPr>
          <w:rFonts w:eastAsia="Batang"/>
          <w:sz w:val="28"/>
          <w:szCs w:val="28"/>
        </w:rPr>
        <w:tab/>
      </w:r>
      <w:r w:rsidR="00064B5A" w:rsidRPr="00064B5A">
        <w:rPr>
          <w:rFonts w:eastAsia="Batang"/>
          <w:color w:val="FF0000"/>
          <w:sz w:val="28"/>
          <w:szCs w:val="28"/>
        </w:rPr>
        <w:t>xx</w:t>
      </w:r>
    </w:p>
    <w:p w14:paraId="171D82D9" w14:textId="242AD236" w:rsidR="00D45551" w:rsidRPr="00E00107" w:rsidRDefault="00D45551" w:rsidP="00712C95">
      <w:pPr>
        <w:tabs>
          <w:tab w:val="right" w:leader="dot" w:pos="9180"/>
          <w:tab w:val="center" w:pos="9450"/>
        </w:tabs>
        <w:spacing w:line="276" w:lineRule="auto"/>
        <w:rPr>
          <w:rFonts w:eastAsia="Batang"/>
          <w:sz w:val="28"/>
          <w:szCs w:val="28"/>
          <w:highlight w:val="yellow"/>
        </w:rPr>
      </w:pPr>
      <w:r w:rsidRPr="00E00107">
        <w:rPr>
          <w:rFonts w:eastAsia="Batang"/>
          <w:sz w:val="28"/>
          <w:szCs w:val="28"/>
        </w:rPr>
        <w:t>Frequently Asked Questions</w:t>
      </w:r>
      <w:r w:rsidR="00064B5A">
        <w:rPr>
          <w:rFonts w:eastAsia="Batang"/>
          <w:sz w:val="28"/>
          <w:szCs w:val="28"/>
        </w:rPr>
        <w:t xml:space="preserve"> </w:t>
      </w:r>
      <w:r w:rsidRPr="00E00107">
        <w:rPr>
          <w:rFonts w:eastAsia="Batang"/>
          <w:sz w:val="28"/>
          <w:szCs w:val="28"/>
        </w:rPr>
        <w:tab/>
      </w:r>
      <w:r w:rsidRPr="00E00107">
        <w:rPr>
          <w:rFonts w:eastAsia="Batang"/>
          <w:sz w:val="28"/>
          <w:szCs w:val="28"/>
        </w:rPr>
        <w:tab/>
      </w:r>
      <w:r w:rsidR="00064B5A" w:rsidRPr="00064B5A">
        <w:rPr>
          <w:rFonts w:eastAsia="Batang"/>
          <w:color w:val="FF0000"/>
          <w:sz w:val="28"/>
          <w:szCs w:val="28"/>
        </w:rPr>
        <w:t>xx</w:t>
      </w:r>
    </w:p>
    <w:p w14:paraId="34821EDB" w14:textId="0DA0B3EA" w:rsidR="00064B5A" w:rsidRPr="00E00107" w:rsidRDefault="00064B5A" w:rsidP="00064B5A">
      <w:pPr>
        <w:tabs>
          <w:tab w:val="right" w:leader="dot" w:pos="9180"/>
          <w:tab w:val="center" w:pos="9450"/>
        </w:tabs>
        <w:spacing w:line="276" w:lineRule="auto"/>
        <w:rPr>
          <w:rFonts w:eastAsia="Batang"/>
          <w:sz w:val="28"/>
          <w:szCs w:val="28"/>
          <w:highlight w:val="yellow"/>
        </w:rPr>
      </w:pPr>
      <w:r>
        <w:rPr>
          <w:rFonts w:eastAsia="Batang"/>
          <w:sz w:val="28"/>
          <w:szCs w:val="28"/>
        </w:rPr>
        <w:t xml:space="preserve">References </w:t>
      </w:r>
      <w:r w:rsidRPr="00E00107">
        <w:rPr>
          <w:rFonts w:eastAsia="Batang"/>
          <w:sz w:val="28"/>
          <w:szCs w:val="28"/>
        </w:rPr>
        <w:tab/>
      </w:r>
      <w:r w:rsidRPr="00E00107">
        <w:rPr>
          <w:rFonts w:eastAsia="Batang"/>
          <w:sz w:val="28"/>
          <w:szCs w:val="28"/>
        </w:rPr>
        <w:tab/>
      </w:r>
      <w:r w:rsidRPr="00064B5A">
        <w:rPr>
          <w:rFonts w:eastAsia="Batang"/>
          <w:color w:val="FF0000"/>
          <w:sz w:val="28"/>
          <w:szCs w:val="28"/>
        </w:rPr>
        <w:t>xx</w:t>
      </w:r>
    </w:p>
    <w:p w14:paraId="6231827E" w14:textId="77777777" w:rsidR="00102BC8" w:rsidRPr="00C4561B" w:rsidRDefault="00102BC8" w:rsidP="00BC2CD4">
      <w:pPr>
        <w:spacing w:line="360" w:lineRule="auto"/>
        <w:ind w:right="-1440"/>
        <w:rPr>
          <w:rFonts w:asciiTheme="minorHAnsi" w:eastAsia="Batang" w:hAnsiTheme="minorHAnsi" w:cstheme="minorHAnsi"/>
          <w:sz w:val="32"/>
          <w:szCs w:val="28"/>
        </w:rPr>
      </w:pPr>
    </w:p>
    <w:p w14:paraId="2067F670" w14:textId="77777777" w:rsidR="00102BC8" w:rsidRPr="00C4561B" w:rsidRDefault="00102BC8">
      <w:pPr>
        <w:rPr>
          <w:rFonts w:asciiTheme="minorHAnsi" w:eastAsia="Batang" w:hAnsiTheme="minorHAnsi" w:cstheme="minorHAnsi"/>
          <w:b/>
          <w:sz w:val="32"/>
          <w:szCs w:val="32"/>
        </w:rPr>
      </w:pPr>
      <w:r w:rsidRPr="00C4561B">
        <w:rPr>
          <w:rFonts w:asciiTheme="minorHAnsi" w:eastAsia="Batang" w:hAnsiTheme="minorHAnsi" w:cstheme="minorHAnsi"/>
          <w:b/>
          <w:sz w:val="32"/>
          <w:szCs w:val="32"/>
        </w:rPr>
        <w:br w:type="page"/>
      </w:r>
    </w:p>
    <w:p w14:paraId="4F65F849" w14:textId="77777777" w:rsidR="00BC2CD4" w:rsidRPr="00A81F26" w:rsidRDefault="00C53570" w:rsidP="00712C95">
      <w:pPr>
        <w:pStyle w:val="Heading1"/>
      </w:pPr>
      <w:r w:rsidRPr="00A81F26">
        <w:rPr>
          <w:highlight w:val="red"/>
        </w:rPr>
        <w:lastRenderedPageBreak/>
        <w:t>SCHOOL NAME</w:t>
      </w:r>
      <w:r w:rsidR="00BC2CD4" w:rsidRPr="00A81F26">
        <w:t xml:space="preserve"> </w:t>
      </w:r>
      <w:r w:rsidR="00BC2CD4" w:rsidRPr="00712C95">
        <w:t>Implementation</w:t>
      </w:r>
      <w:r w:rsidR="00BC2CD4" w:rsidRPr="00A81F26">
        <w:t xml:space="preserve"> Manual</w:t>
      </w:r>
    </w:p>
    <w:p w14:paraId="15F2DAF2" w14:textId="77777777" w:rsidR="00BC2CD4" w:rsidRPr="00542422" w:rsidRDefault="00BC2CD4" w:rsidP="00BC2CD4">
      <w:pPr>
        <w:spacing w:line="360" w:lineRule="auto"/>
        <w:rPr>
          <w:rFonts w:asciiTheme="minorHAnsi" w:eastAsia="Batang" w:hAnsiTheme="minorHAnsi" w:cstheme="minorHAnsi"/>
          <w:szCs w:val="32"/>
        </w:rPr>
      </w:pPr>
    </w:p>
    <w:p w14:paraId="20C621E6" w14:textId="458795B8" w:rsidR="00F55516" w:rsidRPr="00542422" w:rsidRDefault="00F55516" w:rsidP="00570248">
      <w:pPr>
        <w:spacing w:line="480" w:lineRule="auto"/>
        <w:ind w:firstLine="720"/>
      </w:pPr>
      <w:r w:rsidRPr="00542422">
        <w:rPr>
          <w:rFonts w:eastAsia="Batang"/>
          <w:szCs w:val="32"/>
        </w:rPr>
        <w:t xml:space="preserve">It is the goal of </w:t>
      </w:r>
      <w:r w:rsidRPr="00A81F26">
        <w:rPr>
          <w:rFonts w:eastAsia="Batang"/>
          <w:szCs w:val="32"/>
          <w:highlight w:val="red"/>
        </w:rPr>
        <w:t>SCHOOL NAME</w:t>
      </w:r>
      <w:r w:rsidRPr="00D45551">
        <w:rPr>
          <w:rFonts w:eastAsia="Batang"/>
          <w:szCs w:val="32"/>
        </w:rPr>
        <w:t xml:space="preserve"> </w:t>
      </w:r>
      <w:r w:rsidRPr="00542422">
        <w:rPr>
          <w:rFonts w:eastAsia="Batang"/>
          <w:szCs w:val="32"/>
          <w:highlight w:val="yellow"/>
        </w:rPr>
        <w:t>YOUR GOAL STATEMENT HERE</w:t>
      </w:r>
      <w:r w:rsidRPr="00542422">
        <w:t xml:space="preserve">. In an effort to meet </w:t>
      </w:r>
      <w:r w:rsidR="00D45551">
        <w:t>this</w:t>
      </w:r>
      <w:r w:rsidRPr="00542422">
        <w:t xml:space="preserve"> goal, </w:t>
      </w:r>
      <w:r w:rsidRPr="00A81F26">
        <w:rPr>
          <w:highlight w:val="red"/>
        </w:rPr>
        <w:t xml:space="preserve">SCHOOL NAME </w:t>
      </w:r>
      <w:r w:rsidRPr="00542422">
        <w:t>has adopted a comprehensive, integrated</w:t>
      </w:r>
      <w:r w:rsidR="00D45551">
        <w:t>,</w:t>
      </w:r>
      <w:r w:rsidRPr="00542422">
        <w:t xml:space="preserve"> three-</w:t>
      </w:r>
      <w:r w:rsidRPr="00712C95">
        <w:t>tiered</w:t>
      </w:r>
      <w:r w:rsidRPr="00542422">
        <w:t xml:space="preserve"> (</w:t>
      </w:r>
      <w:r w:rsidR="00181754">
        <w:t>Ci3T</w:t>
      </w:r>
      <w:r w:rsidRPr="00542422">
        <w:t>) model of prevention</w:t>
      </w:r>
      <w:r w:rsidR="00DB769C" w:rsidRPr="00542422">
        <w:t xml:space="preserve"> (</w:t>
      </w:r>
      <w:r w:rsidR="00C25F13" w:rsidRPr="00542422">
        <w:t>Lane, Oakes, &amp; Menzies, 2010</w:t>
      </w:r>
      <w:r w:rsidR="00DB769C" w:rsidRPr="00542422">
        <w:t>)</w:t>
      </w:r>
      <w:r w:rsidRPr="00542422">
        <w:t xml:space="preserve">. This </w:t>
      </w:r>
      <w:r w:rsidR="00181754">
        <w:t>Ci3T</w:t>
      </w:r>
      <w:r w:rsidRPr="00542422">
        <w:t xml:space="preserve"> model is designed to address </w:t>
      </w:r>
      <w:r w:rsidR="0097372B">
        <w:t xml:space="preserve">our students’ </w:t>
      </w:r>
      <w:r w:rsidRPr="00542422">
        <w:t xml:space="preserve">academic, behavioral, and </w:t>
      </w:r>
      <w:r w:rsidR="0097372B">
        <w:t>social needs using a continuum of supports</w:t>
      </w:r>
      <w:r w:rsidRPr="00542422">
        <w:t xml:space="preserve">, including a proactive approach for </w:t>
      </w:r>
      <w:r w:rsidR="00DB769C" w:rsidRPr="00542422">
        <w:t>addressing students’ needs in a</w:t>
      </w:r>
      <w:r w:rsidRPr="00542422">
        <w:t xml:space="preserve">ll three areas. </w:t>
      </w:r>
      <w:r w:rsidR="00DB769C" w:rsidRPr="00542422">
        <w:t xml:space="preserve">We have established </w:t>
      </w:r>
      <w:r w:rsidRPr="00542422">
        <w:t>systematic screening practices and a continuum of support</w:t>
      </w:r>
      <w:r w:rsidR="008C4EA0">
        <w:t>s</w:t>
      </w:r>
      <w:r w:rsidRPr="00542422">
        <w:t xml:space="preserve">, ranging from universal, broad-based strategies to </w:t>
      </w:r>
      <w:r w:rsidR="008C4EA0">
        <w:t xml:space="preserve">targeted and individualized </w:t>
      </w:r>
      <w:r w:rsidRPr="00542422">
        <w:t>intervention</w:t>
      </w:r>
      <w:r w:rsidR="008C4EA0">
        <w:t>s</w:t>
      </w:r>
      <w:r w:rsidRPr="00542422">
        <w:t>.</w:t>
      </w:r>
      <w:r w:rsidR="00DB769C" w:rsidRPr="00542422">
        <w:t xml:space="preserve"> </w:t>
      </w:r>
      <w:r w:rsidR="00D57BA0" w:rsidRPr="00542422">
        <w:t xml:space="preserve">The </w:t>
      </w:r>
      <w:r w:rsidR="008C4EA0">
        <w:t>three-tiered model provides for</w:t>
      </w:r>
      <w:r w:rsidR="00D57BA0" w:rsidRPr="00542422">
        <w:t xml:space="preserve">: primary prevention (Tier 1 supports for all), secondary prevention (Tier 2 supports for some), and tertiary </w:t>
      </w:r>
      <w:r w:rsidR="008C4EA0">
        <w:t>interventions and supports</w:t>
      </w:r>
      <w:r w:rsidR="00D57BA0" w:rsidRPr="00542422">
        <w:t xml:space="preserve"> (Tier 3 supports for a few). </w:t>
      </w:r>
      <w:r w:rsidR="008C4EA0">
        <w:t>The goal is to create a safe, positive learning environment including the accurate detection of</w:t>
      </w:r>
      <w:r w:rsidR="00DB769C" w:rsidRPr="00542422">
        <w:t xml:space="preserve"> students who need additional support beyond primary</w:t>
      </w:r>
      <w:r w:rsidR="000A27D3">
        <w:t xml:space="preserve"> (Tier 1)</w:t>
      </w:r>
      <w:r w:rsidR="00DB769C" w:rsidRPr="00542422">
        <w:t xml:space="preserve"> pre</w:t>
      </w:r>
      <w:r w:rsidR="008C4EA0">
        <w:t>vention efforts and then providing</w:t>
      </w:r>
      <w:r w:rsidR="00DB769C" w:rsidRPr="00542422">
        <w:t xml:space="preserve"> these students with </w:t>
      </w:r>
      <w:r w:rsidR="0097372B">
        <w:t xml:space="preserve">additional secondary </w:t>
      </w:r>
      <w:r w:rsidR="000A27D3">
        <w:t xml:space="preserve">(Tier 2) </w:t>
      </w:r>
      <w:r w:rsidR="0097372B">
        <w:t xml:space="preserve">and tertiary </w:t>
      </w:r>
      <w:r w:rsidR="000A27D3">
        <w:t xml:space="preserve">(Tier 3) evidence-based </w:t>
      </w:r>
      <w:r w:rsidR="0097372B">
        <w:t xml:space="preserve">supports. </w:t>
      </w:r>
    </w:p>
    <w:p w14:paraId="6C0F3FEE" w14:textId="29C84455" w:rsidR="005E6BC1" w:rsidRPr="00570248" w:rsidRDefault="00F55516" w:rsidP="00570248">
      <w:pPr>
        <w:spacing w:line="480" w:lineRule="auto"/>
        <w:ind w:firstLine="720"/>
      </w:pPr>
      <w:r w:rsidRPr="00570248">
        <w:t xml:space="preserve">This manual is a tool to help describe and explain the </w:t>
      </w:r>
      <w:r w:rsidR="00181754" w:rsidRPr="00570248">
        <w:t>Ci3T</w:t>
      </w:r>
      <w:r w:rsidRPr="00570248">
        <w:t xml:space="preserve"> model of prevention that our </w:t>
      </w:r>
      <w:r w:rsidR="000A27D3">
        <w:t>Ci3T Leadership Team</w:t>
      </w:r>
      <w:r w:rsidR="000A27D3" w:rsidRPr="00570248">
        <w:t xml:space="preserve"> </w:t>
      </w:r>
      <w:r w:rsidRPr="00570248">
        <w:t>desig</w:t>
      </w:r>
      <w:r w:rsidR="005E6BC1" w:rsidRPr="00570248">
        <w:t>ned based on: (a) our school’s specific</w:t>
      </w:r>
      <w:r w:rsidRPr="00570248">
        <w:t xml:space="preserve"> needs and goals, and (b) feedback given to our team by our faculty and staff members. </w:t>
      </w:r>
    </w:p>
    <w:p w14:paraId="20148353" w14:textId="77777777" w:rsidR="00BC2CD4" w:rsidRPr="00A81F26" w:rsidRDefault="00BC2CD4" w:rsidP="00712C95">
      <w:pPr>
        <w:pStyle w:val="Heading2"/>
      </w:pPr>
      <w:r w:rsidRPr="00A81F26">
        <w:t xml:space="preserve">Mission </w:t>
      </w:r>
      <w:r w:rsidRPr="00712C95">
        <w:t>Statement</w:t>
      </w:r>
    </w:p>
    <w:p w14:paraId="4DFED65A" w14:textId="77777777" w:rsidR="00BC2CD4" w:rsidRPr="00570248" w:rsidRDefault="00C53570" w:rsidP="00570248">
      <w:pPr>
        <w:ind w:firstLine="720"/>
        <w:rPr>
          <w:i/>
        </w:rPr>
      </w:pPr>
      <w:r w:rsidRPr="00570248">
        <w:t xml:space="preserve">The mission of </w:t>
      </w:r>
      <w:r w:rsidRPr="00570248">
        <w:rPr>
          <w:highlight w:val="red"/>
        </w:rPr>
        <w:t>SCHOOL NAME</w:t>
      </w:r>
      <w:r w:rsidR="00A81F26" w:rsidRPr="00570248">
        <w:t xml:space="preserve"> is: </w:t>
      </w:r>
      <w:r w:rsidR="00A81F26" w:rsidRPr="00570248">
        <w:rPr>
          <w:i/>
          <w:highlight w:val="yellow"/>
        </w:rPr>
        <w:t>insert mission statement</w:t>
      </w:r>
    </w:p>
    <w:p w14:paraId="4472144F" w14:textId="77777777" w:rsidR="00C53570" w:rsidRPr="00570248" w:rsidRDefault="00C53570" w:rsidP="00C53570"/>
    <w:p w14:paraId="6781FDD4" w14:textId="77777777" w:rsidR="00BC2CD4" w:rsidRPr="00A81F26" w:rsidRDefault="00981335" w:rsidP="00712C95">
      <w:pPr>
        <w:pStyle w:val="Heading2"/>
      </w:pPr>
      <w:r w:rsidRPr="00A81F26">
        <w:t>S</w:t>
      </w:r>
      <w:r w:rsidR="00BC2CD4" w:rsidRPr="00A81F26">
        <w:t>tatement of Purpose</w:t>
      </w:r>
    </w:p>
    <w:p w14:paraId="00F393C6" w14:textId="0D6FDA77" w:rsidR="00AE70EB" w:rsidRPr="00570248" w:rsidRDefault="00BC2CD4" w:rsidP="00570248">
      <w:pPr>
        <w:ind w:firstLine="720"/>
      </w:pPr>
      <w:r w:rsidRPr="00570248">
        <w:rPr>
          <w:rFonts w:eastAsia="Batang"/>
        </w:rPr>
        <w:t xml:space="preserve">The purpose of the </w:t>
      </w:r>
      <w:r w:rsidR="00ED774A" w:rsidRPr="00570248">
        <w:rPr>
          <w:rFonts w:eastAsia="Batang"/>
        </w:rPr>
        <w:t>comprehensive</w:t>
      </w:r>
      <w:r w:rsidR="000A27D3">
        <w:rPr>
          <w:rFonts w:eastAsia="Batang"/>
        </w:rPr>
        <w:t>, integrated,</w:t>
      </w:r>
      <w:r w:rsidR="00ED774A" w:rsidRPr="00570248">
        <w:rPr>
          <w:rFonts w:eastAsia="Batang"/>
        </w:rPr>
        <w:t xml:space="preserve"> </w:t>
      </w:r>
      <w:r w:rsidR="00B806E4" w:rsidRPr="00570248">
        <w:rPr>
          <w:rFonts w:eastAsia="Batang"/>
        </w:rPr>
        <w:t xml:space="preserve">three-tiered </w:t>
      </w:r>
      <w:r w:rsidR="000A27D3">
        <w:rPr>
          <w:rFonts w:eastAsia="Batang"/>
        </w:rPr>
        <w:t xml:space="preserve">(Ci3T) model of prevention </w:t>
      </w:r>
      <w:r w:rsidRPr="00570248">
        <w:rPr>
          <w:rFonts w:eastAsia="Batang"/>
        </w:rPr>
        <w:t xml:space="preserve">at </w:t>
      </w:r>
      <w:r w:rsidR="00C53570" w:rsidRPr="00570248">
        <w:rPr>
          <w:rFonts w:eastAsia="Batang"/>
          <w:highlight w:val="red"/>
        </w:rPr>
        <w:t>SCHOOL NAME</w:t>
      </w:r>
      <w:r w:rsidRPr="00570248">
        <w:rPr>
          <w:rFonts w:eastAsia="Batang"/>
        </w:rPr>
        <w:t xml:space="preserve"> </w:t>
      </w:r>
      <w:r w:rsidRPr="00570248">
        <w:t>is</w:t>
      </w:r>
      <w:r w:rsidR="00AE70EB" w:rsidRPr="00570248">
        <w:t>:</w:t>
      </w:r>
      <w:r w:rsidR="00A81F26" w:rsidRPr="00570248">
        <w:t xml:space="preserve"> </w:t>
      </w:r>
      <w:r w:rsidR="00A81F26" w:rsidRPr="00570248">
        <w:rPr>
          <w:i/>
          <w:highlight w:val="yellow"/>
        </w:rPr>
        <w:t>insert statement of purpose</w:t>
      </w:r>
    </w:p>
    <w:p w14:paraId="1B78B9AC" w14:textId="77777777" w:rsidR="00335052" w:rsidRPr="00570248" w:rsidRDefault="00335052" w:rsidP="00BC2CD4"/>
    <w:p w14:paraId="0177AB72" w14:textId="77777777" w:rsidR="00712C95" w:rsidRDefault="00712C95" w:rsidP="00570248">
      <w:pPr>
        <w:rPr>
          <w:rFonts w:eastAsia="Batang"/>
        </w:rPr>
      </w:pPr>
      <w:r>
        <w:br w:type="page"/>
      </w:r>
    </w:p>
    <w:p w14:paraId="66F8D69E" w14:textId="77777777" w:rsidR="00BC2CD4" w:rsidRDefault="00DE775D" w:rsidP="00712C95">
      <w:pPr>
        <w:pStyle w:val="Heading1"/>
        <w:rPr>
          <w:b w:val="0"/>
          <w:szCs w:val="40"/>
        </w:rPr>
      </w:pPr>
      <w:r w:rsidRPr="00996275">
        <w:lastRenderedPageBreak/>
        <w:t xml:space="preserve">Overview of the </w:t>
      </w:r>
      <w:r w:rsidR="008D1ED9" w:rsidRPr="00996275">
        <w:t>Comprehensive</w:t>
      </w:r>
      <w:r w:rsidR="00D45551">
        <w:t>,</w:t>
      </w:r>
      <w:r w:rsidR="008D1ED9" w:rsidRPr="00996275">
        <w:t xml:space="preserve"> </w:t>
      </w:r>
      <w:r w:rsidR="00A81F26" w:rsidRPr="00996275">
        <w:t>Integrated</w:t>
      </w:r>
      <w:r w:rsidR="00D45551">
        <w:t>,</w:t>
      </w:r>
      <w:r w:rsidR="00712C95">
        <w:br/>
      </w:r>
      <w:r w:rsidR="008D1ED9" w:rsidRPr="00996275">
        <w:rPr>
          <w:szCs w:val="40"/>
        </w:rPr>
        <w:t xml:space="preserve">Three-Tiered </w:t>
      </w:r>
      <w:r w:rsidR="00712C95">
        <w:rPr>
          <w:szCs w:val="40"/>
        </w:rPr>
        <w:t xml:space="preserve">(Ci3T) </w:t>
      </w:r>
      <w:r w:rsidR="008D1ED9" w:rsidRPr="00996275">
        <w:rPr>
          <w:szCs w:val="40"/>
        </w:rPr>
        <w:t>Model of Prevention</w:t>
      </w:r>
    </w:p>
    <w:p w14:paraId="734E554F" w14:textId="77777777" w:rsidR="00996275" w:rsidRDefault="00996275" w:rsidP="00996275">
      <w:pPr>
        <w:spacing w:line="360" w:lineRule="auto"/>
        <w:ind w:firstLine="720"/>
        <w:rPr>
          <w:rFonts w:asciiTheme="minorHAnsi" w:eastAsia="Batang" w:hAnsiTheme="minorHAnsi" w:cstheme="minorHAnsi"/>
          <w:highlight w:val="red"/>
        </w:rPr>
      </w:pPr>
    </w:p>
    <w:p w14:paraId="1F2BA698" w14:textId="50066CFD" w:rsidR="00996275" w:rsidRPr="00570248" w:rsidRDefault="00996275" w:rsidP="00570248">
      <w:pPr>
        <w:spacing w:line="480" w:lineRule="auto"/>
        <w:ind w:firstLine="720"/>
        <w:rPr>
          <w:rFonts w:eastAsia="Batang"/>
        </w:rPr>
      </w:pPr>
      <w:r w:rsidRPr="00570248">
        <w:rPr>
          <w:rFonts w:eastAsia="Batang"/>
          <w:highlight w:val="red"/>
        </w:rPr>
        <w:t xml:space="preserve">SCHOOL NAME </w:t>
      </w:r>
      <w:r w:rsidR="009274E8" w:rsidRPr="00570248">
        <w:rPr>
          <w:rFonts w:eastAsia="Batang"/>
        </w:rPr>
        <w:t xml:space="preserve">has </w:t>
      </w:r>
      <w:r w:rsidR="009274E8" w:rsidRPr="00570248">
        <w:t>developed</w:t>
      </w:r>
      <w:r w:rsidR="009274E8" w:rsidRPr="00570248">
        <w:rPr>
          <w:rFonts w:eastAsia="Batang"/>
        </w:rPr>
        <w:t xml:space="preserve"> a</w:t>
      </w:r>
      <w:r w:rsidR="005513E6" w:rsidRPr="00570248">
        <w:rPr>
          <w:rFonts w:eastAsia="Batang"/>
        </w:rPr>
        <w:t xml:space="preserve"> </w:t>
      </w:r>
      <w:r w:rsidR="00181754" w:rsidRPr="00570248">
        <w:rPr>
          <w:rFonts w:eastAsia="Batang"/>
        </w:rPr>
        <w:t>Ci3T</w:t>
      </w:r>
      <w:r w:rsidRPr="00570248">
        <w:rPr>
          <w:rFonts w:eastAsia="Batang"/>
        </w:rPr>
        <w:t xml:space="preserve"> plan for all students attending grades </w:t>
      </w:r>
      <w:r w:rsidRPr="00570248">
        <w:rPr>
          <w:rFonts w:eastAsia="Batang"/>
          <w:highlight w:val="yellow"/>
        </w:rPr>
        <w:t>ENTER GRADES</w:t>
      </w:r>
      <w:r w:rsidRPr="00570248">
        <w:rPr>
          <w:rFonts w:eastAsia="Batang"/>
        </w:rPr>
        <w:t xml:space="preserve">. This plan </w:t>
      </w:r>
      <w:r w:rsidR="008C4EA0" w:rsidRPr="00570248">
        <w:rPr>
          <w:rFonts w:eastAsia="Batang"/>
        </w:rPr>
        <w:t>addresses</w:t>
      </w:r>
      <w:r w:rsidRPr="00570248">
        <w:rPr>
          <w:rFonts w:eastAsia="Batang"/>
        </w:rPr>
        <w:t xml:space="preserve"> three key components: academic</w:t>
      </w:r>
      <w:r w:rsidR="008C4EA0" w:rsidRPr="00570248">
        <w:rPr>
          <w:rFonts w:eastAsia="Batang"/>
        </w:rPr>
        <w:t>s, behavior</w:t>
      </w:r>
      <w:r w:rsidRPr="00570248">
        <w:rPr>
          <w:rFonts w:eastAsia="Batang"/>
        </w:rPr>
        <w:t xml:space="preserve">, and social skills. This plan has both a proactive and reactive behavioral component. </w:t>
      </w:r>
      <w:r w:rsidRPr="00570248">
        <w:rPr>
          <w:rFonts w:eastAsia="Batang"/>
          <w:highlight w:val="red"/>
        </w:rPr>
        <w:t>SCHOOL NAME’s</w:t>
      </w:r>
      <w:r w:rsidRPr="00570248">
        <w:rPr>
          <w:rFonts w:eastAsia="Batang"/>
        </w:rPr>
        <w:t xml:space="preserve"> plan was developed in response to information derived from school-wide surveys and </w:t>
      </w:r>
      <w:r w:rsidR="00EB572A">
        <w:rPr>
          <w:rFonts w:eastAsia="Batang"/>
        </w:rPr>
        <w:t>student performance measures</w:t>
      </w:r>
      <w:r w:rsidR="008C4EA0" w:rsidRPr="00570248">
        <w:rPr>
          <w:rFonts w:eastAsia="Batang"/>
        </w:rPr>
        <w:t xml:space="preserve"> to determine teacher</w:t>
      </w:r>
      <w:r w:rsidRPr="00570248">
        <w:rPr>
          <w:rFonts w:eastAsia="Batang"/>
        </w:rPr>
        <w:t>s</w:t>
      </w:r>
      <w:r w:rsidR="008C4EA0" w:rsidRPr="00570248">
        <w:rPr>
          <w:rFonts w:eastAsia="Batang"/>
        </w:rPr>
        <w:t>’</w:t>
      </w:r>
      <w:r w:rsidRPr="00570248">
        <w:rPr>
          <w:rFonts w:eastAsia="Batang"/>
        </w:rPr>
        <w:t xml:space="preserve"> expectations and areas of need at </w:t>
      </w:r>
      <w:r w:rsidRPr="00570248">
        <w:rPr>
          <w:rFonts w:eastAsia="Batang"/>
          <w:highlight w:val="red"/>
        </w:rPr>
        <w:t>SCHOOL NAME</w:t>
      </w:r>
      <w:r w:rsidRPr="00570248">
        <w:rPr>
          <w:rFonts w:eastAsia="Batang"/>
        </w:rPr>
        <w:t xml:space="preserve">. </w:t>
      </w:r>
    </w:p>
    <w:p w14:paraId="68A2E876" w14:textId="77777777" w:rsidR="00996275" w:rsidRPr="00542422" w:rsidRDefault="00996275" w:rsidP="00996275">
      <w:pPr>
        <w:spacing w:line="360" w:lineRule="auto"/>
        <w:ind w:firstLine="720"/>
        <w:rPr>
          <w:rFonts w:asciiTheme="minorHAnsi" w:eastAsia="Batang" w:hAnsiTheme="minorHAnsi" w:cstheme="minorHAnsi"/>
        </w:rPr>
      </w:pPr>
    </w:p>
    <w:p w14:paraId="4CBCEF80" w14:textId="77777777" w:rsidR="00836271" w:rsidRDefault="00836271" w:rsidP="00836271">
      <w:pPr>
        <w:keepNext/>
        <w:spacing w:line="360" w:lineRule="auto"/>
        <w:jc w:val="center"/>
      </w:pPr>
      <w:r>
        <w:rPr>
          <w:rFonts w:asciiTheme="majorHAnsi" w:eastAsia="Batang" w:hAnsiTheme="majorHAnsi" w:cstheme="minorHAnsi"/>
          <w:b/>
          <w:noProof/>
          <w:sz w:val="36"/>
          <w:szCs w:val="32"/>
        </w:rPr>
        <w:drawing>
          <wp:inline distT="0" distB="0" distL="0" distR="0" wp14:anchorId="56AE82CA" wp14:editId="623F061A">
            <wp:extent cx="6306244" cy="4729683"/>
            <wp:effectExtent l="19050" t="19050" r="18415" b="139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3T model pyramid wo title.gif"/>
                    <pic:cNvPicPr/>
                  </pic:nvPicPr>
                  <pic:blipFill>
                    <a:blip r:embed="rId11">
                      <a:extLst>
                        <a:ext uri="{28A0092B-C50C-407E-A947-70E740481C1C}">
                          <a14:useLocalDpi xmlns:a14="http://schemas.microsoft.com/office/drawing/2010/main" val="0"/>
                        </a:ext>
                      </a:extLst>
                    </a:blip>
                    <a:stretch>
                      <a:fillRect/>
                    </a:stretch>
                  </pic:blipFill>
                  <pic:spPr>
                    <a:xfrm>
                      <a:off x="0" y="0"/>
                      <a:ext cx="6306244" cy="4729683"/>
                    </a:xfrm>
                    <a:prstGeom prst="rect">
                      <a:avLst/>
                    </a:prstGeom>
                    <a:ln>
                      <a:solidFill>
                        <a:schemeClr val="accent1"/>
                      </a:solidFill>
                    </a:ln>
                  </pic:spPr>
                </pic:pic>
              </a:graphicData>
            </a:graphic>
          </wp:inline>
        </w:drawing>
      </w:r>
    </w:p>
    <w:p w14:paraId="073CEC47" w14:textId="77777777" w:rsidR="007D4608" w:rsidRDefault="0045061A" w:rsidP="00712C95">
      <w:pPr>
        <w:pStyle w:val="Caption"/>
        <w:rPr>
          <w:rFonts w:asciiTheme="minorHAnsi" w:hAnsiTheme="minorHAnsi" w:cstheme="minorHAnsi"/>
          <w:b w:val="0"/>
        </w:rPr>
      </w:pPr>
      <w:r w:rsidRPr="00712C95">
        <w:t>Ci</w:t>
      </w:r>
      <w:r w:rsidR="00181754" w:rsidRPr="00712C95">
        <w:t>3T</w:t>
      </w:r>
      <w:r w:rsidR="00836271">
        <w:t xml:space="preserve"> Model of Prevention </w:t>
      </w:r>
      <w:r w:rsidR="00836271" w:rsidRPr="00070C01">
        <w:t>(Lane, Kalberg, &amp; Menzies, 2009)</w:t>
      </w:r>
      <w:r w:rsidR="007D4608">
        <w:rPr>
          <w:rFonts w:asciiTheme="minorHAnsi" w:hAnsiTheme="minorHAnsi" w:cstheme="minorHAnsi"/>
        </w:rPr>
        <w:br w:type="page"/>
      </w:r>
    </w:p>
    <w:p w14:paraId="47410D0D" w14:textId="77777777" w:rsidR="00C25F13" w:rsidRDefault="00C25F13" w:rsidP="00570248">
      <w:pPr>
        <w:pStyle w:val="Heading3"/>
      </w:pPr>
      <w:r w:rsidRPr="00542422">
        <w:lastRenderedPageBreak/>
        <w:t>Three-</w:t>
      </w:r>
      <w:r w:rsidRPr="00570248">
        <w:t>Tiered</w:t>
      </w:r>
      <w:r w:rsidRPr="00542422">
        <w:t xml:space="preserve"> </w:t>
      </w:r>
      <w:r w:rsidRPr="00A47450">
        <w:t>Models</w:t>
      </w:r>
      <w:r w:rsidRPr="00542422">
        <w:t xml:space="preserve"> of Prevention</w:t>
      </w:r>
    </w:p>
    <w:p w14:paraId="259E7A79" w14:textId="77777777" w:rsidR="00C25F13" w:rsidRPr="00570248" w:rsidRDefault="00C25F13" w:rsidP="00570248">
      <w:pPr>
        <w:spacing w:line="480" w:lineRule="auto"/>
        <w:ind w:firstLine="720"/>
        <w:contextualSpacing/>
      </w:pPr>
      <w:r w:rsidRPr="00570248">
        <w:t xml:space="preserve">There </w:t>
      </w:r>
      <w:r w:rsidR="0097372B" w:rsidRPr="00570248">
        <w:t xml:space="preserve">are </w:t>
      </w:r>
      <w:r w:rsidRPr="00570248">
        <w:t>three-tiered models of prevention used in schools today</w:t>
      </w:r>
      <w:r w:rsidR="0097372B" w:rsidRPr="00570248">
        <w:t xml:space="preserve"> including</w:t>
      </w:r>
      <w:r w:rsidRPr="00570248">
        <w:t xml:space="preserve"> response-to-intervention (RTI; Gresham, 2002; Sugai, Horner, &amp; Gresham, 2002)</w:t>
      </w:r>
      <w:r w:rsidR="0097372B" w:rsidRPr="00570248">
        <w:t xml:space="preserve">, </w:t>
      </w:r>
      <w:r w:rsidRPr="00570248">
        <w:t>positive behavior</w:t>
      </w:r>
      <w:r w:rsidR="000A27D3">
        <w:t>al</w:t>
      </w:r>
      <w:r w:rsidRPr="00570248">
        <w:t xml:space="preserve"> interventions and supports (PBIS; Lewis &amp; Sugai, 1999; Sugai &amp; Horner, 2002)</w:t>
      </w:r>
      <w:r w:rsidR="0097372B" w:rsidRPr="00570248">
        <w:t>, as well as other tiered systems</w:t>
      </w:r>
      <w:r w:rsidRPr="00570248">
        <w:t>. While these models aim to identify and serve students proactively with increasingly intensive levels of support, the models differ in their area of focus (RTI mainly on academic skills and PBIS mainly on behavior).  Some educators advocate for the use of a comprehensive, integrated, three-tiered (</w:t>
      </w:r>
      <w:r w:rsidR="00181754" w:rsidRPr="00570248">
        <w:t>Ci3T</w:t>
      </w:r>
      <w:r w:rsidRPr="00570248">
        <w:t>) model of prevention that combines the areas of academic, behavioral, and social skill</w:t>
      </w:r>
      <w:r w:rsidR="00513E35" w:rsidRPr="00570248">
        <w:t>s</w:t>
      </w:r>
      <w:r w:rsidRPr="00570248">
        <w:t xml:space="preserve"> to meet students’ multiple needs given that problems in these three areas are likely to manifest concurrently (Lane &amp; Wehby, 2002; Lane, Kalberg, &amp; Menzies, 2009; </w:t>
      </w:r>
      <w:r w:rsidR="0097372B" w:rsidRPr="00570248">
        <w:t xml:space="preserve">Lane, Oakes, Menzies, &amp; Harris, 2013; </w:t>
      </w:r>
      <w:r w:rsidRPr="00570248">
        <w:t xml:space="preserve">Walker et al., 2004). </w:t>
      </w:r>
      <w:r w:rsidR="00513E35" w:rsidRPr="00570248">
        <w:t>A c</w:t>
      </w:r>
      <w:r w:rsidRPr="00570248">
        <w:t xml:space="preserve">omprehensive, integrated, three-tiered model can address each area through screening procedures to identify students who have multiple needs. </w:t>
      </w:r>
    </w:p>
    <w:p w14:paraId="4BCD4A20" w14:textId="0D20DA11" w:rsidR="00A56D01" w:rsidRPr="00570248" w:rsidRDefault="00A56D01" w:rsidP="00570248">
      <w:pPr>
        <w:spacing w:line="480" w:lineRule="auto"/>
        <w:ind w:firstLine="720"/>
        <w:contextualSpacing/>
      </w:pPr>
      <w:r w:rsidRPr="00570248">
        <w:t>Implementing any new system to improve student outcomes requires an initial investment of time and energy</w:t>
      </w:r>
      <w:r w:rsidR="0097372B" w:rsidRPr="00570248">
        <w:t xml:space="preserve">. However, </w:t>
      </w:r>
      <w:r w:rsidRPr="00570248">
        <w:t>multi-tiered model</w:t>
      </w:r>
      <w:r w:rsidR="0097372B" w:rsidRPr="00570248">
        <w:t>s</w:t>
      </w:r>
      <w:r w:rsidRPr="00570248">
        <w:t xml:space="preserve"> capitalize on effective instructional and classroom management practices that teachers already use</w:t>
      </w:r>
      <w:r w:rsidR="0097372B" w:rsidRPr="00570248">
        <w:t xml:space="preserve"> (Lane, Menzies, Ennis, &amp; Bezdek, 2013)</w:t>
      </w:r>
      <w:r w:rsidRPr="00570248">
        <w:t xml:space="preserve">. </w:t>
      </w:r>
      <w:r w:rsidR="0097372B" w:rsidRPr="00570248">
        <w:t xml:space="preserve">One </w:t>
      </w:r>
      <w:r w:rsidR="003162C3" w:rsidRPr="00570248">
        <w:t xml:space="preserve">strength of </w:t>
      </w:r>
      <w:r w:rsidR="00181754" w:rsidRPr="00570248">
        <w:t>Ci3T</w:t>
      </w:r>
      <w:r w:rsidR="003162C3" w:rsidRPr="00570248">
        <w:t xml:space="preserve"> m</w:t>
      </w:r>
      <w:r w:rsidR="0097372B" w:rsidRPr="00570248">
        <w:t xml:space="preserve">odels is that they involve </w:t>
      </w:r>
      <w:r w:rsidRPr="00570248">
        <w:t xml:space="preserve">contribution </w:t>
      </w:r>
      <w:r w:rsidR="0097372B" w:rsidRPr="00570248">
        <w:t xml:space="preserve">from </w:t>
      </w:r>
      <w:r w:rsidRPr="00570248">
        <w:t>all faculty and staff to establish common expectations and procedures in academic, behavioral, and social domains</w:t>
      </w:r>
      <w:r w:rsidR="0097372B" w:rsidRPr="00570248">
        <w:t xml:space="preserve">. Then, these changes occur at a systems level. </w:t>
      </w:r>
      <w:r w:rsidRPr="00570248">
        <w:t xml:space="preserve"> When a school’s staff members work </w:t>
      </w:r>
      <w:r w:rsidR="0097372B" w:rsidRPr="00570248">
        <w:t>collaborative</w:t>
      </w:r>
      <w:r w:rsidR="002E4B4F" w:rsidRPr="00570248">
        <w:t xml:space="preserve">ly to identify and implement agreed upon </w:t>
      </w:r>
      <w:r w:rsidRPr="00570248">
        <w:t xml:space="preserve">strategies and practices, they create an opportunity to establish a positive school culture. </w:t>
      </w:r>
      <w:r w:rsidR="002E4B4F" w:rsidRPr="00570248">
        <w:t xml:space="preserve"> Moreover, in</w:t>
      </w:r>
      <w:r w:rsidRPr="00570248">
        <w:t xml:space="preserve"> a </w:t>
      </w:r>
      <w:r w:rsidR="00181754" w:rsidRPr="00570248">
        <w:t>Ci3T</w:t>
      </w:r>
      <w:r w:rsidRPr="00570248">
        <w:t xml:space="preserve"> model, school</w:t>
      </w:r>
      <w:r w:rsidR="002E4B4F" w:rsidRPr="00570248">
        <w:t>-site faculty and</w:t>
      </w:r>
      <w:r w:rsidR="003162C3" w:rsidRPr="00570248">
        <w:t xml:space="preserve"> </w:t>
      </w:r>
      <w:r w:rsidRPr="00570248">
        <w:t>staf</w:t>
      </w:r>
      <w:r w:rsidR="002E4B4F" w:rsidRPr="00570248">
        <w:t xml:space="preserve">f </w:t>
      </w:r>
      <w:r w:rsidR="002E4B4F" w:rsidRPr="00570248">
        <w:rPr>
          <w:i/>
        </w:rPr>
        <w:t xml:space="preserve">all </w:t>
      </w:r>
      <w:r w:rsidR="003162C3" w:rsidRPr="00570248">
        <w:t xml:space="preserve">have a </w:t>
      </w:r>
      <w:r w:rsidR="002E4B4F" w:rsidRPr="00570248">
        <w:t xml:space="preserve">voice: they individually and collectively </w:t>
      </w:r>
      <w:r w:rsidRPr="00570248">
        <w:t xml:space="preserve">contribute to decisions about behavioral expectations taught to all students to support positive behavior and facilitate participation in instruction. </w:t>
      </w:r>
      <w:r w:rsidR="002E4B4F" w:rsidRPr="00570248">
        <w:t xml:space="preserve"> In addition – and equally important – faculty and staff determine a shared system for </w:t>
      </w:r>
      <w:r w:rsidRPr="00570248">
        <w:t>recogniz</w:t>
      </w:r>
      <w:r w:rsidR="002E4B4F" w:rsidRPr="00570248">
        <w:t>ing</w:t>
      </w:r>
      <w:r w:rsidRPr="00570248">
        <w:t xml:space="preserve"> and reinforc</w:t>
      </w:r>
      <w:r w:rsidR="002E4B4F" w:rsidRPr="00570248">
        <w:t>ing</w:t>
      </w:r>
      <w:r w:rsidRPr="00570248">
        <w:t xml:space="preserve"> students’ efforts to reach those </w:t>
      </w:r>
      <w:r w:rsidRPr="00570248">
        <w:lastRenderedPageBreak/>
        <w:t xml:space="preserve">expectations. This is a major </w:t>
      </w:r>
      <w:r w:rsidR="003162C3" w:rsidRPr="00570248">
        <w:t>departure from previous models</w:t>
      </w:r>
      <w:r w:rsidRPr="00570248">
        <w:t xml:space="preserve"> in which each teacher sets his or her own rules and has </w:t>
      </w:r>
      <w:r w:rsidR="002E4B4F" w:rsidRPr="00570248">
        <w:t>sole individual responsibilities for their own students. I</w:t>
      </w:r>
      <w:r w:rsidRPr="00570248">
        <w:t xml:space="preserve">t is also a shift </w:t>
      </w:r>
      <w:r w:rsidR="002E4B4F" w:rsidRPr="00570248">
        <w:t xml:space="preserve">away from reactive approaches that involved focusing mainly on </w:t>
      </w:r>
      <w:r w:rsidRPr="00570248">
        <w:t xml:space="preserve">students’ misbehavior toward </w:t>
      </w:r>
      <w:r w:rsidR="002E4B4F" w:rsidRPr="00570248">
        <w:t xml:space="preserve">an instructional approach to behavior that involves </w:t>
      </w:r>
      <w:r w:rsidRPr="00570248">
        <w:t>actively looking for and recognizing students’ positive student behaviors using behavior</w:t>
      </w:r>
      <w:r w:rsidR="000A27D3">
        <w:t>-</w:t>
      </w:r>
      <w:r w:rsidRPr="00570248">
        <w:t>specific praise. Finally, expecting the entire school staff (e.g., office and custodial personnel, instructional aides, bus drivers) to support school-wide behavioral expectations</w:t>
      </w:r>
      <w:r w:rsidR="002E4B4F" w:rsidRPr="00570248">
        <w:t xml:space="preserve"> as well as the school-wide social skills </w:t>
      </w:r>
      <w:r w:rsidRPr="00570248">
        <w:t>empowers them to participate proactively and positively</w:t>
      </w:r>
      <w:r w:rsidR="002E4B4F" w:rsidRPr="00570248">
        <w:t>, while teaching students the full skill sets needed to engage fully in instructional activities (Lane, Menzies, Ennis, &amp; Bezdek, 2013)</w:t>
      </w:r>
    </w:p>
    <w:p w14:paraId="1DA1831F" w14:textId="45EECE05" w:rsidR="00C25F13" w:rsidRPr="00570248" w:rsidRDefault="00C25F13" w:rsidP="00570248">
      <w:pPr>
        <w:spacing w:line="480" w:lineRule="auto"/>
        <w:ind w:firstLine="720"/>
        <w:contextualSpacing/>
      </w:pPr>
      <w:r w:rsidRPr="00570248">
        <w:rPr>
          <w:b/>
        </w:rPr>
        <w:t xml:space="preserve">Primary </w:t>
      </w:r>
      <w:r w:rsidR="00EB572A">
        <w:rPr>
          <w:b/>
        </w:rPr>
        <w:t xml:space="preserve">(Tier 1) </w:t>
      </w:r>
      <w:r w:rsidRPr="00570248">
        <w:rPr>
          <w:b/>
        </w:rPr>
        <w:t>prevention.</w:t>
      </w:r>
      <w:r w:rsidRPr="00570248">
        <w:t xml:space="preserve"> In a </w:t>
      </w:r>
      <w:r w:rsidR="00181754" w:rsidRPr="00570248">
        <w:t>Ci3T</w:t>
      </w:r>
      <w:r w:rsidRPr="00570248">
        <w:t xml:space="preserve"> model, primary </w:t>
      </w:r>
      <w:r w:rsidR="000A27D3">
        <w:t xml:space="preserve">(Tier 1) </w:t>
      </w:r>
      <w:r w:rsidRPr="00570248">
        <w:t>prevention</w:t>
      </w:r>
      <w:r w:rsidR="000A27D3">
        <w:t>,</w:t>
      </w:r>
      <w:r w:rsidRPr="00570248">
        <w:t xml:space="preserve"> or the core program</w:t>
      </w:r>
      <w:r w:rsidR="000A27D3">
        <w:t>,</w:t>
      </w:r>
      <w:r w:rsidRPr="00570248">
        <w:t xml:space="preserve"> is designed </w:t>
      </w:r>
      <w:r w:rsidR="005D2AF8">
        <w:t>to be</w:t>
      </w:r>
      <w:r w:rsidR="005D2AF8" w:rsidRPr="00570248">
        <w:t xml:space="preserve"> </w:t>
      </w:r>
      <w:r w:rsidRPr="00570248">
        <w:t>preventative and includes academic, social, and behavioral components for all students. The academic component consists of the school or district chosen validated academic curriculum based on state standards and requires that all teachers deliver effective instruction.</w:t>
      </w:r>
    </w:p>
    <w:p w14:paraId="582FF967" w14:textId="6EC35835" w:rsidR="00C25F13" w:rsidRPr="00570248" w:rsidRDefault="00C25F13" w:rsidP="00570248">
      <w:pPr>
        <w:spacing w:line="480" w:lineRule="auto"/>
        <w:contextualSpacing/>
      </w:pPr>
      <w:r w:rsidRPr="00570248">
        <w:tab/>
        <w:t xml:space="preserve">To address students’ social needs, school site personnel may choose to implement a social skills curriculum (Elliott &amp; Gresham, 2007a) or character education program (e.g., Positive Action; </w:t>
      </w:r>
      <w:r w:rsidR="005D2AF8">
        <w:t>Allred, 1983</w:t>
      </w:r>
      <w:r w:rsidRPr="00570248">
        <w:t xml:space="preserve">). The focus of the social curriculum is determined by the school’s unique needs (e.g., the need to decrease bullying behavior). An evidence-based program should be selected, </w:t>
      </w:r>
      <w:r w:rsidR="00513E35" w:rsidRPr="00570248">
        <w:t xml:space="preserve">one </w:t>
      </w:r>
      <w:r w:rsidRPr="00570248">
        <w:t xml:space="preserve">with sufficient evidence to suggest that the desired changes will be observed at a given school site provided that the program is implemented with fidelity. </w:t>
      </w:r>
    </w:p>
    <w:p w14:paraId="437FC6A6" w14:textId="2439D2A3" w:rsidR="00C25F13" w:rsidRPr="00570248" w:rsidRDefault="00C25F13" w:rsidP="00570248">
      <w:pPr>
        <w:spacing w:line="480" w:lineRule="auto"/>
        <w:ind w:firstLine="720"/>
        <w:contextualSpacing/>
      </w:pPr>
      <w:r w:rsidRPr="00570248">
        <w:t xml:space="preserve">Finally, the behavioral component is a positive behavior interventions and support framework in which school site personnel establish 3-5 schoolwide expectations for student conduct (e.g., </w:t>
      </w:r>
      <w:r w:rsidR="005D2AF8">
        <w:t>b</w:t>
      </w:r>
      <w:r w:rsidRPr="00570248">
        <w:t xml:space="preserve">e respectful, </w:t>
      </w:r>
      <w:r w:rsidR="005D2AF8">
        <w:t>b</w:t>
      </w:r>
      <w:r w:rsidRPr="00570248">
        <w:t xml:space="preserve">e responsible, and </w:t>
      </w:r>
      <w:r w:rsidR="005D2AF8">
        <w:t>b</w:t>
      </w:r>
      <w:r w:rsidRPr="00570248">
        <w:t>e prepared to give best effort). The critical component here is that school staff explicitly teach all students the expectations which are operationally defined for each key setting in the building (e.g.,</w:t>
      </w:r>
      <w:r w:rsidR="00513E35" w:rsidRPr="00570248">
        <w:t xml:space="preserve"> classroom, hallways, cafeteria</w:t>
      </w:r>
      <w:r w:rsidRPr="00570248">
        <w:t xml:space="preserve">). Next, students have multiple practice </w:t>
      </w:r>
      <w:r w:rsidRPr="00570248">
        <w:lastRenderedPageBreak/>
        <w:t>opportunities where teachers model the expect</w:t>
      </w:r>
      <w:r w:rsidR="00513E35" w:rsidRPr="00570248">
        <w:t>ations and then coach students o</w:t>
      </w:r>
      <w:r w:rsidRPr="00570248">
        <w:t xml:space="preserve">n how to demonstrate them. Students demonstrating expectations are reinforced with behavior-specific praise. Some schools develop elaborate PBIS reinforcement plans that include school assemblies and tangible rewards, others implement on a smaller scale making decisions based on beliefs and resources. In either case, the important factor is that all students are directly taught and provided reinforcement for demonstrating the schoolwide expectations. The overall goal is to provide students with </w:t>
      </w:r>
      <w:r w:rsidR="00513E35" w:rsidRPr="00570248">
        <w:t>a behavioral repertoire that allows</w:t>
      </w:r>
      <w:r w:rsidRPr="00570248">
        <w:t xml:space="preserve"> time for teaching and learning. Thus, teachers gain additional time to teach the academic and social skill or character development programs constituting the primary plan. Investing time in this instructional approach to behavior by explicitly teaching schoolwide expectations for behavior upfront, teachers will devote less time to addressing problem behaviors and may experience less stress (as will students) in the learning environment.  </w:t>
      </w:r>
    </w:p>
    <w:p w14:paraId="17F4AD2B" w14:textId="1B5FFC6C" w:rsidR="00C25F13" w:rsidRPr="00570248" w:rsidRDefault="00C25F13" w:rsidP="00570248">
      <w:pPr>
        <w:spacing w:line="480" w:lineRule="auto"/>
        <w:contextualSpacing/>
      </w:pPr>
      <w:r w:rsidRPr="00570248">
        <w:tab/>
        <w:t xml:space="preserve"> Implementing these three areas of foci schoolwide, </w:t>
      </w:r>
      <w:r w:rsidRPr="00570248">
        <w:rPr>
          <w:i/>
        </w:rPr>
        <w:t>all</w:t>
      </w:r>
      <w:r w:rsidRPr="00570248">
        <w:t xml:space="preserve"> students are supported behaviorally, socially, and academically. Eighty percent of students are expected to respond satisfactorily and not require further intervention (Sugai &amp; Horner, 2006). However, to determine which students need more intensive support, systematic screenings are conducted. The screenings will identify students for </w:t>
      </w:r>
      <w:r w:rsidR="00D47D8A">
        <w:t>secondary (</w:t>
      </w:r>
      <w:r w:rsidR="002E4B4F" w:rsidRPr="00570248">
        <w:t>T</w:t>
      </w:r>
      <w:r w:rsidRPr="00570248">
        <w:t>ier 2</w:t>
      </w:r>
      <w:r w:rsidR="00D47D8A">
        <w:t>)</w:t>
      </w:r>
      <w:r w:rsidRPr="00570248">
        <w:t xml:space="preserve"> or </w:t>
      </w:r>
      <w:r w:rsidR="00D47D8A">
        <w:t>tertiary (</w:t>
      </w:r>
      <w:r w:rsidR="002E4B4F" w:rsidRPr="00570248">
        <w:t>T</w:t>
      </w:r>
      <w:r w:rsidRPr="00570248">
        <w:t>ier 3</w:t>
      </w:r>
      <w:r w:rsidR="00D47D8A">
        <w:t>)</w:t>
      </w:r>
      <w:r w:rsidRPr="00570248">
        <w:t xml:space="preserve"> interventions.</w:t>
      </w:r>
    </w:p>
    <w:p w14:paraId="20A3FC73" w14:textId="173FF310" w:rsidR="00C25F13" w:rsidRPr="00570248" w:rsidRDefault="00C25F13" w:rsidP="00570248">
      <w:pPr>
        <w:spacing w:line="480" w:lineRule="auto"/>
        <w:contextualSpacing/>
      </w:pPr>
      <w:r w:rsidRPr="00570248">
        <w:tab/>
      </w:r>
      <w:r w:rsidRPr="00570248">
        <w:rPr>
          <w:b/>
        </w:rPr>
        <w:t xml:space="preserve">Secondary </w:t>
      </w:r>
      <w:r w:rsidR="00EB572A">
        <w:rPr>
          <w:b/>
        </w:rPr>
        <w:t xml:space="preserve">(Tier 2) </w:t>
      </w:r>
      <w:r w:rsidRPr="00570248">
        <w:rPr>
          <w:b/>
        </w:rPr>
        <w:t>prevention.</w:t>
      </w:r>
      <w:r w:rsidRPr="00570248">
        <w:t xml:space="preserve"> Secondary </w:t>
      </w:r>
      <w:r w:rsidR="00EB572A">
        <w:t xml:space="preserve">(Tier 2) </w:t>
      </w:r>
      <w:r w:rsidRPr="00570248">
        <w:t>supports are typically offered to small groups of students experiencing similar needs. For example, there might be groups to improve oral reading fluency using repeated readings (Chard, Ketterlin-Geller, Baker, Doabler, &amp; Apichatabutra, 2009), peer-peer interactions using social skills groups (</w:t>
      </w:r>
      <w:r w:rsidR="00107760" w:rsidRPr="00570248">
        <w:t xml:space="preserve">Kalberg, Lane, &amp; Lambert, </w:t>
      </w:r>
      <w:r w:rsidR="00E629F9" w:rsidRPr="00570248">
        <w:t>2012</w:t>
      </w:r>
      <w:r w:rsidR="00107760" w:rsidRPr="00570248">
        <w:t xml:space="preserve">; Lane, Menzies, Barton-Arwood, Doukas, &amp; Munton, 2005; </w:t>
      </w:r>
      <w:r w:rsidRPr="00570248">
        <w:t xml:space="preserve">Miller, Lane, &amp; Wehby, 2005) and anger management groups to improve conflict resolution skills (Kalberg, Lane, &amp; Lambert, </w:t>
      </w:r>
      <w:r w:rsidR="00E629F9" w:rsidRPr="00570248">
        <w:t>2012</w:t>
      </w:r>
      <w:r w:rsidRPr="00570248">
        <w:t xml:space="preserve">). Decisions regarding which students and the types of supports needed are made using systematic screening data in </w:t>
      </w:r>
      <w:r w:rsidRPr="00570248">
        <w:lastRenderedPageBreak/>
        <w:t>conjunction with other data (e.g., office discipline referrals, absenteeism, and academic progress). Approximately 15% of students are apt to require this level of prevention. Students who do not respond to Tier 2 supports or those exposed to multiple risk factors are likely to require more intensive interventions and supports referred to as Tier 3 or tertiary prevention.</w:t>
      </w:r>
    </w:p>
    <w:p w14:paraId="4E189999" w14:textId="595ECC8F" w:rsidR="00C25F13" w:rsidRPr="00570248" w:rsidRDefault="00C25F13" w:rsidP="00570248">
      <w:pPr>
        <w:spacing w:line="480" w:lineRule="auto"/>
        <w:ind w:firstLine="720"/>
        <w:contextualSpacing/>
      </w:pPr>
      <w:r w:rsidRPr="00570248">
        <w:rPr>
          <w:b/>
        </w:rPr>
        <w:t xml:space="preserve">Tertiary </w:t>
      </w:r>
      <w:r w:rsidR="00EB572A">
        <w:rPr>
          <w:b/>
        </w:rPr>
        <w:t>(</w:t>
      </w:r>
      <w:r w:rsidR="00EB572A" w:rsidRPr="00570248">
        <w:rPr>
          <w:b/>
        </w:rPr>
        <w:t>Ti</w:t>
      </w:r>
      <w:r w:rsidR="00EB572A">
        <w:rPr>
          <w:b/>
        </w:rPr>
        <w:t xml:space="preserve">er 3) </w:t>
      </w:r>
      <w:r w:rsidRPr="00570248">
        <w:rPr>
          <w:b/>
        </w:rPr>
        <w:t xml:space="preserve">prevention. </w:t>
      </w:r>
      <w:r w:rsidRPr="00570248">
        <w:t>Tertiary</w:t>
      </w:r>
      <w:r w:rsidR="00D47D8A">
        <w:t xml:space="preserve"> (Tier 3)</w:t>
      </w:r>
      <w:r w:rsidRPr="00570248">
        <w:t xml:space="preserve"> supports are the most intensive supports and are most often individualized. Examples include individualized reading programs (e.g., Scott Foresman Early Reading Intervention, Pearson Education, 2010), functional assessment-based interventions (Kern &amp; Manz, 2004; Umbreit, Ferro, Liaupsin, &amp; Lane, 2007), and intensive family supports (e.g., First Step to Success, Walker, Stiller et al., 1997). Tier 3 is typically reserved for students who experience multiple risk factors or for whom previous intervention efforts have been insufficient. Students may be immediately identified for tertiary intervention or may proceed through the tiers of increasing levels of intervention offered </w:t>
      </w:r>
      <w:r w:rsidR="00EE5335" w:rsidRPr="00570248">
        <w:t>while</w:t>
      </w:r>
      <w:r w:rsidRPr="00570248">
        <w:t xml:space="preserve"> responsiveness is closely monitored.</w:t>
      </w:r>
    </w:p>
    <w:p w14:paraId="20C969E9" w14:textId="77777777" w:rsidR="00C25F13" w:rsidRPr="00570248" w:rsidRDefault="00C25F13" w:rsidP="00570248">
      <w:pPr>
        <w:spacing w:line="480" w:lineRule="auto"/>
        <w:contextualSpacing/>
      </w:pPr>
      <w:r w:rsidRPr="00570248">
        <w:tab/>
        <w:t xml:space="preserve">Tier 2 and 3 interventions are designed to meet the </w:t>
      </w:r>
      <w:r w:rsidR="00EE5335" w:rsidRPr="00570248">
        <w:t xml:space="preserve">students’ </w:t>
      </w:r>
      <w:r w:rsidRPr="00570248">
        <w:t xml:space="preserve">specific characteristics and learning needs whether they are behavioral, social, academic, or combined. In these more intensive levels, students are monitored to determine whether they are responding to the intervention. School site personnel use this information to make instructional decisions regarding the continued need for the intervention, a change in the intervention or support, or a discontinuation of additional supports because the remediation has been successful. </w:t>
      </w:r>
    </w:p>
    <w:p w14:paraId="69F0D5A0" w14:textId="77777777" w:rsidR="00C25F13" w:rsidRPr="00570248" w:rsidRDefault="00C25F13" w:rsidP="00570248">
      <w:pPr>
        <w:spacing w:line="480" w:lineRule="auto"/>
        <w:contextualSpacing/>
      </w:pPr>
      <w:r w:rsidRPr="00570248">
        <w:tab/>
        <w:t xml:space="preserve">This model uses a data-driven approach to both prevention and intervention, thereby meeting the increasing demand of data-based decision making. It also aims to respond to learning and behavior problems by capitalizing on currently available resources. Yet, an essential component of this model that is often overlooked is </w:t>
      </w:r>
      <w:r w:rsidR="00EE5335" w:rsidRPr="00570248">
        <w:t xml:space="preserve">the </w:t>
      </w:r>
      <w:r w:rsidRPr="00570248">
        <w:t xml:space="preserve">accurate and early detection of students who require Tier 2 and Tier 3 </w:t>
      </w:r>
      <w:r w:rsidRPr="00570248">
        <w:lastRenderedPageBreak/>
        <w:t xml:space="preserve">supports. Screening tools are used to meet this charge by systematically measuring academic </w:t>
      </w:r>
      <w:r w:rsidRPr="00570248">
        <w:rPr>
          <w:i/>
        </w:rPr>
        <w:t xml:space="preserve">and </w:t>
      </w:r>
      <w:r w:rsidRPr="00570248">
        <w:t xml:space="preserve">socio-behavioral performance. </w:t>
      </w:r>
    </w:p>
    <w:p w14:paraId="57404DFD" w14:textId="3A3CCB02" w:rsidR="00C25F13" w:rsidRPr="00570248" w:rsidRDefault="00C25F13" w:rsidP="00570248">
      <w:pPr>
        <w:pStyle w:val="Heading3"/>
      </w:pPr>
      <w:r w:rsidRPr="00570248">
        <w:t xml:space="preserve">Systematic Screening within Tiered Models </w:t>
      </w:r>
      <w:r w:rsidR="00EB572A">
        <w:t>of Prevention</w:t>
      </w:r>
    </w:p>
    <w:p w14:paraId="58FCCE35" w14:textId="77777777" w:rsidR="00C25F13" w:rsidRPr="00570248" w:rsidRDefault="00C25F13" w:rsidP="00570248">
      <w:pPr>
        <w:spacing w:line="480" w:lineRule="auto"/>
        <w:contextualSpacing/>
      </w:pPr>
      <w:r w:rsidRPr="00570248">
        <w:tab/>
        <w:t xml:space="preserve">Screener procedures are essential for effective schoolwide prevention systems. They are the tools for early and accurate detection of students in need across the </w:t>
      </w:r>
      <w:r w:rsidR="002E4B4F" w:rsidRPr="00570248">
        <w:t>pre</w:t>
      </w:r>
      <w:r w:rsidRPr="00570248">
        <w:t>K-12 continuum. Age appropriate screening tools should be used at each level of schooling</w:t>
      </w:r>
      <w:r w:rsidR="003C7EB5" w:rsidRPr="00570248">
        <w:t xml:space="preserve"> (</w:t>
      </w:r>
      <w:r w:rsidR="00D47D8A">
        <w:t xml:space="preserve">preschool, </w:t>
      </w:r>
      <w:r w:rsidRPr="00570248">
        <w:t>elementary, middle, and high school</w:t>
      </w:r>
      <w:r w:rsidR="003C7EB5" w:rsidRPr="00570248">
        <w:t>)</w:t>
      </w:r>
      <w:r w:rsidRPr="00570248">
        <w:t xml:space="preserve"> to address the unique demands at each level.  Differences in students’ developmental growth mean that they experience different risk factors related to their age. One of the most critical milestones students attain early in their school careers is learning to read. Those who are not proficient readers by fourth grade are likely to struggle academically throughout their school years (Fletcher, Foorman, Boudousquie, Barnes, Schatschneider, &amp; Francis, 2002;</w:t>
      </w:r>
      <w:r w:rsidRPr="00570248" w:rsidDel="003C75FE">
        <w:t xml:space="preserve"> </w:t>
      </w:r>
      <w:r w:rsidRPr="00570248">
        <w:t xml:space="preserve">Juel, 1988). Middle school students are entering adolescence which can be a time of emotional turmoil which can make it difficult to focus on academic learning. In high school, many demands, interests, and challenges </w:t>
      </w:r>
      <w:r w:rsidR="003C7EB5" w:rsidRPr="00570248">
        <w:t>compete with students’ ability</w:t>
      </w:r>
      <w:r w:rsidRPr="00570248">
        <w:t xml:space="preserve"> to complete their required programs. Graduating high school is a gatekeeper of future success and students with behavioral, emotional</w:t>
      </w:r>
      <w:r w:rsidR="003C7EB5" w:rsidRPr="00570248">
        <w:t>,</w:t>
      </w:r>
      <w:r w:rsidRPr="00570248">
        <w:t xml:space="preserve"> and academic challenges are at greatest risk for dropping out (Wagner &amp; Davis, 2006). Screening tools at each level of schooling can help systematically identify those who require more support to ensure school success. </w:t>
      </w:r>
    </w:p>
    <w:p w14:paraId="757FA549" w14:textId="77777777" w:rsidR="00DE775D" w:rsidRPr="00570248" w:rsidRDefault="00C25F13" w:rsidP="00570248">
      <w:pPr>
        <w:spacing w:line="480" w:lineRule="auto"/>
        <w:contextualSpacing/>
      </w:pPr>
      <w:r w:rsidRPr="00570248">
        <w:tab/>
        <w:t>In sum, systematic screening procedures are necessary at all school levels, particularly as the behavioral, social, and academic demands change. It is imperative that a systematic approach be used in order to avoid missing students who would benefit from additional supports within the context of integrated thr</w:t>
      </w:r>
      <w:r w:rsidR="00570248">
        <w:t>ee-tiered models of prevention.</w:t>
      </w:r>
    </w:p>
    <w:p w14:paraId="3CF4E026" w14:textId="77777777" w:rsidR="003162C3" w:rsidRPr="00570248" w:rsidRDefault="00C25F13" w:rsidP="00570248">
      <w:pPr>
        <w:spacing w:line="480" w:lineRule="auto"/>
        <w:ind w:left="720" w:hanging="720"/>
        <w:rPr>
          <w:iCs/>
        </w:rPr>
      </w:pPr>
      <w:r w:rsidRPr="00570248">
        <w:lastRenderedPageBreak/>
        <w:t xml:space="preserve">Adapted from </w:t>
      </w:r>
      <w:r w:rsidR="00107760" w:rsidRPr="00570248">
        <w:t xml:space="preserve">Lane, K. L., Oakes, W. P., &amp; Menzies, H. M. (2010). Systematic screenings to prevent the development of learning and behavior problems: Considerations for practitioners, researchers, and policy makers. </w:t>
      </w:r>
      <w:r w:rsidR="00107760" w:rsidRPr="00570248">
        <w:rPr>
          <w:i/>
          <w:iCs/>
        </w:rPr>
        <w:t>Journal of Disability Policy Studies,</w:t>
      </w:r>
      <w:r w:rsidR="00107760" w:rsidRPr="00570248">
        <w:t xml:space="preserve"> </w:t>
      </w:r>
      <w:r w:rsidR="00107760" w:rsidRPr="00570248">
        <w:rPr>
          <w:i/>
          <w:iCs/>
        </w:rPr>
        <w:t xml:space="preserve">21, </w:t>
      </w:r>
      <w:r w:rsidR="00107760" w:rsidRPr="00570248">
        <w:rPr>
          <w:iCs/>
        </w:rPr>
        <w:t>160-172.</w:t>
      </w:r>
      <w:r w:rsidR="005E6BC1" w:rsidRPr="00570248">
        <w:rPr>
          <w:iCs/>
        </w:rPr>
        <w:t xml:space="preserve"> </w:t>
      </w:r>
    </w:p>
    <w:p w14:paraId="1947EABF" w14:textId="77777777" w:rsidR="00632C69" w:rsidRPr="00570248" w:rsidRDefault="00107760" w:rsidP="00570248">
      <w:pPr>
        <w:spacing w:line="480" w:lineRule="auto"/>
        <w:ind w:left="720" w:hanging="720"/>
      </w:pPr>
      <w:r w:rsidRPr="00570248">
        <w:t xml:space="preserve"> </w:t>
      </w:r>
      <w:r w:rsidR="00632C69" w:rsidRPr="00570248">
        <w:t xml:space="preserve">Lane, K. L., Oakes, W. P., Menzies, H. M., &amp; Harris, P. J. (2013). Developing comprehensive, integrated, three-tiered models to prevent and manage learning and behavior. In T. Cole, H. Daniels, &amp; J. Visser (Eds.).  </w:t>
      </w:r>
      <w:r w:rsidR="00632C69" w:rsidRPr="00570248">
        <w:rPr>
          <w:i/>
        </w:rPr>
        <w:t xml:space="preserve">The Routledge international companion to emotional and behavioural difficulties </w:t>
      </w:r>
      <w:r w:rsidR="00632C69" w:rsidRPr="00570248">
        <w:t>problems (p</w:t>
      </w:r>
      <w:r w:rsidR="003162C3" w:rsidRPr="00570248">
        <w:t>p</w:t>
      </w:r>
      <w:r w:rsidR="00632C69" w:rsidRPr="00570248">
        <w:t>. 177</w:t>
      </w:r>
      <w:r w:rsidR="003162C3" w:rsidRPr="00570248">
        <w:t>-</w:t>
      </w:r>
      <w:r w:rsidR="00632C69" w:rsidRPr="00570248">
        <w:t xml:space="preserve"> 183)</w:t>
      </w:r>
      <w:r w:rsidR="00632C69" w:rsidRPr="00570248">
        <w:rPr>
          <w:i/>
        </w:rPr>
        <w:t>.</w:t>
      </w:r>
      <w:r w:rsidR="00632C69" w:rsidRPr="00570248">
        <w:t xml:space="preserve"> New York, NY: Routledge.</w:t>
      </w:r>
    </w:p>
    <w:p w14:paraId="77056C2A" w14:textId="77777777" w:rsidR="007F2339" w:rsidRPr="00570248" w:rsidRDefault="007F2339" w:rsidP="00570248">
      <w:pPr>
        <w:spacing w:line="480" w:lineRule="auto"/>
        <w:ind w:left="720" w:hanging="720"/>
      </w:pPr>
      <w:r w:rsidRPr="00570248">
        <w:t xml:space="preserve">Lane, K. L., Menzies, H. M., Ennis, R. P., &amp; Bezdek, J. (2013). Schoolwide systems to promote positive behaviors and facilitate instruction. </w:t>
      </w:r>
      <w:r w:rsidRPr="00570248">
        <w:rPr>
          <w:i/>
        </w:rPr>
        <w:t>Journal of Curriculum and Instruction, 7</w:t>
      </w:r>
      <w:r w:rsidRPr="00570248">
        <w:t>, 6-31.</w:t>
      </w:r>
    </w:p>
    <w:p w14:paraId="26136BBD" w14:textId="77777777" w:rsidR="00A47450" w:rsidRPr="00570248" w:rsidRDefault="00A47450" w:rsidP="00570248">
      <w:pPr>
        <w:spacing w:line="480" w:lineRule="auto"/>
        <w:ind w:left="720" w:hanging="720"/>
      </w:pPr>
      <w:r w:rsidRPr="00570248">
        <w:t xml:space="preserve">Technical Assistance Center on Positive Behavioral Interventions and Supports: </w:t>
      </w:r>
      <w:hyperlink r:id="rId12" w:history="1">
        <w:r w:rsidRPr="00570248">
          <w:rPr>
            <w:rStyle w:val="Hyperlink"/>
          </w:rPr>
          <w:t>http://www.pbis.org</w:t>
        </w:r>
      </w:hyperlink>
      <w:r w:rsidRPr="00570248">
        <w:t xml:space="preserve"> </w:t>
      </w:r>
    </w:p>
    <w:p w14:paraId="5218FB77" w14:textId="77777777" w:rsidR="00A47450" w:rsidRPr="00570248" w:rsidRDefault="00A47450" w:rsidP="00570248">
      <w:pPr>
        <w:spacing w:line="480" w:lineRule="auto"/>
        <w:ind w:left="720" w:hanging="720"/>
      </w:pPr>
    </w:p>
    <w:p w14:paraId="2373DADA" w14:textId="77777777" w:rsidR="004234DF" w:rsidRPr="00570248" w:rsidRDefault="007F2339" w:rsidP="00570248">
      <w:pPr>
        <w:spacing w:line="480" w:lineRule="auto"/>
        <w:ind w:left="720" w:hanging="720"/>
        <w:rPr>
          <w:b/>
          <w:sz w:val="28"/>
        </w:rPr>
        <w:sectPr w:rsidR="004234DF" w:rsidRPr="00570248" w:rsidSect="00D45551">
          <w:type w:val="continuous"/>
          <w:pgSz w:w="12240" w:h="15840" w:code="1"/>
          <w:pgMar w:top="1440" w:right="1080" w:bottom="1440" w:left="1080" w:header="720" w:footer="720" w:gutter="0"/>
          <w:cols w:space="720"/>
          <w:docGrid w:linePitch="360"/>
        </w:sectPr>
      </w:pPr>
      <w:r w:rsidRPr="00570248">
        <w:t>Please see the full articles for a more detailed description.</w:t>
      </w:r>
    </w:p>
    <w:p w14:paraId="2E9F8FC6" w14:textId="6A62344E" w:rsidR="00BC2CD4" w:rsidRPr="002335F7" w:rsidRDefault="00B82163" w:rsidP="00A47450">
      <w:pPr>
        <w:pStyle w:val="Heading1"/>
      </w:pPr>
      <w:r w:rsidRPr="002335F7">
        <w:rPr>
          <w:highlight w:val="red"/>
        </w:rPr>
        <w:lastRenderedPageBreak/>
        <w:t>SCHOOL NAME</w:t>
      </w:r>
      <w:r w:rsidR="00570248">
        <w:t xml:space="preserve"> </w:t>
      </w:r>
      <w:r w:rsidR="00D47D8A">
        <w:t xml:space="preserve">Ci3T </w:t>
      </w:r>
      <w:r w:rsidR="00570248">
        <w:t xml:space="preserve">Primary </w:t>
      </w:r>
      <w:r w:rsidR="00D47D8A">
        <w:t xml:space="preserve">(Tier 1) </w:t>
      </w:r>
      <w:r w:rsidR="00064B5A">
        <w:t>Plan</w:t>
      </w:r>
      <w:bookmarkStart w:id="0" w:name="_GoBack"/>
      <w:bookmarkEnd w:id="0"/>
    </w:p>
    <w:p w14:paraId="5FF3293B" w14:textId="77777777" w:rsidR="00F55516" w:rsidRPr="002C3B97" w:rsidRDefault="00F55516" w:rsidP="00570248"/>
    <w:p w14:paraId="0E81AC88" w14:textId="635AD545" w:rsidR="00F55516" w:rsidRDefault="005C3743" w:rsidP="00570248">
      <w:r w:rsidRPr="002C3B97">
        <w:rPr>
          <w:highlight w:val="yellow"/>
        </w:rPr>
        <w:t xml:space="preserve">INSERT </w:t>
      </w:r>
      <w:r w:rsidR="00D47D8A" w:rsidRPr="007D18F0">
        <w:rPr>
          <w:b/>
          <w:highlight w:val="yellow"/>
        </w:rPr>
        <w:t>Ci3T Blueprint A Primary (Tier 1) Plan</w:t>
      </w:r>
      <w:r w:rsidR="00D47D8A" w:rsidRPr="002C3B97">
        <w:rPr>
          <w:highlight w:val="yellow"/>
        </w:rPr>
        <w:t xml:space="preserve"> </w:t>
      </w:r>
      <w:r w:rsidRPr="002C3B97">
        <w:rPr>
          <w:highlight w:val="yellow"/>
        </w:rPr>
        <w:t>HERE</w:t>
      </w:r>
      <w:r w:rsidR="005513E6">
        <w:t xml:space="preserve"> </w:t>
      </w:r>
    </w:p>
    <w:p w14:paraId="1FC486B2" w14:textId="77777777" w:rsidR="007F2339" w:rsidRDefault="007F2339" w:rsidP="00570248"/>
    <w:p w14:paraId="5170115C" w14:textId="77777777" w:rsidR="007F2339" w:rsidRPr="002C3B97" w:rsidRDefault="007F2339" w:rsidP="00A47450">
      <w:pPr>
        <w:pStyle w:val="Title"/>
        <w:sectPr w:rsidR="007F2339" w:rsidRPr="002C3B97" w:rsidSect="007D4780">
          <w:pgSz w:w="15840" w:h="12240" w:orient="landscape" w:code="1"/>
          <w:pgMar w:top="720" w:right="720" w:bottom="720" w:left="720" w:header="720" w:footer="720" w:gutter="0"/>
          <w:cols w:space="720"/>
          <w:docGrid w:linePitch="360"/>
        </w:sectPr>
      </w:pPr>
    </w:p>
    <w:p w14:paraId="5356E730" w14:textId="77777777" w:rsidR="00570248" w:rsidRDefault="00A1148E" w:rsidP="00A47450">
      <w:pPr>
        <w:pStyle w:val="Heading1"/>
      </w:pPr>
      <w:r w:rsidRPr="00FB3F94">
        <w:rPr>
          <w:highlight w:val="red"/>
        </w:rPr>
        <w:lastRenderedPageBreak/>
        <w:t>SCHOOL NAME</w:t>
      </w:r>
      <w:r w:rsidRPr="00FB3F94">
        <w:t xml:space="preserve"> Expectation Matrix</w:t>
      </w:r>
    </w:p>
    <w:p w14:paraId="47F00470" w14:textId="77777777" w:rsidR="00570248" w:rsidRDefault="00570248" w:rsidP="00570248">
      <w:pPr>
        <w:rPr>
          <w:highlight w:val="yellow"/>
        </w:rPr>
      </w:pPr>
    </w:p>
    <w:p w14:paraId="5DE71B05" w14:textId="707C3E04" w:rsidR="00570248" w:rsidRDefault="00570248" w:rsidP="00570248">
      <w:r w:rsidRPr="002C3B97">
        <w:rPr>
          <w:highlight w:val="yellow"/>
        </w:rPr>
        <w:t xml:space="preserve">INSERT </w:t>
      </w:r>
      <w:r w:rsidR="00D47D8A" w:rsidRPr="007822E5">
        <w:rPr>
          <w:b/>
          <w:highlight w:val="yellow"/>
        </w:rPr>
        <w:t xml:space="preserve">Ci3T Blueprint </w:t>
      </w:r>
      <w:r w:rsidR="00D47D8A">
        <w:rPr>
          <w:b/>
          <w:highlight w:val="yellow"/>
        </w:rPr>
        <w:t>C</w:t>
      </w:r>
      <w:r w:rsidR="00D47D8A" w:rsidRPr="007822E5">
        <w:rPr>
          <w:b/>
          <w:highlight w:val="yellow"/>
        </w:rPr>
        <w:t xml:space="preserve"> </w:t>
      </w:r>
      <w:r w:rsidR="00D47D8A">
        <w:rPr>
          <w:b/>
          <w:highlight w:val="yellow"/>
        </w:rPr>
        <w:t>Expectation Matrix</w:t>
      </w:r>
      <w:r w:rsidR="00D47D8A" w:rsidRPr="002C3B97">
        <w:rPr>
          <w:highlight w:val="yellow"/>
        </w:rPr>
        <w:t xml:space="preserve"> </w:t>
      </w:r>
      <w:r w:rsidRPr="002C3B97">
        <w:rPr>
          <w:highlight w:val="yellow"/>
        </w:rPr>
        <w:t>HERE</w:t>
      </w:r>
    </w:p>
    <w:p w14:paraId="060482F6" w14:textId="77777777" w:rsidR="00570248" w:rsidRDefault="00570248" w:rsidP="00570248"/>
    <w:p w14:paraId="7620B94F" w14:textId="77777777" w:rsidR="00A1148E" w:rsidRDefault="00A1148E" w:rsidP="00A1148E">
      <w:pPr>
        <w:rPr>
          <w:rFonts w:asciiTheme="minorHAnsi" w:hAnsiTheme="minorHAnsi" w:cstheme="minorHAnsi"/>
          <w:b/>
          <w:sz w:val="32"/>
        </w:rPr>
        <w:sectPr w:rsidR="00A1148E" w:rsidSect="00570248">
          <w:footerReference w:type="even" r:id="rId13"/>
          <w:pgSz w:w="15840" w:h="12240" w:orient="landscape" w:code="1"/>
          <w:pgMar w:top="720" w:right="720" w:bottom="720" w:left="720" w:header="720" w:footer="720" w:gutter="0"/>
          <w:cols w:space="720"/>
          <w:docGrid w:linePitch="360"/>
        </w:sectPr>
      </w:pPr>
    </w:p>
    <w:p w14:paraId="6071F067" w14:textId="0D630808" w:rsidR="00570248" w:rsidRDefault="00A1148E" w:rsidP="00A47450">
      <w:pPr>
        <w:pStyle w:val="Heading1"/>
      </w:pPr>
      <w:r w:rsidRPr="00DF5899">
        <w:rPr>
          <w:highlight w:val="red"/>
        </w:rPr>
        <w:lastRenderedPageBreak/>
        <w:t>SCHOOL NAME</w:t>
      </w:r>
      <w:r w:rsidRPr="00DF5899">
        <w:t xml:space="preserve"> Assessment Schedule</w:t>
      </w:r>
    </w:p>
    <w:p w14:paraId="0E207E0E" w14:textId="77777777" w:rsidR="00570248" w:rsidRDefault="00570248" w:rsidP="00570248">
      <w:pPr>
        <w:rPr>
          <w:highlight w:val="yellow"/>
        </w:rPr>
      </w:pPr>
    </w:p>
    <w:p w14:paraId="0F90A260" w14:textId="11A1FCB9" w:rsidR="00570248" w:rsidRDefault="00570248" w:rsidP="00570248">
      <w:r w:rsidRPr="002C3B97">
        <w:rPr>
          <w:highlight w:val="yellow"/>
        </w:rPr>
        <w:t xml:space="preserve">INSERT </w:t>
      </w:r>
      <w:r w:rsidR="00D47D8A" w:rsidRPr="007822E5">
        <w:rPr>
          <w:b/>
          <w:highlight w:val="yellow"/>
        </w:rPr>
        <w:t xml:space="preserve">Ci3T Blueprint </w:t>
      </w:r>
      <w:r w:rsidR="00D47D8A">
        <w:rPr>
          <w:b/>
          <w:highlight w:val="yellow"/>
        </w:rPr>
        <w:t>D</w:t>
      </w:r>
      <w:r w:rsidR="00D47D8A" w:rsidRPr="007822E5">
        <w:rPr>
          <w:b/>
          <w:highlight w:val="yellow"/>
        </w:rPr>
        <w:t xml:space="preserve"> </w:t>
      </w:r>
      <w:r w:rsidR="00D47D8A">
        <w:rPr>
          <w:b/>
          <w:highlight w:val="yellow"/>
        </w:rPr>
        <w:t>Assessment Schedule</w:t>
      </w:r>
      <w:r w:rsidR="00D47D8A" w:rsidRPr="002C3B97">
        <w:rPr>
          <w:highlight w:val="yellow"/>
        </w:rPr>
        <w:t xml:space="preserve"> </w:t>
      </w:r>
      <w:r w:rsidRPr="002C3B97">
        <w:rPr>
          <w:highlight w:val="yellow"/>
        </w:rPr>
        <w:t>HERE</w:t>
      </w:r>
    </w:p>
    <w:p w14:paraId="3AB1F4B2" w14:textId="77777777" w:rsidR="00570248" w:rsidRDefault="00570248" w:rsidP="00570248"/>
    <w:p w14:paraId="580536DD" w14:textId="77777777" w:rsidR="00A1148E" w:rsidRDefault="00A1148E" w:rsidP="00A1148E">
      <w:pPr>
        <w:spacing w:line="360" w:lineRule="auto"/>
        <w:jc w:val="center"/>
        <w:rPr>
          <w:rFonts w:asciiTheme="minorHAnsi" w:eastAsia="Batang" w:hAnsiTheme="minorHAnsi" w:cstheme="minorHAnsi"/>
          <w:b/>
          <w:sz w:val="36"/>
          <w:szCs w:val="32"/>
        </w:rPr>
        <w:sectPr w:rsidR="00A1148E" w:rsidSect="00570248">
          <w:pgSz w:w="15840" w:h="12240" w:orient="landscape" w:code="1"/>
          <w:pgMar w:top="720" w:right="720" w:bottom="720" w:left="720" w:header="720" w:footer="720" w:gutter="0"/>
          <w:cols w:space="720"/>
          <w:docGrid w:linePitch="360"/>
        </w:sectPr>
      </w:pPr>
    </w:p>
    <w:p w14:paraId="5B16B332" w14:textId="77777777" w:rsidR="00A1148E" w:rsidRPr="00DF5899" w:rsidRDefault="00A1148E" w:rsidP="00A47450">
      <w:pPr>
        <w:pStyle w:val="Heading1"/>
      </w:pPr>
      <w:r w:rsidRPr="00DF5899">
        <w:lastRenderedPageBreak/>
        <w:t xml:space="preserve">Reactive </w:t>
      </w:r>
      <w:r w:rsidR="00570248">
        <w:t>Plan: Responding to Problem</w:t>
      </w:r>
      <w:r w:rsidRPr="00DF5899">
        <w:t xml:space="preserve"> </w:t>
      </w:r>
      <w:r w:rsidR="00570248">
        <w:t>Behavior</w:t>
      </w:r>
    </w:p>
    <w:p w14:paraId="10E5691F" w14:textId="77777777" w:rsidR="00A1148E" w:rsidRPr="00CB14DE" w:rsidRDefault="00A1148E" w:rsidP="00570248">
      <w:pPr>
        <w:rPr>
          <w:rFonts w:eastAsia="Batang"/>
          <w:highlight w:val="magenta"/>
        </w:rPr>
      </w:pPr>
    </w:p>
    <w:p w14:paraId="4BFE8993" w14:textId="35D07F9E" w:rsidR="00A1148E" w:rsidRPr="00CB14DE" w:rsidRDefault="00A1148E" w:rsidP="00570248">
      <w:r w:rsidRPr="00CB14DE">
        <w:rPr>
          <w:highlight w:val="yellow"/>
        </w:rPr>
        <w:t xml:space="preserve">INSERT </w:t>
      </w:r>
      <w:r w:rsidR="00D47D8A" w:rsidRPr="007822E5">
        <w:rPr>
          <w:b/>
          <w:highlight w:val="yellow"/>
        </w:rPr>
        <w:t xml:space="preserve">Ci3T Blueprint </w:t>
      </w:r>
      <w:r w:rsidR="00D47D8A">
        <w:rPr>
          <w:b/>
          <w:highlight w:val="yellow"/>
        </w:rPr>
        <w:t>B</w:t>
      </w:r>
      <w:r w:rsidR="00D47D8A" w:rsidRPr="007822E5">
        <w:rPr>
          <w:b/>
          <w:highlight w:val="yellow"/>
        </w:rPr>
        <w:t xml:space="preserve"> </w:t>
      </w:r>
      <w:r w:rsidR="00D47D8A">
        <w:rPr>
          <w:b/>
          <w:highlight w:val="yellow"/>
        </w:rPr>
        <w:t>Reactive Plan</w:t>
      </w:r>
      <w:r w:rsidR="00D47D8A" w:rsidRPr="002C3B97">
        <w:rPr>
          <w:highlight w:val="yellow"/>
        </w:rPr>
        <w:t xml:space="preserve"> </w:t>
      </w:r>
      <w:r w:rsidRPr="00FB5A06">
        <w:rPr>
          <w:highlight w:val="yellow"/>
        </w:rPr>
        <w:t>HERE</w:t>
      </w:r>
    </w:p>
    <w:p w14:paraId="7EF0B8E5" w14:textId="77777777" w:rsidR="00A1148E" w:rsidRDefault="00A1148E" w:rsidP="00570248">
      <w:pPr>
        <w:rPr>
          <w:highlight w:val="red"/>
        </w:rPr>
      </w:pPr>
    </w:p>
    <w:p w14:paraId="73F229FE" w14:textId="77777777" w:rsidR="00570248" w:rsidRDefault="00570248" w:rsidP="00570248">
      <w:pPr>
        <w:rPr>
          <w:highlight w:val="red"/>
        </w:rPr>
        <w:sectPr w:rsidR="00570248" w:rsidSect="00A1148E">
          <w:pgSz w:w="12240" w:h="15840" w:code="1"/>
          <w:pgMar w:top="720" w:right="720" w:bottom="720" w:left="720" w:header="720" w:footer="720" w:gutter="0"/>
          <w:cols w:space="720"/>
          <w:docGrid w:linePitch="360"/>
        </w:sectPr>
      </w:pPr>
    </w:p>
    <w:p w14:paraId="2C41D868" w14:textId="4DAD9AAB" w:rsidR="00570248" w:rsidRDefault="00C53570" w:rsidP="00A47450">
      <w:pPr>
        <w:pStyle w:val="Heading1"/>
      </w:pPr>
      <w:r w:rsidRPr="002335F7">
        <w:rPr>
          <w:highlight w:val="red"/>
        </w:rPr>
        <w:lastRenderedPageBreak/>
        <w:t>SCHOOL NAME</w:t>
      </w:r>
      <w:r w:rsidR="001C2000" w:rsidRPr="002335F7">
        <w:t xml:space="preserve"> </w:t>
      </w:r>
      <w:r w:rsidR="00D47D8A">
        <w:t>Secondary (</w:t>
      </w:r>
      <w:r w:rsidR="00570248">
        <w:t>Tier 2</w:t>
      </w:r>
      <w:r w:rsidR="00D47D8A">
        <w:t>)</w:t>
      </w:r>
      <w:r w:rsidR="001C2000" w:rsidRPr="002335F7">
        <w:t xml:space="preserve"> Intervention</w:t>
      </w:r>
      <w:r w:rsidR="00D47D8A">
        <w:t xml:space="preserve"> Grid</w:t>
      </w:r>
    </w:p>
    <w:p w14:paraId="7517CD3E" w14:textId="77777777" w:rsidR="00570248" w:rsidRDefault="00570248" w:rsidP="00570248">
      <w:pPr>
        <w:rPr>
          <w:highlight w:val="yellow"/>
        </w:rPr>
      </w:pPr>
    </w:p>
    <w:p w14:paraId="2D29BDF5" w14:textId="750E363A" w:rsidR="00570248" w:rsidRDefault="00570248" w:rsidP="00570248">
      <w:r w:rsidRPr="002C3B97">
        <w:rPr>
          <w:highlight w:val="yellow"/>
        </w:rPr>
        <w:t xml:space="preserve">INSERT </w:t>
      </w:r>
      <w:r w:rsidR="00D47D8A" w:rsidRPr="007822E5">
        <w:rPr>
          <w:b/>
          <w:highlight w:val="yellow"/>
        </w:rPr>
        <w:t xml:space="preserve">Ci3T Blueprint </w:t>
      </w:r>
      <w:r w:rsidR="00D47D8A">
        <w:rPr>
          <w:b/>
          <w:highlight w:val="yellow"/>
        </w:rPr>
        <w:t>E</w:t>
      </w:r>
      <w:r w:rsidR="00D47D8A" w:rsidRPr="007822E5">
        <w:rPr>
          <w:b/>
          <w:highlight w:val="yellow"/>
        </w:rPr>
        <w:t xml:space="preserve"> </w:t>
      </w:r>
      <w:r w:rsidR="00D47D8A">
        <w:rPr>
          <w:b/>
          <w:highlight w:val="yellow"/>
        </w:rPr>
        <w:t>Secondary</w:t>
      </w:r>
      <w:r w:rsidR="00D47D8A" w:rsidRPr="007822E5">
        <w:rPr>
          <w:b/>
          <w:highlight w:val="yellow"/>
        </w:rPr>
        <w:t xml:space="preserve"> (Tier </w:t>
      </w:r>
      <w:r w:rsidR="00D47D8A">
        <w:rPr>
          <w:b/>
          <w:highlight w:val="yellow"/>
        </w:rPr>
        <w:t>2</w:t>
      </w:r>
      <w:r w:rsidR="00D47D8A" w:rsidRPr="007822E5">
        <w:rPr>
          <w:b/>
          <w:highlight w:val="yellow"/>
        </w:rPr>
        <w:t xml:space="preserve">) </w:t>
      </w:r>
      <w:r w:rsidR="00D47D8A">
        <w:rPr>
          <w:b/>
          <w:highlight w:val="yellow"/>
        </w:rPr>
        <w:t>Intervention Grid</w:t>
      </w:r>
      <w:r w:rsidR="00D47D8A" w:rsidRPr="002C3B97">
        <w:rPr>
          <w:highlight w:val="yellow"/>
        </w:rPr>
        <w:t xml:space="preserve"> </w:t>
      </w:r>
      <w:r w:rsidRPr="002C3B97">
        <w:rPr>
          <w:highlight w:val="yellow"/>
        </w:rPr>
        <w:t>HERE</w:t>
      </w:r>
    </w:p>
    <w:p w14:paraId="3569325A" w14:textId="77777777" w:rsidR="00231117" w:rsidRPr="00231117" w:rsidRDefault="00231117" w:rsidP="00641D49"/>
    <w:p w14:paraId="1FBD7213" w14:textId="77777777" w:rsidR="00A1148E" w:rsidRDefault="00A1148E" w:rsidP="007D4780">
      <w:pPr>
        <w:rPr>
          <w:rFonts w:asciiTheme="minorHAnsi" w:hAnsiTheme="minorHAnsi" w:cstheme="minorHAnsi"/>
          <w:b/>
          <w:sz w:val="32"/>
          <w:szCs w:val="32"/>
        </w:rPr>
        <w:sectPr w:rsidR="00A1148E" w:rsidSect="00A1148E">
          <w:pgSz w:w="15840" w:h="12240" w:orient="landscape" w:code="1"/>
          <w:pgMar w:top="720" w:right="720" w:bottom="720" w:left="720" w:header="720" w:footer="720" w:gutter="0"/>
          <w:cols w:space="720"/>
          <w:docGrid w:linePitch="360"/>
        </w:sectPr>
      </w:pPr>
    </w:p>
    <w:p w14:paraId="41CE1267" w14:textId="2B16C98D" w:rsidR="00641D49" w:rsidRDefault="007D4780" w:rsidP="00A47450">
      <w:pPr>
        <w:pStyle w:val="Heading1"/>
      </w:pPr>
      <w:r w:rsidRPr="002335F7">
        <w:rPr>
          <w:highlight w:val="red"/>
        </w:rPr>
        <w:lastRenderedPageBreak/>
        <w:t>SCHOOL NAME</w:t>
      </w:r>
      <w:r w:rsidRPr="002335F7">
        <w:t xml:space="preserve"> </w:t>
      </w:r>
      <w:r w:rsidR="00D47D8A">
        <w:t>Tertiary (</w:t>
      </w:r>
      <w:r w:rsidR="00641D49">
        <w:t>Tier 3</w:t>
      </w:r>
      <w:r w:rsidR="00D47D8A">
        <w:t>)</w:t>
      </w:r>
      <w:r w:rsidR="00C143DA" w:rsidRPr="002335F7">
        <w:t xml:space="preserve"> Intervention</w:t>
      </w:r>
      <w:r w:rsidR="00D47D8A">
        <w:t xml:space="preserve"> Grid</w:t>
      </w:r>
    </w:p>
    <w:p w14:paraId="19A4C88B" w14:textId="77777777" w:rsidR="00641D49" w:rsidRDefault="00641D49" w:rsidP="00641D49"/>
    <w:p w14:paraId="61AE4F24" w14:textId="3BED3F0F" w:rsidR="00231117" w:rsidRDefault="00641D49" w:rsidP="00641D49">
      <w:r w:rsidRPr="002C3B97">
        <w:rPr>
          <w:highlight w:val="yellow"/>
        </w:rPr>
        <w:t xml:space="preserve">INSERT </w:t>
      </w:r>
      <w:r w:rsidR="00D47D8A" w:rsidRPr="007822E5">
        <w:rPr>
          <w:b/>
          <w:highlight w:val="yellow"/>
        </w:rPr>
        <w:t xml:space="preserve">Ci3T Blueprint </w:t>
      </w:r>
      <w:r w:rsidR="00D47D8A">
        <w:rPr>
          <w:b/>
          <w:highlight w:val="yellow"/>
        </w:rPr>
        <w:t>F</w:t>
      </w:r>
      <w:r w:rsidR="00D47D8A" w:rsidRPr="007822E5">
        <w:rPr>
          <w:b/>
          <w:highlight w:val="yellow"/>
        </w:rPr>
        <w:t xml:space="preserve"> </w:t>
      </w:r>
      <w:r w:rsidR="00D47D8A">
        <w:rPr>
          <w:b/>
          <w:highlight w:val="yellow"/>
        </w:rPr>
        <w:t>Tertiary</w:t>
      </w:r>
      <w:r w:rsidR="00D47D8A" w:rsidRPr="007822E5">
        <w:rPr>
          <w:b/>
          <w:highlight w:val="yellow"/>
        </w:rPr>
        <w:t xml:space="preserve"> (Tier </w:t>
      </w:r>
      <w:r w:rsidR="00D47D8A">
        <w:rPr>
          <w:b/>
          <w:highlight w:val="yellow"/>
        </w:rPr>
        <w:t>3</w:t>
      </w:r>
      <w:r w:rsidR="00D47D8A" w:rsidRPr="007822E5">
        <w:rPr>
          <w:b/>
          <w:highlight w:val="yellow"/>
        </w:rPr>
        <w:t xml:space="preserve">) </w:t>
      </w:r>
      <w:r w:rsidR="00D47D8A">
        <w:rPr>
          <w:b/>
          <w:highlight w:val="yellow"/>
        </w:rPr>
        <w:t>Intervention Grid</w:t>
      </w:r>
      <w:r w:rsidR="00D47D8A" w:rsidRPr="002C3B97">
        <w:rPr>
          <w:highlight w:val="yellow"/>
        </w:rPr>
        <w:t xml:space="preserve"> </w:t>
      </w:r>
      <w:r w:rsidRPr="002C3B97">
        <w:rPr>
          <w:highlight w:val="yellow"/>
        </w:rPr>
        <w:t>HERE</w:t>
      </w:r>
    </w:p>
    <w:p w14:paraId="771EFF54" w14:textId="77777777" w:rsidR="00641D49" w:rsidRPr="00231117" w:rsidRDefault="00641D49" w:rsidP="00641D49"/>
    <w:p w14:paraId="7B361EE4" w14:textId="77777777" w:rsidR="007D4780" w:rsidRPr="00542422" w:rsidRDefault="007D4780" w:rsidP="00BC2CD4">
      <w:pPr>
        <w:jc w:val="center"/>
        <w:rPr>
          <w:rFonts w:asciiTheme="minorHAnsi" w:eastAsia="Batang" w:hAnsiTheme="minorHAnsi" w:cstheme="minorHAnsi"/>
        </w:rPr>
        <w:sectPr w:rsidR="007D4780" w:rsidRPr="00542422" w:rsidSect="007D4780">
          <w:pgSz w:w="15840" w:h="12240" w:orient="landscape" w:code="1"/>
          <w:pgMar w:top="720" w:right="720" w:bottom="720" w:left="720" w:header="720" w:footer="720" w:gutter="0"/>
          <w:cols w:space="720"/>
          <w:docGrid w:linePitch="360"/>
        </w:sectPr>
      </w:pPr>
    </w:p>
    <w:p w14:paraId="664C07E3" w14:textId="77777777" w:rsidR="00BC2CD4" w:rsidRPr="00542422" w:rsidRDefault="00BC2CD4" w:rsidP="00A47450">
      <w:pPr>
        <w:pStyle w:val="Heading1"/>
      </w:pPr>
      <w:r w:rsidRPr="00542422">
        <w:lastRenderedPageBreak/>
        <w:t>Frequently Asked Questions</w:t>
      </w:r>
    </w:p>
    <w:p w14:paraId="0DD7816F" w14:textId="77777777" w:rsidR="00BC2CD4" w:rsidRPr="00641D49" w:rsidRDefault="00BC2CD4" w:rsidP="00BC2CD4">
      <w:pPr>
        <w:rPr>
          <w:rFonts w:eastAsia="Batang"/>
        </w:rPr>
      </w:pPr>
    </w:p>
    <w:p w14:paraId="1F8D3D5E" w14:textId="71601D20" w:rsidR="009168DE" w:rsidRPr="00641D49" w:rsidRDefault="009168DE" w:rsidP="007D4608">
      <w:pPr>
        <w:spacing w:line="360" w:lineRule="auto"/>
        <w:rPr>
          <w:rFonts w:eastAsia="Batang"/>
          <w:i/>
        </w:rPr>
      </w:pPr>
      <w:r w:rsidRPr="00641D49">
        <w:rPr>
          <w:rFonts w:eastAsia="Batang"/>
          <w:b/>
        </w:rPr>
        <w:t xml:space="preserve">Q: </w:t>
      </w:r>
      <w:r w:rsidRPr="00641D49">
        <w:rPr>
          <w:rFonts w:eastAsia="Batang"/>
          <w:i/>
        </w:rPr>
        <w:t>Do I still use my reactive p</w:t>
      </w:r>
      <w:r w:rsidRPr="00641D49">
        <w:rPr>
          <w:rFonts w:eastAsia="Batang"/>
          <w:i/>
        </w:rPr>
        <w:t>rocedures (</w:t>
      </w:r>
      <w:r w:rsidR="00D47D8A">
        <w:rPr>
          <w:rFonts w:eastAsia="Batang"/>
          <w:i/>
        </w:rPr>
        <w:t>e.g.,</w:t>
      </w:r>
      <w:r w:rsidRPr="00641D49">
        <w:rPr>
          <w:rFonts w:eastAsia="Batang"/>
          <w:i/>
        </w:rPr>
        <w:t xml:space="preserve"> pull a card, com</w:t>
      </w:r>
      <w:r w:rsidR="007D4608" w:rsidRPr="00641D49">
        <w:rPr>
          <w:rFonts w:eastAsia="Batang"/>
          <w:i/>
        </w:rPr>
        <w:t>plete a</w:t>
      </w:r>
      <w:r w:rsidR="007F2339" w:rsidRPr="00641D49">
        <w:rPr>
          <w:rFonts w:eastAsia="Batang"/>
          <w:i/>
        </w:rPr>
        <w:t>n</w:t>
      </w:r>
      <w:r w:rsidR="007D4608" w:rsidRPr="00641D49">
        <w:rPr>
          <w:rFonts w:eastAsia="Batang"/>
          <w:i/>
        </w:rPr>
        <w:t xml:space="preserve"> </w:t>
      </w:r>
      <w:r w:rsidR="007F2339" w:rsidRPr="00641D49">
        <w:rPr>
          <w:rFonts w:eastAsia="Batang"/>
          <w:i/>
        </w:rPr>
        <w:t>office discipline referral</w:t>
      </w:r>
      <w:r w:rsidR="007D4608" w:rsidRPr="00641D49">
        <w:rPr>
          <w:rFonts w:eastAsia="Batang"/>
          <w:i/>
        </w:rPr>
        <w:t xml:space="preserve"> form) if a student </w:t>
      </w:r>
      <w:r w:rsidRPr="00641D49">
        <w:rPr>
          <w:rFonts w:eastAsia="Batang"/>
          <w:i/>
        </w:rPr>
        <w:t>misbehaves?</w:t>
      </w:r>
    </w:p>
    <w:p w14:paraId="087801EA" w14:textId="77777777" w:rsidR="009168DE" w:rsidRPr="00641D49" w:rsidRDefault="009168DE" w:rsidP="007D4608">
      <w:pPr>
        <w:spacing w:line="360" w:lineRule="auto"/>
        <w:ind w:left="1080" w:hanging="360"/>
        <w:rPr>
          <w:rFonts w:eastAsia="Batang"/>
        </w:rPr>
      </w:pPr>
      <w:r w:rsidRPr="00641D49">
        <w:rPr>
          <w:rFonts w:eastAsia="Batang"/>
          <w:b/>
        </w:rPr>
        <w:t>A:</w:t>
      </w:r>
      <w:r w:rsidRPr="00641D49">
        <w:rPr>
          <w:rFonts w:eastAsia="Batang"/>
        </w:rPr>
        <w:t xml:space="preserve"> </w:t>
      </w:r>
    </w:p>
    <w:p w14:paraId="7EEE1B69" w14:textId="77777777" w:rsidR="009168DE" w:rsidRPr="00641D49" w:rsidRDefault="009168DE" w:rsidP="007D4608">
      <w:pPr>
        <w:spacing w:line="360" w:lineRule="auto"/>
        <w:rPr>
          <w:rFonts w:eastAsia="Batang"/>
          <w:b/>
        </w:rPr>
      </w:pPr>
    </w:p>
    <w:p w14:paraId="0F9E8E33" w14:textId="77777777" w:rsidR="00D47D8A" w:rsidRPr="00641D49" w:rsidRDefault="00D47D8A" w:rsidP="00D47D8A">
      <w:pPr>
        <w:spacing w:line="360" w:lineRule="auto"/>
        <w:rPr>
          <w:rFonts w:eastAsia="Batang"/>
        </w:rPr>
      </w:pPr>
      <w:r w:rsidRPr="00641D49">
        <w:rPr>
          <w:rFonts w:eastAsia="Batang"/>
          <w:b/>
        </w:rPr>
        <w:t xml:space="preserve">Q: </w:t>
      </w:r>
      <w:r>
        <w:rPr>
          <w:rFonts w:eastAsia="Batang"/>
          <w:i/>
        </w:rPr>
        <w:t>Can I still use my current classroom reward system (e.g., marble jar, clip-up chart)</w:t>
      </w:r>
      <w:r w:rsidRPr="00641D49">
        <w:rPr>
          <w:rFonts w:eastAsia="Batang"/>
          <w:i/>
        </w:rPr>
        <w:t>?</w:t>
      </w:r>
    </w:p>
    <w:p w14:paraId="50C1E22A" w14:textId="77777777" w:rsidR="00D47D8A" w:rsidRPr="00641D49" w:rsidRDefault="00D47D8A" w:rsidP="00D47D8A">
      <w:pPr>
        <w:spacing w:line="360" w:lineRule="auto"/>
        <w:ind w:left="1080" w:hanging="360"/>
        <w:rPr>
          <w:rFonts w:eastAsia="Batang"/>
        </w:rPr>
      </w:pPr>
      <w:r w:rsidRPr="00641D49">
        <w:rPr>
          <w:rFonts w:eastAsia="Batang"/>
          <w:b/>
        </w:rPr>
        <w:t>A:</w:t>
      </w:r>
      <w:r w:rsidRPr="00641D49">
        <w:rPr>
          <w:rFonts w:eastAsia="Batang"/>
        </w:rPr>
        <w:t xml:space="preserve"> </w:t>
      </w:r>
    </w:p>
    <w:p w14:paraId="390E4278" w14:textId="77777777" w:rsidR="00D47D8A" w:rsidRPr="00641D49" w:rsidRDefault="00D47D8A" w:rsidP="00D47D8A">
      <w:pPr>
        <w:spacing w:line="360" w:lineRule="auto"/>
        <w:rPr>
          <w:rFonts w:eastAsia="Batang"/>
        </w:rPr>
      </w:pPr>
    </w:p>
    <w:p w14:paraId="7318CDEE" w14:textId="7111608D" w:rsidR="00EB572A" w:rsidRDefault="00EB572A" w:rsidP="007D4608">
      <w:pPr>
        <w:spacing w:line="360" w:lineRule="auto"/>
        <w:rPr>
          <w:rFonts w:eastAsia="Batang"/>
          <w:i/>
        </w:rPr>
      </w:pPr>
      <w:r w:rsidRPr="00641D49">
        <w:rPr>
          <w:rFonts w:eastAsia="Batang"/>
          <w:b/>
        </w:rPr>
        <w:t>Q:</w:t>
      </w:r>
      <w:r>
        <w:rPr>
          <w:rFonts w:eastAsia="Batang"/>
          <w:b/>
        </w:rPr>
        <w:t xml:space="preserve"> </w:t>
      </w:r>
      <w:r>
        <w:rPr>
          <w:rFonts w:eastAsia="Batang"/>
          <w:i/>
        </w:rPr>
        <w:t>Can I keep my own classroom rules if I also teach my students the schoolwide expectations?</w:t>
      </w:r>
    </w:p>
    <w:p w14:paraId="19A12996" w14:textId="77777777" w:rsidR="00EB572A" w:rsidRPr="00641D49" w:rsidRDefault="00EB572A" w:rsidP="00EB572A">
      <w:pPr>
        <w:spacing w:line="360" w:lineRule="auto"/>
        <w:ind w:left="1080" w:hanging="360"/>
        <w:rPr>
          <w:rFonts w:eastAsia="Batang"/>
        </w:rPr>
      </w:pPr>
      <w:r w:rsidRPr="00641D49">
        <w:rPr>
          <w:rFonts w:eastAsia="Batang"/>
          <w:b/>
        </w:rPr>
        <w:t>A:</w:t>
      </w:r>
      <w:r w:rsidRPr="00641D49">
        <w:rPr>
          <w:rFonts w:eastAsia="Batang"/>
        </w:rPr>
        <w:t xml:space="preserve"> </w:t>
      </w:r>
    </w:p>
    <w:p w14:paraId="56C5185D" w14:textId="77777777" w:rsidR="00EB572A" w:rsidRPr="00064B5A" w:rsidRDefault="00EB572A" w:rsidP="007D4608">
      <w:pPr>
        <w:spacing w:line="360" w:lineRule="auto"/>
        <w:rPr>
          <w:rFonts w:eastAsia="Batang"/>
        </w:rPr>
      </w:pPr>
    </w:p>
    <w:p w14:paraId="62447C74" w14:textId="77777777" w:rsidR="009168DE" w:rsidRPr="00641D49" w:rsidRDefault="009168DE" w:rsidP="007D4608">
      <w:pPr>
        <w:spacing w:line="360" w:lineRule="auto"/>
        <w:rPr>
          <w:rFonts w:eastAsia="Batang"/>
        </w:rPr>
      </w:pPr>
      <w:r w:rsidRPr="00641D49">
        <w:rPr>
          <w:rFonts w:eastAsia="Batang"/>
          <w:b/>
        </w:rPr>
        <w:t xml:space="preserve">Q: </w:t>
      </w:r>
      <w:r w:rsidRPr="00641D49">
        <w:rPr>
          <w:rFonts w:eastAsia="Batang"/>
          <w:i/>
        </w:rPr>
        <w:t xml:space="preserve">Where do I get </w:t>
      </w:r>
      <w:r w:rsidR="00632C69" w:rsidRPr="00641D49">
        <w:rPr>
          <w:rFonts w:eastAsia="Batang"/>
          <w:i/>
        </w:rPr>
        <w:t>__________</w:t>
      </w:r>
      <w:r w:rsidRPr="00641D49">
        <w:rPr>
          <w:rFonts w:eastAsia="Batang"/>
          <w:i/>
        </w:rPr>
        <w:t xml:space="preserve"> tickets to hand out?</w:t>
      </w:r>
    </w:p>
    <w:p w14:paraId="786751B8" w14:textId="77777777" w:rsidR="009168DE" w:rsidRPr="00641D49" w:rsidRDefault="009168DE" w:rsidP="007D4608">
      <w:pPr>
        <w:spacing w:line="360" w:lineRule="auto"/>
        <w:ind w:left="1080" w:hanging="360"/>
        <w:rPr>
          <w:rFonts w:eastAsia="Batang"/>
        </w:rPr>
      </w:pPr>
      <w:r w:rsidRPr="00641D49">
        <w:rPr>
          <w:rFonts w:eastAsia="Batang"/>
          <w:b/>
        </w:rPr>
        <w:t>A:</w:t>
      </w:r>
      <w:r w:rsidRPr="00641D49">
        <w:rPr>
          <w:rFonts w:eastAsia="Batang"/>
        </w:rPr>
        <w:t xml:space="preserve"> </w:t>
      </w:r>
    </w:p>
    <w:p w14:paraId="2EB6E90B" w14:textId="77777777" w:rsidR="009168DE" w:rsidRPr="00641D49" w:rsidRDefault="009168DE" w:rsidP="007D4608">
      <w:pPr>
        <w:spacing w:line="360" w:lineRule="auto"/>
        <w:rPr>
          <w:rFonts w:eastAsia="Batang"/>
        </w:rPr>
      </w:pPr>
    </w:p>
    <w:p w14:paraId="3A1725BC" w14:textId="77777777" w:rsidR="009168DE" w:rsidRPr="00641D49" w:rsidRDefault="009168DE" w:rsidP="007D4608">
      <w:pPr>
        <w:spacing w:line="360" w:lineRule="auto"/>
        <w:rPr>
          <w:rFonts w:eastAsia="Batang"/>
        </w:rPr>
      </w:pPr>
      <w:r w:rsidRPr="00641D49">
        <w:rPr>
          <w:rFonts w:eastAsia="Batang"/>
          <w:b/>
        </w:rPr>
        <w:t>Q:</w:t>
      </w:r>
      <w:r w:rsidRPr="00641D49">
        <w:rPr>
          <w:rFonts w:eastAsia="Batang"/>
        </w:rPr>
        <w:t xml:space="preserve"> </w:t>
      </w:r>
      <w:r w:rsidRPr="00641D49">
        <w:rPr>
          <w:rFonts w:eastAsia="Batang"/>
          <w:i/>
        </w:rPr>
        <w:t>Where can I find posters to put in my room?</w:t>
      </w:r>
    </w:p>
    <w:p w14:paraId="250F75DD" w14:textId="77777777" w:rsidR="009168DE" w:rsidRPr="00641D49" w:rsidRDefault="009168DE" w:rsidP="007D4608">
      <w:pPr>
        <w:spacing w:line="360" w:lineRule="auto"/>
        <w:ind w:left="1080" w:hanging="360"/>
        <w:rPr>
          <w:rFonts w:eastAsia="Batang"/>
        </w:rPr>
      </w:pPr>
      <w:r w:rsidRPr="00641D49">
        <w:rPr>
          <w:rFonts w:eastAsia="Batang"/>
          <w:b/>
        </w:rPr>
        <w:t>A:</w:t>
      </w:r>
      <w:r w:rsidRPr="00641D49">
        <w:rPr>
          <w:rFonts w:eastAsia="Batang"/>
        </w:rPr>
        <w:t xml:space="preserve"> </w:t>
      </w:r>
    </w:p>
    <w:p w14:paraId="5D296D95" w14:textId="77777777" w:rsidR="009168DE" w:rsidRPr="00641D49" w:rsidRDefault="009168DE" w:rsidP="007D4608">
      <w:pPr>
        <w:spacing w:line="360" w:lineRule="auto"/>
        <w:rPr>
          <w:rFonts w:eastAsia="Batang"/>
        </w:rPr>
      </w:pPr>
    </w:p>
    <w:p w14:paraId="195DE637" w14:textId="77777777" w:rsidR="009168DE" w:rsidRPr="00641D49" w:rsidRDefault="009168DE" w:rsidP="007D4608">
      <w:pPr>
        <w:spacing w:line="360" w:lineRule="auto"/>
        <w:rPr>
          <w:rFonts w:eastAsia="Batang"/>
          <w:i/>
        </w:rPr>
      </w:pPr>
      <w:r w:rsidRPr="00641D49">
        <w:rPr>
          <w:rFonts w:eastAsia="Batang"/>
          <w:b/>
        </w:rPr>
        <w:t>Q:</w:t>
      </w:r>
      <w:r w:rsidRPr="00641D49">
        <w:rPr>
          <w:rFonts w:eastAsia="Batang"/>
          <w:i/>
        </w:rPr>
        <w:t xml:space="preserve"> Where should I instruct students to place their tickets?</w:t>
      </w:r>
    </w:p>
    <w:p w14:paraId="425593D6" w14:textId="77777777" w:rsidR="009168DE" w:rsidRPr="00641D49" w:rsidRDefault="009168DE" w:rsidP="007D4608">
      <w:pPr>
        <w:spacing w:line="360" w:lineRule="auto"/>
        <w:ind w:left="1080" w:hanging="360"/>
        <w:rPr>
          <w:rFonts w:eastAsia="Batang"/>
        </w:rPr>
      </w:pPr>
      <w:r w:rsidRPr="00641D49">
        <w:rPr>
          <w:rFonts w:eastAsia="Batang"/>
          <w:b/>
        </w:rPr>
        <w:t>A:</w:t>
      </w:r>
      <w:r w:rsidRPr="00641D49">
        <w:rPr>
          <w:rFonts w:eastAsia="Batang"/>
        </w:rPr>
        <w:t xml:space="preserve"> </w:t>
      </w:r>
    </w:p>
    <w:p w14:paraId="681559FF" w14:textId="77777777" w:rsidR="009168DE" w:rsidRPr="00641D49" w:rsidRDefault="009168DE" w:rsidP="007D4608">
      <w:pPr>
        <w:spacing w:line="360" w:lineRule="auto"/>
        <w:ind w:firstLine="720"/>
        <w:rPr>
          <w:rFonts w:eastAsia="Batang"/>
        </w:rPr>
      </w:pPr>
    </w:p>
    <w:p w14:paraId="162A8300" w14:textId="77777777" w:rsidR="009168DE" w:rsidRPr="00641D49" w:rsidRDefault="009168DE" w:rsidP="007D4608">
      <w:pPr>
        <w:spacing w:line="360" w:lineRule="auto"/>
        <w:rPr>
          <w:rFonts w:eastAsia="Batang"/>
          <w:i/>
        </w:rPr>
      </w:pPr>
      <w:r w:rsidRPr="00641D49">
        <w:rPr>
          <w:rFonts w:eastAsia="Batang"/>
          <w:b/>
        </w:rPr>
        <w:t>Q:</w:t>
      </w:r>
      <w:r w:rsidRPr="00641D49">
        <w:rPr>
          <w:rFonts w:eastAsia="Batang"/>
        </w:rPr>
        <w:t xml:space="preserve"> </w:t>
      </w:r>
      <w:r w:rsidRPr="00641D49">
        <w:rPr>
          <w:rFonts w:eastAsia="Batang"/>
          <w:i/>
        </w:rPr>
        <w:t>Who</w:t>
      </w:r>
      <w:r w:rsidR="003C7EB5" w:rsidRPr="00641D49">
        <w:rPr>
          <w:rFonts w:eastAsia="Batang"/>
          <w:i/>
        </w:rPr>
        <w:t>m</w:t>
      </w:r>
      <w:r w:rsidRPr="00641D49">
        <w:rPr>
          <w:rFonts w:eastAsia="Batang"/>
          <w:i/>
        </w:rPr>
        <w:t xml:space="preserve"> do I ask if I have questions about </w:t>
      </w:r>
      <w:r w:rsidR="00632C69" w:rsidRPr="00641D49">
        <w:rPr>
          <w:rFonts w:eastAsia="Batang"/>
          <w:i/>
        </w:rPr>
        <w:t xml:space="preserve">the </w:t>
      </w:r>
      <w:r w:rsidR="00181754" w:rsidRPr="00641D49">
        <w:rPr>
          <w:rFonts w:eastAsia="Batang"/>
          <w:i/>
        </w:rPr>
        <w:t>Ci3T</w:t>
      </w:r>
      <w:r w:rsidR="00632C69" w:rsidRPr="00641D49">
        <w:rPr>
          <w:rFonts w:eastAsia="Batang"/>
          <w:i/>
        </w:rPr>
        <w:t xml:space="preserve"> plan</w:t>
      </w:r>
      <w:r w:rsidRPr="00641D49">
        <w:rPr>
          <w:rFonts w:eastAsia="Batang"/>
          <w:i/>
        </w:rPr>
        <w:t>?</w:t>
      </w:r>
    </w:p>
    <w:p w14:paraId="77F05809" w14:textId="77777777" w:rsidR="009168DE" w:rsidRPr="00641D49" w:rsidRDefault="009168DE" w:rsidP="00D47D8A">
      <w:pPr>
        <w:spacing w:line="360" w:lineRule="auto"/>
        <w:ind w:left="1080" w:hanging="360"/>
        <w:rPr>
          <w:rFonts w:eastAsia="Batang"/>
        </w:rPr>
      </w:pPr>
      <w:r w:rsidRPr="00641D49">
        <w:rPr>
          <w:rFonts w:eastAsia="Batang"/>
          <w:b/>
        </w:rPr>
        <w:t>A:</w:t>
      </w:r>
      <w:r w:rsidRPr="00641D49">
        <w:rPr>
          <w:rFonts w:eastAsia="Batang"/>
        </w:rPr>
        <w:t xml:space="preserve"> </w:t>
      </w:r>
    </w:p>
    <w:p w14:paraId="5A6E4495" w14:textId="77777777" w:rsidR="007D4608" w:rsidRPr="00641D49" w:rsidRDefault="007D4608" w:rsidP="007D4608">
      <w:pPr>
        <w:spacing w:line="360" w:lineRule="auto"/>
        <w:rPr>
          <w:rFonts w:eastAsia="Batang"/>
        </w:rPr>
      </w:pPr>
    </w:p>
    <w:p w14:paraId="5349F6F2" w14:textId="77777777" w:rsidR="007D4608" w:rsidRPr="00641D49" w:rsidRDefault="007D4608" w:rsidP="00D47D8A">
      <w:pPr>
        <w:spacing w:line="360" w:lineRule="auto"/>
        <w:ind w:left="360" w:hanging="360"/>
        <w:rPr>
          <w:rFonts w:eastAsia="Batang"/>
          <w:i/>
        </w:rPr>
      </w:pPr>
      <w:r w:rsidRPr="00641D49">
        <w:rPr>
          <w:rFonts w:eastAsia="Batang"/>
          <w:b/>
        </w:rPr>
        <w:t>Q:</w:t>
      </w:r>
      <w:r w:rsidRPr="00641D49">
        <w:rPr>
          <w:rFonts w:eastAsia="Batang"/>
        </w:rPr>
        <w:t xml:space="preserve"> </w:t>
      </w:r>
      <w:r w:rsidRPr="00641D49">
        <w:rPr>
          <w:rFonts w:eastAsia="Batang"/>
          <w:i/>
        </w:rPr>
        <w:t xml:space="preserve">What about the students who do not respond to the </w:t>
      </w:r>
      <w:r w:rsidR="003C7EB5" w:rsidRPr="00641D49">
        <w:rPr>
          <w:rFonts w:eastAsia="Batang"/>
          <w:i/>
        </w:rPr>
        <w:t>p</w:t>
      </w:r>
      <w:r w:rsidRPr="00641D49">
        <w:rPr>
          <w:rFonts w:eastAsia="Batang"/>
          <w:i/>
        </w:rPr>
        <w:t xml:space="preserve">ositive </w:t>
      </w:r>
      <w:r w:rsidR="003C7EB5" w:rsidRPr="00641D49">
        <w:rPr>
          <w:rFonts w:eastAsia="Batang"/>
          <w:i/>
        </w:rPr>
        <w:t>b</w:t>
      </w:r>
      <w:r w:rsidRPr="00641D49">
        <w:rPr>
          <w:rFonts w:eastAsia="Batang"/>
          <w:i/>
        </w:rPr>
        <w:t xml:space="preserve">ehavior </w:t>
      </w:r>
      <w:r w:rsidR="003C7EB5" w:rsidRPr="00641D49">
        <w:rPr>
          <w:rFonts w:eastAsia="Batang"/>
          <w:i/>
        </w:rPr>
        <w:t>interventions and s</w:t>
      </w:r>
      <w:r w:rsidRPr="00641D49">
        <w:rPr>
          <w:rFonts w:eastAsia="Batang"/>
          <w:i/>
        </w:rPr>
        <w:t>upport</w:t>
      </w:r>
      <w:r w:rsidR="003C7EB5" w:rsidRPr="00641D49">
        <w:rPr>
          <w:rFonts w:eastAsia="Batang"/>
          <w:i/>
        </w:rPr>
        <w:t>s</w:t>
      </w:r>
      <w:r w:rsidRPr="00641D49">
        <w:rPr>
          <w:rFonts w:eastAsia="Batang"/>
          <w:i/>
        </w:rPr>
        <w:t xml:space="preserve"> ticket system?</w:t>
      </w:r>
    </w:p>
    <w:p w14:paraId="5793948E" w14:textId="77777777" w:rsidR="007D4608" w:rsidRPr="00641D49" w:rsidRDefault="007D4608" w:rsidP="00D47D8A">
      <w:pPr>
        <w:spacing w:line="360" w:lineRule="auto"/>
        <w:ind w:left="1080" w:hanging="360"/>
        <w:rPr>
          <w:rFonts w:eastAsia="Batang"/>
        </w:rPr>
      </w:pPr>
      <w:r w:rsidRPr="00641D49">
        <w:rPr>
          <w:rFonts w:eastAsia="Batang"/>
          <w:b/>
        </w:rPr>
        <w:t>A:</w:t>
      </w:r>
      <w:r w:rsidRPr="00641D49">
        <w:rPr>
          <w:rFonts w:eastAsia="Batang"/>
        </w:rPr>
        <w:t xml:space="preserve"> </w:t>
      </w:r>
    </w:p>
    <w:p w14:paraId="53B6E1FA" w14:textId="77777777" w:rsidR="007D4608" w:rsidRPr="00641D49" w:rsidRDefault="007D4608" w:rsidP="007D4608">
      <w:pPr>
        <w:spacing w:line="360" w:lineRule="auto"/>
        <w:rPr>
          <w:rFonts w:eastAsia="Batang"/>
          <w:b/>
        </w:rPr>
      </w:pPr>
    </w:p>
    <w:p w14:paraId="2A081E38" w14:textId="77777777" w:rsidR="005C2AAF" w:rsidRPr="00641D49" w:rsidRDefault="005C2AAF" w:rsidP="00D47D8A">
      <w:pPr>
        <w:spacing w:line="360" w:lineRule="auto"/>
        <w:ind w:left="360" w:hanging="360"/>
        <w:rPr>
          <w:rFonts w:eastAsia="Batang"/>
          <w:i/>
        </w:rPr>
      </w:pPr>
      <w:r w:rsidRPr="00641D49">
        <w:rPr>
          <w:rFonts w:eastAsia="Batang"/>
          <w:b/>
        </w:rPr>
        <w:t>Q:</w:t>
      </w:r>
      <w:r w:rsidRPr="00641D49">
        <w:rPr>
          <w:rFonts w:eastAsia="Batang"/>
        </w:rPr>
        <w:t xml:space="preserve"> </w:t>
      </w:r>
      <w:r w:rsidRPr="00641D49">
        <w:rPr>
          <w:rFonts w:eastAsia="Batang"/>
          <w:i/>
        </w:rPr>
        <w:t xml:space="preserve">What are the benefits of merging our </w:t>
      </w:r>
      <w:r w:rsidR="003C7EB5" w:rsidRPr="00641D49">
        <w:rPr>
          <w:rFonts w:eastAsia="Batang"/>
          <w:i/>
        </w:rPr>
        <w:t xml:space="preserve">positive behavior interventions and supports </w:t>
      </w:r>
      <w:r w:rsidRPr="00641D49">
        <w:rPr>
          <w:rFonts w:eastAsia="Batang"/>
          <w:i/>
        </w:rPr>
        <w:t xml:space="preserve">and </w:t>
      </w:r>
      <w:r w:rsidR="003C7EB5" w:rsidRPr="00641D49">
        <w:rPr>
          <w:rFonts w:eastAsia="Batang"/>
          <w:i/>
        </w:rPr>
        <w:t>r</w:t>
      </w:r>
      <w:r w:rsidRPr="00641D49">
        <w:rPr>
          <w:rFonts w:eastAsia="Batang"/>
          <w:i/>
        </w:rPr>
        <w:t xml:space="preserve">esponse to </w:t>
      </w:r>
      <w:r w:rsidR="003C7EB5" w:rsidRPr="00641D49">
        <w:rPr>
          <w:rFonts w:eastAsia="Batang"/>
          <w:i/>
        </w:rPr>
        <w:t>i</w:t>
      </w:r>
      <w:r w:rsidRPr="00641D49">
        <w:rPr>
          <w:rFonts w:eastAsia="Batang"/>
          <w:i/>
        </w:rPr>
        <w:t>ntervention into one comprehensive three-tiered model of prevention?</w:t>
      </w:r>
    </w:p>
    <w:p w14:paraId="147C217D" w14:textId="77777777" w:rsidR="000400C1" w:rsidRPr="00641D49" w:rsidRDefault="005C2AAF" w:rsidP="00D47D8A">
      <w:pPr>
        <w:spacing w:line="360" w:lineRule="auto"/>
        <w:ind w:left="1080" w:hanging="360"/>
        <w:rPr>
          <w:rFonts w:eastAsia="Batang"/>
        </w:rPr>
      </w:pPr>
      <w:r w:rsidRPr="00641D49">
        <w:rPr>
          <w:rFonts w:eastAsia="Batang"/>
          <w:b/>
        </w:rPr>
        <w:t>A:</w:t>
      </w:r>
      <w:r w:rsidR="00840937" w:rsidRPr="00641D49">
        <w:rPr>
          <w:rFonts w:eastAsia="Batang"/>
        </w:rPr>
        <w:t xml:space="preserve"> </w:t>
      </w:r>
    </w:p>
    <w:p w14:paraId="791D7566" w14:textId="77777777" w:rsidR="007F2339" w:rsidRPr="00641D49" w:rsidRDefault="007F2339" w:rsidP="007D4608">
      <w:pPr>
        <w:spacing w:line="360" w:lineRule="auto"/>
        <w:ind w:firstLine="720"/>
        <w:rPr>
          <w:rFonts w:eastAsia="Batang"/>
        </w:rPr>
      </w:pPr>
    </w:p>
    <w:p w14:paraId="7A2DC4B6" w14:textId="0F4A5761" w:rsidR="007F2339" w:rsidRPr="00641D49" w:rsidRDefault="007F2339" w:rsidP="00D47D8A">
      <w:pPr>
        <w:spacing w:line="360" w:lineRule="auto"/>
        <w:ind w:left="360" w:hanging="360"/>
        <w:rPr>
          <w:rFonts w:eastAsia="Batang"/>
          <w:i/>
        </w:rPr>
      </w:pPr>
      <w:r w:rsidRPr="00641D49">
        <w:rPr>
          <w:rFonts w:eastAsia="Batang"/>
          <w:b/>
        </w:rPr>
        <w:t>Q:</w:t>
      </w:r>
      <w:r w:rsidRPr="00641D49">
        <w:rPr>
          <w:rFonts w:eastAsia="Batang"/>
        </w:rPr>
        <w:t xml:space="preserve"> </w:t>
      </w:r>
      <w:r w:rsidRPr="00641D49">
        <w:rPr>
          <w:rFonts w:eastAsia="Batang"/>
          <w:i/>
        </w:rPr>
        <w:t xml:space="preserve">How do I access additional </w:t>
      </w:r>
      <w:r w:rsidR="00EB572A">
        <w:rPr>
          <w:rFonts w:eastAsia="Batang"/>
          <w:i/>
        </w:rPr>
        <w:t xml:space="preserve">professional learning </w:t>
      </w:r>
      <w:r w:rsidRPr="00641D49">
        <w:rPr>
          <w:rFonts w:eastAsia="Batang"/>
          <w:i/>
        </w:rPr>
        <w:t>for academic, behavior, or social skills programs and practices?</w:t>
      </w:r>
    </w:p>
    <w:p w14:paraId="48E0614B" w14:textId="77777777" w:rsidR="00F6094E" w:rsidRDefault="007F2339" w:rsidP="00D47D8A">
      <w:pPr>
        <w:spacing w:line="360" w:lineRule="auto"/>
        <w:ind w:left="1080" w:hanging="360"/>
        <w:rPr>
          <w:rFonts w:eastAsia="Batang"/>
        </w:rPr>
      </w:pPr>
      <w:r w:rsidRPr="00641D49">
        <w:rPr>
          <w:rFonts w:eastAsia="Batang"/>
          <w:b/>
        </w:rPr>
        <w:t>A:</w:t>
      </w:r>
      <w:r w:rsidRPr="00641D49">
        <w:rPr>
          <w:rFonts w:eastAsia="Batang"/>
        </w:rPr>
        <w:t xml:space="preserve"> </w:t>
      </w:r>
    </w:p>
    <w:p w14:paraId="630158BB" w14:textId="77777777" w:rsidR="00EB572A" w:rsidRPr="00641D49" w:rsidRDefault="00EB572A" w:rsidP="00D47D8A">
      <w:pPr>
        <w:spacing w:line="360" w:lineRule="auto"/>
        <w:ind w:left="1080" w:hanging="360"/>
        <w:rPr>
          <w:rFonts w:eastAsia="Batang"/>
        </w:rPr>
      </w:pPr>
    </w:p>
    <w:p w14:paraId="45B5D9A5" w14:textId="5599CCBF" w:rsidR="00EB572A" w:rsidRPr="00641D49" w:rsidRDefault="00EB572A" w:rsidP="00EB572A">
      <w:pPr>
        <w:spacing w:line="360" w:lineRule="auto"/>
        <w:ind w:left="360" w:hanging="360"/>
        <w:rPr>
          <w:rFonts w:eastAsia="Batang"/>
          <w:i/>
        </w:rPr>
      </w:pPr>
      <w:r w:rsidRPr="00641D49">
        <w:rPr>
          <w:rFonts w:eastAsia="Batang"/>
          <w:b/>
        </w:rPr>
        <w:t>Q:</w:t>
      </w:r>
      <w:r w:rsidRPr="00641D49">
        <w:rPr>
          <w:rFonts w:eastAsia="Batang"/>
        </w:rPr>
        <w:t xml:space="preserve"> </w:t>
      </w:r>
      <w:r>
        <w:rPr>
          <w:rFonts w:eastAsia="Batang"/>
          <w:i/>
        </w:rPr>
        <w:t>Who</w:t>
      </w:r>
      <w:r w:rsidR="007D18F0">
        <w:rPr>
          <w:rFonts w:eastAsia="Batang"/>
          <w:i/>
        </w:rPr>
        <w:t>m</w:t>
      </w:r>
      <w:r>
        <w:rPr>
          <w:rFonts w:eastAsia="Batang"/>
          <w:i/>
        </w:rPr>
        <w:t xml:space="preserve"> do I ask if I am unclear about any procedure</w:t>
      </w:r>
      <w:r w:rsidRPr="00641D49">
        <w:rPr>
          <w:rFonts w:eastAsia="Batang"/>
          <w:i/>
        </w:rPr>
        <w:t>?</w:t>
      </w:r>
    </w:p>
    <w:p w14:paraId="6C6B755E" w14:textId="77777777" w:rsidR="00EB572A" w:rsidRPr="00641D49" w:rsidRDefault="00EB572A" w:rsidP="00EB572A">
      <w:pPr>
        <w:spacing w:line="360" w:lineRule="auto"/>
        <w:ind w:left="1080" w:hanging="360"/>
        <w:rPr>
          <w:rFonts w:eastAsia="Batang"/>
        </w:rPr>
      </w:pPr>
      <w:r w:rsidRPr="00641D49">
        <w:rPr>
          <w:rFonts w:eastAsia="Batang"/>
          <w:b/>
        </w:rPr>
        <w:t>A:</w:t>
      </w:r>
      <w:r w:rsidRPr="00641D49">
        <w:rPr>
          <w:rFonts w:eastAsia="Batang"/>
        </w:rPr>
        <w:t xml:space="preserve"> </w:t>
      </w:r>
    </w:p>
    <w:p w14:paraId="71827C99" w14:textId="77777777" w:rsidR="00D47D8A" w:rsidRDefault="00D47D8A" w:rsidP="00D47D8A">
      <w:pPr>
        <w:spacing w:line="360" w:lineRule="auto"/>
        <w:rPr>
          <w:rFonts w:eastAsia="Batang"/>
          <w:b/>
        </w:rPr>
      </w:pPr>
    </w:p>
    <w:p w14:paraId="35F2F7B0" w14:textId="77777777" w:rsidR="00EB572A" w:rsidRDefault="00EB572A" w:rsidP="00D47D8A">
      <w:pPr>
        <w:spacing w:line="360" w:lineRule="auto"/>
        <w:rPr>
          <w:rFonts w:eastAsia="Batang"/>
          <w:b/>
        </w:rPr>
      </w:pPr>
    </w:p>
    <w:p w14:paraId="4514E963" w14:textId="77777777" w:rsidR="00D47D8A" w:rsidRPr="00D47D8A" w:rsidRDefault="00D47D8A" w:rsidP="00D47D8A">
      <w:pPr>
        <w:spacing w:line="360" w:lineRule="auto"/>
        <w:ind w:left="360" w:hanging="360"/>
        <w:rPr>
          <w:rFonts w:eastAsia="Batang"/>
        </w:rPr>
      </w:pPr>
      <w:r w:rsidRPr="00641D49">
        <w:rPr>
          <w:rFonts w:eastAsia="Batang"/>
          <w:b/>
        </w:rPr>
        <w:t>Q:</w:t>
      </w:r>
      <w:r w:rsidRPr="00D47D8A">
        <w:rPr>
          <w:rFonts w:eastAsia="Batang"/>
        </w:rPr>
        <w:t xml:space="preserve"> Add more questions here you anticipate from faculty and staff.</w:t>
      </w:r>
    </w:p>
    <w:p w14:paraId="4E4A5B9F" w14:textId="77777777" w:rsidR="00D47D8A" w:rsidRPr="00641D49" w:rsidRDefault="00D47D8A" w:rsidP="00D47D8A">
      <w:pPr>
        <w:spacing w:line="360" w:lineRule="auto"/>
        <w:ind w:left="1080" w:hanging="360"/>
        <w:rPr>
          <w:rFonts w:eastAsia="Batang"/>
        </w:rPr>
      </w:pPr>
      <w:r w:rsidRPr="00641D49">
        <w:rPr>
          <w:rFonts w:eastAsia="Batang"/>
          <w:b/>
        </w:rPr>
        <w:t>A:</w:t>
      </w:r>
      <w:r w:rsidRPr="00641D49">
        <w:rPr>
          <w:rFonts w:eastAsia="Batang"/>
        </w:rPr>
        <w:t xml:space="preserve"> </w:t>
      </w:r>
    </w:p>
    <w:p w14:paraId="15A9C8BE" w14:textId="77777777" w:rsidR="00D47D8A" w:rsidRPr="00641D49" w:rsidRDefault="00D47D8A" w:rsidP="00D47D8A">
      <w:pPr>
        <w:spacing w:line="360" w:lineRule="auto"/>
        <w:rPr>
          <w:rFonts w:eastAsia="Batang"/>
        </w:rPr>
      </w:pPr>
    </w:p>
    <w:p w14:paraId="2D86DCAB" w14:textId="77777777" w:rsidR="00641D49" w:rsidRDefault="00641D49">
      <w:pPr>
        <w:rPr>
          <w:rFonts w:asciiTheme="majorHAnsi" w:eastAsia="Batang" w:hAnsiTheme="majorHAnsi" w:cstheme="minorHAnsi"/>
          <w:b/>
          <w:sz w:val="40"/>
          <w:szCs w:val="32"/>
        </w:rPr>
      </w:pPr>
      <w:r>
        <w:br w:type="page"/>
      </w:r>
    </w:p>
    <w:p w14:paraId="29CC5614" w14:textId="77777777" w:rsidR="00BC2CD4" w:rsidRPr="00F6094E" w:rsidRDefault="00BC2CD4" w:rsidP="00A47450">
      <w:pPr>
        <w:pStyle w:val="Heading1"/>
        <w:rPr>
          <w:rFonts w:asciiTheme="minorHAnsi" w:hAnsiTheme="minorHAnsi"/>
        </w:rPr>
      </w:pPr>
      <w:r w:rsidRPr="00923019">
        <w:lastRenderedPageBreak/>
        <w:t>References</w:t>
      </w:r>
    </w:p>
    <w:p w14:paraId="1F0EFB75" w14:textId="77777777" w:rsidR="007503BA" w:rsidRPr="00542422" w:rsidRDefault="007503BA" w:rsidP="00BC2CD4">
      <w:pPr>
        <w:jc w:val="center"/>
        <w:rPr>
          <w:rFonts w:asciiTheme="minorHAnsi" w:hAnsiTheme="minorHAnsi" w:cstheme="minorHAnsi"/>
        </w:rPr>
      </w:pPr>
    </w:p>
    <w:p w14:paraId="1CD18834" w14:textId="77777777" w:rsidR="007503BA" w:rsidRPr="00542422" w:rsidRDefault="007503BA" w:rsidP="00A47450">
      <w:pPr>
        <w:pStyle w:val="References"/>
      </w:pPr>
      <w:r w:rsidRPr="00542422">
        <w:t xml:space="preserve">Chard, D. J., Ketterlin-Geller, L. R., Baker, S. K., Doabler, C., &amp; Apichatabutra, C. (2009). Repeated reading interventions for students with learning disabilities: Status of the evidence. </w:t>
      </w:r>
      <w:r w:rsidRPr="00542422">
        <w:rPr>
          <w:i/>
          <w:iCs/>
        </w:rPr>
        <w:t xml:space="preserve">Exceptional Children, 75, </w:t>
      </w:r>
      <w:r w:rsidRPr="00542422">
        <w:t>263–281.</w:t>
      </w:r>
    </w:p>
    <w:p w14:paraId="2D62FE6B" w14:textId="77777777" w:rsidR="007503BA" w:rsidRPr="00542422" w:rsidRDefault="007503BA" w:rsidP="00A47450">
      <w:pPr>
        <w:pStyle w:val="References"/>
      </w:pPr>
      <w:r w:rsidRPr="00542422">
        <w:t xml:space="preserve">Elliott, S. N., &amp; Gresham, F. M. (2007a). </w:t>
      </w:r>
      <w:r w:rsidRPr="00A47450">
        <w:rPr>
          <w:i/>
        </w:rPr>
        <w:t>Social Skills Improvement System: Classwide intervention program guide</w:t>
      </w:r>
      <w:r w:rsidRPr="00542422">
        <w:t>. Bloomington, MN: Pearson Assessments.</w:t>
      </w:r>
    </w:p>
    <w:p w14:paraId="49C72C4E" w14:textId="77777777" w:rsidR="007503BA" w:rsidRPr="00542422" w:rsidRDefault="007503BA" w:rsidP="00A47450">
      <w:pPr>
        <w:pStyle w:val="References"/>
      </w:pPr>
      <w:r w:rsidRPr="00DB6009">
        <w:t>Fletcher</w:t>
      </w:r>
      <w:r w:rsidRPr="00542422">
        <w:t xml:space="preserve">, J. M., Foorman, B. R., Boudousquie, A., Barnes, M., Schatschneider, C., &amp; Francis, D. J. (2002). Assessment of reading and learning disabilities: A research-based, treatment-oriented approach. </w:t>
      </w:r>
      <w:r w:rsidRPr="00542422">
        <w:rPr>
          <w:i/>
          <w:iCs/>
        </w:rPr>
        <w:t xml:space="preserve">Journal of School Psychology, 40, </w:t>
      </w:r>
      <w:r w:rsidRPr="00542422">
        <w:t>27–63.</w:t>
      </w:r>
    </w:p>
    <w:p w14:paraId="78FB9994" w14:textId="77777777" w:rsidR="007503BA" w:rsidRPr="00542422" w:rsidRDefault="007503BA" w:rsidP="00A47450">
      <w:pPr>
        <w:pStyle w:val="References"/>
      </w:pPr>
      <w:r w:rsidRPr="00DB6009">
        <w:t>Gresham</w:t>
      </w:r>
      <w:r w:rsidRPr="00542422">
        <w:t xml:space="preserve">, F. M. (2002). Responsiveness to intervention: An alternative approach to learning disabilities. In R. Bradley, L. Danielson, &amp; D. Hallahan (Eds.), </w:t>
      </w:r>
      <w:r w:rsidRPr="00542422">
        <w:rPr>
          <w:i/>
          <w:iCs/>
        </w:rPr>
        <w:t>Identification of learning</w:t>
      </w:r>
      <w:r w:rsidRPr="00542422">
        <w:t xml:space="preserve"> </w:t>
      </w:r>
      <w:r w:rsidRPr="00542422">
        <w:rPr>
          <w:i/>
          <w:iCs/>
        </w:rPr>
        <w:t xml:space="preserve">disabilities: Research to practice </w:t>
      </w:r>
      <w:r w:rsidRPr="00542422">
        <w:t>(pp. 467-519). Mahwah, NJ: Lawrence Erlbaum.</w:t>
      </w:r>
    </w:p>
    <w:p w14:paraId="673FBC86" w14:textId="77777777" w:rsidR="007503BA" w:rsidRPr="00542422" w:rsidRDefault="007503BA" w:rsidP="00A47450">
      <w:pPr>
        <w:pStyle w:val="References"/>
      </w:pPr>
      <w:r w:rsidRPr="00DB6009">
        <w:t>Juel</w:t>
      </w:r>
      <w:r w:rsidRPr="00542422">
        <w:t xml:space="preserve">, C. (1988). Learning to read and write: A longitudinal study of 54 children from first through fourth grades. </w:t>
      </w:r>
      <w:r w:rsidRPr="00542422">
        <w:rPr>
          <w:i/>
          <w:iCs/>
        </w:rPr>
        <w:t xml:space="preserve">Journal of Educational Psychology, 80, </w:t>
      </w:r>
      <w:r w:rsidRPr="00542422">
        <w:t>437–447.</w:t>
      </w:r>
    </w:p>
    <w:p w14:paraId="133040F7" w14:textId="77777777" w:rsidR="007503BA" w:rsidRPr="00542422" w:rsidRDefault="00E629F9" w:rsidP="00A47450">
      <w:pPr>
        <w:pStyle w:val="References"/>
      </w:pPr>
      <w:r w:rsidRPr="00E629F9">
        <w:t xml:space="preserve">Kalberg, J. R., Lane, K. L., &amp; Lambert, W. (2012). The utility of conflict resolution and social skills interventions with middle school students at risk for antisocial behavior: A methodological illustration. </w:t>
      </w:r>
      <w:r w:rsidRPr="00E629F9">
        <w:rPr>
          <w:i/>
        </w:rPr>
        <w:t>Remedial and Special Education</w:t>
      </w:r>
      <w:r w:rsidRPr="00E629F9">
        <w:t>,</w:t>
      </w:r>
      <w:r w:rsidRPr="00E629F9">
        <w:rPr>
          <w:i/>
        </w:rPr>
        <w:t xml:space="preserve"> 33</w:t>
      </w:r>
      <w:r>
        <w:t>(1)</w:t>
      </w:r>
      <w:r w:rsidRPr="00E629F9">
        <w:t>, 23-38. doi: 10.1177/0741932510362514</w:t>
      </w:r>
    </w:p>
    <w:p w14:paraId="3D3906DE" w14:textId="77777777" w:rsidR="007503BA" w:rsidRPr="00E629F9" w:rsidRDefault="007503BA" w:rsidP="00A47450">
      <w:pPr>
        <w:pStyle w:val="References"/>
      </w:pPr>
      <w:r w:rsidRPr="00E629F9">
        <w:t>Kern</w:t>
      </w:r>
      <w:r w:rsidR="00E629F9" w:rsidRPr="00E629F9">
        <w:t>, L.,</w:t>
      </w:r>
      <w:r w:rsidRPr="00E629F9">
        <w:t xml:space="preserve"> &amp; Manz,</w:t>
      </w:r>
      <w:r w:rsidR="00E629F9" w:rsidRPr="00E629F9">
        <w:t xml:space="preserve"> P. (</w:t>
      </w:r>
      <w:r w:rsidRPr="00E629F9">
        <w:t>2004</w:t>
      </w:r>
      <w:r w:rsidR="00E629F9" w:rsidRPr="00E629F9">
        <w:t>)</w:t>
      </w:r>
      <w:r w:rsidRPr="00E629F9">
        <w:t xml:space="preserve">. A </w:t>
      </w:r>
      <w:r w:rsidR="00E629F9" w:rsidRPr="00E629F9">
        <w:t>look at current validity issues of school-wide behavior support</w:t>
      </w:r>
      <w:r w:rsidRPr="00E629F9">
        <w:t xml:space="preserve">. </w:t>
      </w:r>
      <w:r w:rsidRPr="00E629F9">
        <w:rPr>
          <w:i/>
        </w:rPr>
        <w:t>Behavioral Disorders</w:t>
      </w:r>
      <w:r w:rsidRPr="00E629F9">
        <w:t>,</w:t>
      </w:r>
      <w:r w:rsidRPr="00E629F9">
        <w:rPr>
          <w:i/>
        </w:rPr>
        <w:t xml:space="preserve"> 30</w:t>
      </w:r>
      <w:r w:rsidR="00E629F9" w:rsidRPr="00E629F9">
        <w:t>(1)</w:t>
      </w:r>
      <w:r w:rsidRPr="00E629F9">
        <w:t xml:space="preserve">, 47-59. </w:t>
      </w:r>
    </w:p>
    <w:p w14:paraId="4FC942E5" w14:textId="77777777" w:rsidR="007503BA" w:rsidRPr="00542422" w:rsidRDefault="007503BA" w:rsidP="00A47450">
      <w:pPr>
        <w:pStyle w:val="References"/>
      </w:pPr>
      <w:r w:rsidRPr="00DB6009">
        <w:t>Lane</w:t>
      </w:r>
      <w:r w:rsidRPr="00542422">
        <w:t xml:space="preserve">, K. L., Kalberg, J. R., &amp; Menzies, H. M. (2009). </w:t>
      </w:r>
      <w:r w:rsidRPr="00A47450">
        <w:rPr>
          <w:i/>
        </w:rPr>
        <w:t>Developing schoolwide programs to prevent and manage problem behaviors: A step-by-step approach</w:t>
      </w:r>
      <w:r w:rsidRPr="00542422">
        <w:t>. New York, NY: Guilford.</w:t>
      </w:r>
    </w:p>
    <w:p w14:paraId="771839A2" w14:textId="77777777" w:rsidR="007503BA" w:rsidRDefault="007503BA" w:rsidP="00A47450">
      <w:pPr>
        <w:pStyle w:val="References"/>
      </w:pPr>
      <w:r w:rsidRPr="00542422">
        <w:t xml:space="preserve">Lane, K. L., Menzies, H., Barton-Arwood, S. M., Doukas, G. L., &amp; Munton, S. M. (2005). Designing, implementing, and evaluating social skills interventions for elementary students:  Step-by-step procedures based on actual school-based investigations. </w:t>
      </w:r>
      <w:r w:rsidRPr="00542422">
        <w:rPr>
          <w:i/>
        </w:rPr>
        <w:t xml:space="preserve">Preventing School Failure, 49, </w:t>
      </w:r>
      <w:r w:rsidRPr="00542422">
        <w:t>18-26.</w:t>
      </w:r>
    </w:p>
    <w:p w14:paraId="7767F203" w14:textId="77777777" w:rsidR="007503BA" w:rsidRPr="00542422" w:rsidRDefault="007F2339" w:rsidP="00A47450">
      <w:pPr>
        <w:pStyle w:val="References"/>
      </w:pPr>
      <w:r w:rsidRPr="007F2339">
        <w:t xml:space="preserve">Lane, K. L., Menzies, H. M., Ennis, R. P., &amp; Bezdek, J. (2013). Schoolwide systems to promote positive behaviors and facilitate instruction. </w:t>
      </w:r>
      <w:r w:rsidRPr="007F2339">
        <w:rPr>
          <w:i/>
        </w:rPr>
        <w:t>Journal of Curriculum and Instruction, 7</w:t>
      </w:r>
      <w:r w:rsidRPr="007F2339">
        <w:t>, 6-31.</w:t>
      </w:r>
    </w:p>
    <w:p w14:paraId="69BC4829" w14:textId="77777777" w:rsidR="003162C3" w:rsidRDefault="007503BA" w:rsidP="00A47450">
      <w:pPr>
        <w:pStyle w:val="References"/>
        <w:rPr>
          <w:iCs/>
        </w:rPr>
      </w:pPr>
      <w:r w:rsidRPr="003162C3">
        <w:t xml:space="preserve">Lane, K. L., Oakes, W. P., &amp; Menzies, H. M. (2010). Systematic screenings to prevent the development of learning and behavior problems: Considerations for practitioners, researchers, and policy makers. </w:t>
      </w:r>
      <w:r w:rsidRPr="003162C3">
        <w:rPr>
          <w:i/>
          <w:iCs/>
        </w:rPr>
        <w:t>Journal of Disability Policy Studies,</w:t>
      </w:r>
      <w:r w:rsidRPr="003162C3">
        <w:t xml:space="preserve"> </w:t>
      </w:r>
      <w:r w:rsidRPr="003162C3">
        <w:rPr>
          <w:i/>
          <w:iCs/>
        </w:rPr>
        <w:t xml:space="preserve">21, </w:t>
      </w:r>
      <w:r w:rsidRPr="003162C3">
        <w:rPr>
          <w:iCs/>
        </w:rPr>
        <w:t>160-172</w:t>
      </w:r>
      <w:r w:rsidR="003162C3">
        <w:rPr>
          <w:iCs/>
        </w:rPr>
        <w:t>.</w:t>
      </w:r>
    </w:p>
    <w:p w14:paraId="77293C76" w14:textId="77777777" w:rsidR="00632C69" w:rsidRPr="003162C3" w:rsidRDefault="00632C69" w:rsidP="00A47450">
      <w:pPr>
        <w:pStyle w:val="References"/>
      </w:pPr>
      <w:r w:rsidRPr="00DB6009">
        <w:rPr>
          <w:rFonts w:cstheme="minorHAnsi"/>
        </w:rPr>
        <w:t>Lane</w:t>
      </w:r>
      <w:r w:rsidRPr="003162C3">
        <w:t xml:space="preserve">, K. L., Oakes, W. P., Menzies, H. M., &amp; Harris, P. J. (2013). Developing comprehensive, integrated, three-tiered models to prevent and manage learning and behavior. In T. Cole, H. Daniels, &amp; J. Visser (Eds.).  </w:t>
      </w:r>
      <w:r w:rsidRPr="003162C3">
        <w:rPr>
          <w:i/>
        </w:rPr>
        <w:t xml:space="preserve">The Routledge international companion to emotional and behavioural difficulties </w:t>
      </w:r>
      <w:r w:rsidRPr="00A47450">
        <w:rPr>
          <w:i/>
        </w:rPr>
        <w:t>problems</w:t>
      </w:r>
      <w:r w:rsidRPr="003162C3">
        <w:t xml:space="preserve"> (p. 177 – 183)</w:t>
      </w:r>
      <w:r w:rsidRPr="003162C3">
        <w:rPr>
          <w:i/>
        </w:rPr>
        <w:t>.</w:t>
      </w:r>
      <w:r w:rsidRPr="003162C3">
        <w:t xml:space="preserve"> New York, NY: Routledge.</w:t>
      </w:r>
    </w:p>
    <w:p w14:paraId="04016678" w14:textId="77777777" w:rsidR="007503BA" w:rsidRPr="003162C3" w:rsidRDefault="007503BA" w:rsidP="00A47450">
      <w:pPr>
        <w:pStyle w:val="References"/>
      </w:pPr>
      <w:r w:rsidRPr="00DB6009">
        <w:t>Lane</w:t>
      </w:r>
      <w:r w:rsidRPr="003162C3">
        <w:t xml:space="preserve">, K. L., &amp; Wehby, J. (2002). Addressing antisocial behavior in the schools: A call for action. </w:t>
      </w:r>
      <w:r w:rsidRPr="003162C3">
        <w:rPr>
          <w:i/>
          <w:iCs/>
        </w:rPr>
        <w:t>Academic Exchange Quarterly,</w:t>
      </w:r>
      <w:r w:rsidRPr="003162C3">
        <w:t xml:space="preserve"> </w:t>
      </w:r>
      <w:r w:rsidRPr="003162C3">
        <w:rPr>
          <w:i/>
          <w:iCs/>
        </w:rPr>
        <w:t xml:space="preserve">6, </w:t>
      </w:r>
      <w:r w:rsidRPr="003162C3">
        <w:t>4–9.</w:t>
      </w:r>
    </w:p>
    <w:p w14:paraId="44C4B6C7" w14:textId="77777777" w:rsidR="007503BA" w:rsidRPr="00542422" w:rsidRDefault="007503BA" w:rsidP="00A47450">
      <w:pPr>
        <w:pStyle w:val="References"/>
      </w:pPr>
      <w:r w:rsidRPr="00DB6009">
        <w:lastRenderedPageBreak/>
        <w:t>Lewis</w:t>
      </w:r>
      <w:r w:rsidRPr="00542422">
        <w:t xml:space="preserve">, T. J., &amp; Sugai, G. (1999). Effective behavior support: A systems approach to proactive school-wide management. </w:t>
      </w:r>
      <w:r w:rsidRPr="00542422">
        <w:rPr>
          <w:i/>
          <w:iCs/>
        </w:rPr>
        <w:t xml:space="preserve">Focus on Exceptional Children, 31, </w:t>
      </w:r>
      <w:r w:rsidRPr="00542422">
        <w:t>1–24.</w:t>
      </w:r>
    </w:p>
    <w:p w14:paraId="49A4B813" w14:textId="77777777" w:rsidR="007503BA" w:rsidRPr="00542422" w:rsidRDefault="007503BA" w:rsidP="00A47450">
      <w:pPr>
        <w:pStyle w:val="References"/>
      </w:pPr>
      <w:r w:rsidRPr="00DB6009">
        <w:t>Miller</w:t>
      </w:r>
      <w:r w:rsidRPr="00542422">
        <w:t xml:space="preserve">, M. J., Lane, K. L., &amp; Wehby, J. (2005). Social skills instruction for students with high incidence disabilities: An effective, efficient approach for addressing acquisition deficits. </w:t>
      </w:r>
      <w:r w:rsidRPr="00542422">
        <w:rPr>
          <w:i/>
          <w:iCs/>
        </w:rPr>
        <w:t>Preventing</w:t>
      </w:r>
      <w:r w:rsidRPr="00542422">
        <w:t xml:space="preserve"> </w:t>
      </w:r>
      <w:r w:rsidRPr="00542422">
        <w:rPr>
          <w:i/>
          <w:iCs/>
        </w:rPr>
        <w:t xml:space="preserve">School Failure, 49, </w:t>
      </w:r>
      <w:r w:rsidRPr="00542422">
        <w:t>27–40.</w:t>
      </w:r>
    </w:p>
    <w:p w14:paraId="4F368B31" w14:textId="77777777" w:rsidR="007503BA" w:rsidRPr="00542422" w:rsidRDefault="007503BA" w:rsidP="00A47450">
      <w:pPr>
        <w:pStyle w:val="References"/>
        <w:rPr>
          <w:i/>
          <w:iCs/>
        </w:rPr>
      </w:pPr>
      <w:r w:rsidRPr="00DB6009">
        <w:t>Pearson</w:t>
      </w:r>
      <w:r w:rsidRPr="00542422">
        <w:t xml:space="preserve"> Education (Ed.). (2010). </w:t>
      </w:r>
      <w:r w:rsidRPr="00542422">
        <w:rPr>
          <w:i/>
          <w:iCs/>
        </w:rPr>
        <w:t xml:space="preserve">Scott Foresman Early Reading Intervention. </w:t>
      </w:r>
      <w:r w:rsidRPr="00542422">
        <w:t>Glenview, IL: Author.</w:t>
      </w:r>
    </w:p>
    <w:p w14:paraId="7A86ABEB" w14:textId="77777777" w:rsidR="007503BA" w:rsidRPr="00542422" w:rsidRDefault="007503BA" w:rsidP="00A47450">
      <w:pPr>
        <w:pStyle w:val="References"/>
      </w:pPr>
      <w:r w:rsidRPr="00DB6009">
        <w:t>Positive</w:t>
      </w:r>
      <w:r w:rsidRPr="00542422">
        <w:t xml:space="preserve"> Action. (2008</w:t>
      </w:r>
      <w:r w:rsidRPr="00A47450">
        <w:rPr>
          <w:i/>
        </w:rPr>
        <w:t>). Positive Action: Positive development for schools, families and communities.</w:t>
      </w:r>
      <w:r w:rsidRPr="00542422">
        <w:t xml:space="preserve"> Twin Falls, ID: Author.</w:t>
      </w:r>
    </w:p>
    <w:p w14:paraId="1B7E3D66" w14:textId="77777777" w:rsidR="007503BA" w:rsidRPr="00542422" w:rsidRDefault="007503BA" w:rsidP="00A47450">
      <w:pPr>
        <w:pStyle w:val="References"/>
      </w:pPr>
      <w:r w:rsidRPr="00DB6009">
        <w:t>Sugai</w:t>
      </w:r>
      <w:r w:rsidRPr="00542422">
        <w:t xml:space="preserve">, G., &amp; Horner, R. (2002). The evolution of discipline practices: Schoolwide positive behavior supports. </w:t>
      </w:r>
      <w:r w:rsidRPr="00A47450">
        <w:rPr>
          <w:i/>
        </w:rPr>
        <w:t>Child &amp; Family Behavior Therapy, 24</w:t>
      </w:r>
      <w:r w:rsidRPr="00542422">
        <w:t>, 23–50.</w:t>
      </w:r>
    </w:p>
    <w:p w14:paraId="5506429A" w14:textId="77777777" w:rsidR="007503BA" w:rsidRPr="00542422" w:rsidRDefault="007503BA" w:rsidP="00A47450">
      <w:pPr>
        <w:pStyle w:val="References"/>
      </w:pPr>
      <w:r w:rsidRPr="00DB6009">
        <w:t>Sugai</w:t>
      </w:r>
      <w:r w:rsidRPr="00542422">
        <w:t xml:space="preserve">, G., &amp; Horner, R. H. (2006). A promising approach for expanding and sustaining school-wide positive behavior support. </w:t>
      </w:r>
      <w:r w:rsidRPr="00A47450">
        <w:rPr>
          <w:i/>
        </w:rPr>
        <w:t>School Psychology Review, 35</w:t>
      </w:r>
      <w:r w:rsidRPr="00542422">
        <w:t>, 245–260.</w:t>
      </w:r>
    </w:p>
    <w:p w14:paraId="6C35F1E6" w14:textId="77777777" w:rsidR="007503BA" w:rsidRPr="00542422" w:rsidRDefault="007503BA" w:rsidP="00A47450">
      <w:pPr>
        <w:pStyle w:val="References"/>
      </w:pPr>
      <w:r w:rsidRPr="00DB6009">
        <w:t>Sugai</w:t>
      </w:r>
      <w:r w:rsidRPr="00542422">
        <w:t xml:space="preserve">, G., Horner, R., &amp; Gresham, S. (2002). Behaviorally effective school environments. In M. R. Shinn, H. M. Walker, &amp; G. Stoner (Eds.), </w:t>
      </w:r>
      <w:r w:rsidRPr="00542422">
        <w:rPr>
          <w:i/>
          <w:iCs/>
        </w:rPr>
        <w:t>Interventions for academic and behavior</w:t>
      </w:r>
      <w:r w:rsidRPr="00542422">
        <w:t xml:space="preserve"> </w:t>
      </w:r>
      <w:r w:rsidRPr="00542422">
        <w:rPr>
          <w:i/>
          <w:iCs/>
        </w:rPr>
        <w:t xml:space="preserve">problems II: Preventive and remedial approaches </w:t>
      </w:r>
      <w:r w:rsidRPr="00542422">
        <w:t>(pp. pp. 315–350). Washington, DC: National Association of School Psychologists.</w:t>
      </w:r>
    </w:p>
    <w:p w14:paraId="6C8DEA3B" w14:textId="77777777" w:rsidR="007503BA" w:rsidRPr="00542422" w:rsidRDefault="007503BA" w:rsidP="00A47450">
      <w:pPr>
        <w:pStyle w:val="References"/>
      </w:pPr>
      <w:r w:rsidRPr="00DB6009">
        <w:t>Umbreit</w:t>
      </w:r>
      <w:r w:rsidRPr="003162C3">
        <w:t xml:space="preserve">, J., Ferro, J., Liaupsin, C., &amp; Lane, K. (2007). </w:t>
      </w:r>
      <w:r w:rsidRPr="00A47450">
        <w:rPr>
          <w:i/>
        </w:rPr>
        <w:t>Functional behavioral assessment and function-based intervention: An effective, practical approach</w:t>
      </w:r>
      <w:r w:rsidRPr="00542422">
        <w:t>. Upper Saddle River, NJ: Prentice Hall.</w:t>
      </w:r>
    </w:p>
    <w:p w14:paraId="1B5FC602" w14:textId="77777777" w:rsidR="007503BA" w:rsidRPr="00542422" w:rsidRDefault="007503BA" w:rsidP="00A47450">
      <w:pPr>
        <w:pStyle w:val="References"/>
      </w:pPr>
      <w:r w:rsidRPr="00DB6009">
        <w:t>Wagner</w:t>
      </w:r>
      <w:r w:rsidRPr="00542422">
        <w:t xml:space="preserve">, M., &amp; Davis, M. (2006). How are we preparing students with emotional disturbances for the transition to young adulthood? Findings from the National Longitudinal Transition Study–2. </w:t>
      </w:r>
      <w:r w:rsidRPr="00542422">
        <w:rPr>
          <w:i/>
          <w:iCs/>
        </w:rPr>
        <w:t>Journal of Emotional and Behavioral Disorders, 14,</w:t>
      </w:r>
      <w:r w:rsidRPr="00542422">
        <w:t xml:space="preserve"> 86–98.</w:t>
      </w:r>
    </w:p>
    <w:p w14:paraId="443BF5D8" w14:textId="77777777" w:rsidR="007503BA" w:rsidRPr="00542422" w:rsidRDefault="007503BA" w:rsidP="00A47450">
      <w:pPr>
        <w:pStyle w:val="References"/>
      </w:pPr>
      <w:r w:rsidRPr="00542422">
        <w:t xml:space="preserve">Walker, H., Stiller, B., Golly, A., Kavanagh, K., Severson, H., &amp; Feil, E. (1997). </w:t>
      </w:r>
      <w:r w:rsidRPr="00A47450">
        <w:rPr>
          <w:i/>
        </w:rPr>
        <w:t xml:space="preserve">First Step to Success: Helping young children overcome antisocial behavior (an early intervention program for grades K-3). </w:t>
      </w:r>
      <w:r w:rsidRPr="00542422">
        <w:t xml:space="preserve">Longmont, CO: Sopris West. </w:t>
      </w:r>
    </w:p>
    <w:p w14:paraId="4B53455F" w14:textId="77777777" w:rsidR="007503BA" w:rsidRPr="00542422" w:rsidRDefault="007503BA" w:rsidP="00A47450">
      <w:pPr>
        <w:pStyle w:val="References"/>
        <w:rPr>
          <w:i/>
          <w:iCs/>
        </w:rPr>
      </w:pPr>
      <w:r w:rsidRPr="00DB6009">
        <w:t>Walker</w:t>
      </w:r>
      <w:r w:rsidRPr="00542422">
        <w:t xml:space="preserve">, H. M., Ramsey, E., &amp; Gresham, F. M. (2004). </w:t>
      </w:r>
      <w:r w:rsidRPr="00542422">
        <w:rPr>
          <w:i/>
          <w:iCs/>
        </w:rPr>
        <w:t xml:space="preserve">Antisocial behavior in school: Evidence-based practices </w:t>
      </w:r>
      <w:r w:rsidRPr="00542422">
        <w:t>(2nd ed.). Belmont,</w:t>
      </w:r>
      <w:r w:rsidRPr="00542422">
        <w:rPr>
          <w:i/>
          <w:iCs/>
        </w:rPr>
        <w:t xml:space="preserve"> </w:t>
      </w:r>
      <w:r w:rsidRPr="00542422">
        <w:t>CA: Wadsworth.</w:t>
      </w:r>
    </w:p>
    <w:sectPr w:rsidR="007503BA" w:rsidRPr="00542422" w:rsidSect="00BC2CD4">
      <w:headerReference w:type="even"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48D5D" w14:textId="77777777" w:rsidR="00FD2F0F" w:rsidRDefault="00FD2F0F">
      <w:r>
        <w:separator/>
      </w:r>
    </w:p>
    <w:p w14:paraId="69200565" w14:textId="77777777" w:rsidR="00FD2F0F" w:rsidRDefault="00FD2F0F"/>
    <w:p w14:paraId="0C7BE104" w14:textId="77777777" w:rsidR="00FD2F0F" w:rsidRDefault="00FD2F0F"/>
    <w:p w14:paraId="07740A75" w14:textId="77777777" w:rsidR="00FD2F0F" w:rsidRDefault="00FD2F0F" w:rsidP="00712C95"/>
  </w:endnote>
  <w:endnote w:type="continuationSeparator" w:id="0">
    <w:p w14:paraId="6DC3F3F9" w14:textId="77777777" w:rsidR="00FD2F0F" w:rsidRDefault="00FD2F0F">
      <w:r>
        <w:continuationSeparator/>
      </w:r>
    </w:p>
    <w:p w14:paraId="11738EAC" w14:textId="77777777" w:rsidR="00FD2F0F" w:rsidRDefault="00FD2F0F"/>
    <w:p w14:paraId="19350FAA" w14:textId="77777777" w:rsidR="00FD2F0F" w:rsidRDefault="00FD2F0F"/>
    <w:p w14:paraId="23A6A28F" w14:textId="77777777" w:rsidR="00FD2F0F" w:rsidRDefault="00FD2F0F" w:rsidP="00712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286DA" w14:textId="77777777" w:rsidR="002160BF" w:rsidRDefault="002160BF" w:rsidP="00BC2C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0C20FA" w14:textId="77777777" w:rsidR="002160BF" w:rsidRDefault="00216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944B" w14:textId="63744B56" w:rsidR="002160BF" w:rsidRPr="00E00107" w:rsidRDefault="002160BF" w:rsidP="00712C95">
    <w:pPr>
      <w:pStyle w:val="Footer"/>
      <w:tabs>
        <w:tab w:val="clear" w:pos="4320"/>
        <w:tab w:val="clear" w:pos="8640"/>
        <w:tab w:val="center" w:pos="7200"/>
        <w:tab w:val="right" w:pos="14400"/>
      </w:tabs>
      <w:rPr>
        <w:color w:val="808080" w:themeColor="background1" w:themeShade="80"/>
        <w:sz w:val="22"/>
      </w:rPr>
    </w:pPr>
    <w:r w:rsidRPr="00E00107">
      <w:rPr>
        <w:color w:val="808080" w:themeColor="background1" w:themeShade="80"/>
        <w:sz w:val="22"/>
      </w:rPr>
      <w:t xml:space="preserve">Updated: </w:t>
    </w:r>
    <w:r w:rsidR="00712C95" w:rsidRPr="00E00107">
      <w:rPr>
        <w:color w:val="808080" w:themeColor="background1" w:themeShade="80"/>
        <w:sz w:val="22"/>
      </w:rPr>
      <w:t>MM</w:t>
    </w:r>
    <w:r w:rsidR="005513E6" w:rsidRPr="00E00107">
      <w:rPr>
        <w:color w:val="808080" w:themeColor="background1" w:themeShade="80"/>
        <w:sz w:val="22"/>
      </w:rPr>
      <w:t>/</w:t>
    </w:r>
    <w:r w:rsidR="00712C95" w:rsidRPr="00E00107">
      <w:rPr>
        <w:color w:val="808080" w:themeColor="background1" w:themeShade="80"/>
        <w:sz w:val="22"/>
      </w:rPr>
      <w:t>DD</w:t>
    </w:r>
    <w:r w:rsidR="005513E6" w:rsidRPr="00E00107">
      <w:rPr>
        <w:color w:val="808080" w:themeColor="background1" w:themeShade="80"/>
        <w:sz w:val="22"/>
      </w:rPr>
      <w:t>/20</w:t>
    </w:r>
    <w:r w:rsidR="00712C95" w:rsidRPr="00E00107">
      <w:rPr>
        <w:color w:val="808080" w:themeColor="background1" w:themeShade="80"/>
        <w:sz w:val="22"/>
      </w:rPr>
      <w:t>YY</w:t>
    </w:r>
    <w:r w:rsidRPr="00E00107">
      <w:rPr>
        <w:color w:val="808080" w:themeColor="background1" w:themeShade="80"/>
        <w:sz w:val="22"/>
      </w:rPr>
      <w:ptab w:relativeTo="margin" w:alignment="center" w:leader="none"/>
    </w:r>
    <w:r w:rsidRPr="00E00107">
      <w:rPr>
        <w:color w:val="808080" w:themeColor="background1" w:themeShade="80"/>
        <w:sz w:val="22"/>
        <w:highlight w:val="red"/>
      </w:rPr>
      <w:t>School Name</w:t>
    </w:r>
    <w:r w:rsidRPr="00E00107">
      <w:rPr>
        <w:color w:val="808080" w:themeColor="background1" w:themeShade="80"/>
        <w:sz w:val="22"/>
      </w:rPr>
      <w:t xml:space="preserve"> </w:t>
    </w:r>
    <w:r w:rsidR="00181754" w:rsidRPr="00E00107">
      <w:rPr>
        <w:color w:val="808080" w:themeColor="background1" w:themeShade="80"/>
        <w:sz w:val="22"/>
      </w:rPr>
      <w:t>Ci3T</w:t>
    </w:r>
    <w:r w:rsidRPr="00E00107">
      <w:rPr>
        <w:color w:val="808080" w:themeColor="background1" w:themeShade="80"/>
        <w:sz w:val="22"/>
      </w:rPr>
      <w:t xml:space="preserve"> </w:t>
    </w:r>
    <w:r w:rsidR="00641D49" w:rsidRPr="00E00107">
      <w:rPr>
        <w:color w:val="808080" w:themeColor="background1" w:themeShade="80"/>
        <w:sz w:val="22"/>
      </w:rPr>
      <w:t>Implementation Manual</w:t>
    </w:r>
    <w:r w:rsidRPr="00E00107">
      <w:rPr>
        <w:color w:val="808080" w:themeColor="background1" w:themeShade="80"/>
        <w:sz w:val="22"/>
      </w:rPr>
      <w:ptab w:relativeTo="margin" w:alignment="right" w:leader="none"/>
    </w:r>
    <w:r w:rsidRPr="00E00107">
      <w:rPr>
        <w:color w:val="808080" w:themeColor="background1" w:themeShade="80"/>
        <w:sz w:val="22"/>
      </w:rPr>
      <w:t xml:space="preserve">Page </w:t>
    </w:r>
    <w:r w:rsidRPr="00E00107">
      <w:rPr>
        <w:color w:val="808080" w:themeColor="background1" w:themeShade="80"/>
        <w:sz w:val="22"/>
      </w:rPr>
      <w:fldChar w:fldCharType="begin"/>
    </w:r>
    <w:r w:rsidRPr="00E00107">
      <w:rPr>
        <w:color w:val="808080" w:themeColor="background1" w:themeShade="80"/>
        <w:sz w:val="22"/>
      </w:rPr>
      <w:instrText xml:space="preserve"> PAGE   \* MERGEFORMAT </w:instrText>
    </w:r>
    <w:r w:rsidRPr="00E00107">
      <w:rPr>
        <w:color w:val="808080" w:themeColor="background1" w:themeShade="80"/>
        <w:sz w:val="22"/>
      </w:rPr>
      <w:fldChar w:fldCharType="separate"/>
    </w:r>
    <w:r w:rsidR="00064B5A">
      <w:rPr>
        <w:noProof/>
        <w:color w:val="808080" w:themeColor="background1" w:themeShade="80"/>
        <w:sz w:val="22"/>
      </w:rPr>
      <w:t>20</w:t>
    </w:r>
    <w:r w:rsidRPr="00E00107">
      <w:rPr>
        <w:noProof/>
        <w:color w:val="808080" w:themeColor="background1" w:themeShade="80"/>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D81F" w14:textId="77777777" w:rsidR="002160BF" w:rsidRPr="00AC5414" w:rsidRDefault="002160BF" w:rsidP="00923019">
    <w:pPr>
      <w:pStyle w:val="Footer"/>
      <w:rPr>
        <w:rFonts w:asciiTheme="minorHAnsi" w:hAnsiTheme="minorHAnsi" w:cstheme="minorHAnsi"/>
        <w:color w:val="808080" w:themeColor="background1" w:themeShade="80"/>
        <w:sz w:val="22"/>
      </w:rPr>
    </w:pPr>
    <w:r w:rsidRPr="001B6DC9">
      <w:rPr>
        <w:rFonts w:asciiTheme="minorHAnsi" w:hAnsiTheme="minorHAnsi" w:cstheme="minorHAnsi"/>
        <w:color w:val="808080" w:themeColor="background1" w:themeShade="80"/>
        <w:sz w:val="22"/>
      </w:rPr>
      <w:t xml:space="preserve">Updated: </w:t>
    </w:r>
    <w:r w:rsidR="00FB5A06" w:rsidRPr="00FB5A06">
      <w:rPr>
        <w:rFonts w:asciiTheme="minorHAnsi" w:hAnsiTheme="minorHAnsi" w:cstheme="minorHAnsi"/>
        <w:sz w:val="22"/>
        <w:highlight w:val="red"/>
      </w:rPr>
      <w:t>02/10/15</w:t>
    </w:r>
    <w:r w:rsidRPr="001B6DC9">
      <w:rPr>
        <w:rFonts w:asciiTheme="minorHAnsi" w:hAnsiTheme="minorHAnsi" w:cstheme="minorHAnsi"/>
        <w:color w:val="808080" w:themeColor="background1" w:themeShade="80"/>
        <w:sz w:val="22"/>
      </w:rPr>
      <w:ptab w:relativeTo="margin" w:alignment="center" w:leader="none"/>
    </w:r>
    <w:r w:rsidRPr="001B6DC9">
      <w:rPr>
        <w:rFonts w:asciiTheme="minorHAnsi" w:hAnsiTheme="minorHAnsi" w:cstheme="minorHAnsi"/>
        <w:color w:val="808080" w:themeColor="background1" w:themeShade="80"/>
        <w:sz w:val="22"/>
        <w:highlight w:val="red"/>
      </w:rPr>
      <w:t>School Name</w:t>
    </w:r>
    <w:r w:rsidR="00181754">
      <w:rPr>
        <w:rFonts w:asciiTheme="minorHAnsi" w:hAnsiTheme="minorHAnsi" w:cstheme="minorHAnsi"/>
        <w:color w:val="808080" w:themeColor="background1" w:themeShade="80"/>
        <w:sz w:val="22"/>
      </w:rPr>
      <w:t xml:space="preserve"> Ci3T</w:t>
    </w:r>
    <w:r w:rsidRPr="001B6DC9">
      <w:rPr>
        <w:rFonts w:asciiTheme="minorHAnsi" w:hAnsiTheme="minorHAnsi" w:cstheme="minorHAnsi"/>
        <w:color w:val="808080" w:themeColor="background1" w:themeShade="80"/>
        <w:sz w:val="22"/>
      </w:rPr>
      <w:t xml:space="preserve"> Prevention Plan</w:t>
    </w:r>
    <w:r w:rsidRPr="001B6DC9">
      <w:rPr>
        <w:rFonts w:asciiTheme="minorHAnsi" w:hAnsiTheme="minorHAnsi" w:cstheme="minorHAnsi"/>
        <w:color w:val="808080" w:themeColor="background1" w:themeShade="80"/>
        <w:sz w:val="22"/>
      </w:rPr>
      <w:ptab w:relativeTo="margin" w:alignment="right" w:leader="none"/>
    </w:r>
    <w:r w:rsidRPr="001B6DC9">
      <w:rPr>
        <w:rFonts w:asciiTheme="minorHAnsi" w:hAnsiTheme="minorHAnsi" w:cstheme="minorHAnsi"/>
        <w:color w:val="808080" w:themeColor="background1" w:themeShade="80"/>
        <w:sz w:val="22"/>
      </w:rPr>
      <w:t xml:space="preserve">Page </w:t>
    </w:r>
    <w:r w:rsidRPr="001B6DC9">
      <w:rPr>
        <w:rFonts w:asciiTheme="minorHAnsi" w:hAnsiTheme="minorHAnsi" w:cstheme="minorHAnsi"/>
        <w:color w:val="808080" w:themeColor="background1" w:themeShade="80"/>
        <w:sz w:val="22"/>
      </w:rPr>
      <w:fldChar w:fldCharType="begin"/>
    </w:r>
    <w:r w:rsidRPr="001B6DC9">
      <w:rPr>
        <w:rFonts w:asciiTheme="minorHAnsi" w:hAnsiTheme="minorHAnsi" w:cstheme="minorHAnsi"/>
        <w:color w:val="808080" w:themeColor="background1" w:themeShade="80"/>
        <w:sz w:val="22"/>
      </w:rPr>
      <w:instrText xml:space="preserve"> PAGE   \* MERGEFORMAT </w:instrText>
    </w:r>
    <w:r w:rsidRPr="001B6DC9">
      <w:rPr>
        <w:rFonts w:asciiTheme="minorHAnsi" w:hAnsiTheme="minorHAnsi" w:cstheme="minorHAnsi"/>
        <w:color w:val="808080" w:themeColor="background1" w:themeShade="80"/>
        <w:sz w:val="22"/>
      </w:rPr>
      <w:fldChar w:fldCharType="separate"/>
    </w:r>
    <w:r w:rsidR="00712C95">
      <w:rPr>
        <w:rFonts w:asciiTheme="minorHAnsi" w:hAnsiTheme="minorHAnsi" w:cstheme="minorHAnsi"/>
        <w:noProof/>
        <w:color w:val="808080" w:themeColor="background1" w:themeShade="80"/>
        <w:sz w:val="22"/>
      </w:rPr>
      <w:t>12</w:t>
    </w:r>
    <w:r w:rsidRPr="001B6DC9">
      <w:rPr>
        <w:rFonts w:asciiTheme="minorHAnsi" w:hAnsiTheme="minorHAnsi" w:cstheme="minorHAnsi"/>
        <w:noProof/>
        <w:color w:val="808080" w:themeColor="background1" w:themeShade="80"/>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F6EE6" w14:textId="77777777" w:rsidR="00A1148E" w:rsidRDefault="00A1148E" w:rsidP="00BC2C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E59AE" w14:textId="77777777" w:rsidR="00A1148E" w:rsidRDefault="00A11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A5C07" w14:textId="77777777" w:rsidR="00FD2F0F" w:rsidRDefault="00FD2F0F">
      <w:r>
        <w:separator/>
      </w:r>
    </w:p>
    <w:p w14:paraId="37696AE2" w14:textId="77777777" w:rsidR="00FD2F0F" w:rsidRDefault="00FD2F0F"/>
    <w:p w14:paraId="62364122" w14:textId="77777777" w:rsidR="00FD2F0F" w:rsidRDefault="00FD2F0F"/>
    <w:p w14:paraId="566D97CE" w14:textId="77777777" w:rsidR="00FD2F0F" w:rsidRDefault="00FD2F0F" w:rsidP="00712C95"/>
  </w:footnote>
  <w:footnote w:type="continuationSeparator" w:id="0">
    <w:p w14:paraId="68C1B8C5" w14:textId="77777777" w:rsidR="00FD2F0F" w:rsidRDefault="00FD2F0F">
      <w:r>
        <w:continuationSeparator/>
      </w:r>
    </w:p>
    <w:p w14:paraId="6ADA56DF" w14:textId="77777777" w:rsidR="00FD2F0F" w:rsidRDefault="00FD2F0F"/>
    <w:p w14:paraId="5543AC23" w14:textId="77777777" w:rsidR="00FD2F0F" w:rsidRDefault="00FD2F0F"/>
    <w:p w14:paraId="202F8FC3" w14:textId="77777777" w:rsidR="00FD2F0F" w:rsidRDefault="00FD2F0F" w:rsidP="00712C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F95D" w14:textId="77777777" w:rsidR="002160BF" w:rsidRDefault="002160B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24D"/>
    <w:multiLevelType w:val="hybridMultilevel"/>
    <w:tmpl w:val="3ECEE8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5574B7"/>
    <w:multiLevelType w:val="hybridMultilevel"/>
    <w:tmpl w:val="DA323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A3577"/>
    <w:multiLevelType w:val="hybridMultilevel"/>
    <w:tmpl w:val="CB26E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E3103A"/>
    <w:multiLevelType w:val="hybridMultilevel"/>
    <w:tmpl w:val="9ECEB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764D3"/>
    <w:multiLevelType w:val="hybridMultilevel"/>
    <w:tmpl w:val="A998A5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C57F7C"/>
    <w:multiLevelType w:val="hybridMultilevel"/>
    <w:tmpl w:val="051C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33141"/>
    <w:multiLevelType w:val="hybridMultilevel"/>
    <w:tmpl w:val="6F5A2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7545FF"/>
    <w:multiLevelType w:val="hybridMultilevel"/>
    <w:tmpl w:val="071AD830"/>
    <w:lvl w:ilvl="0" w:tplc="B93A9EB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107149"/>
    <w:multiLevelType w:val="hybridMultilevel"/>
    <w:tmpl w:val="9E50D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D505D9"/>
    <w:multiLevelType w:val="hybridMultilevel"/>
    <w:tmpl w:val="4A2024EA"/>
    <w:lvl w:ilvl="0" w:tplc="04090001">
      <w:start w:val="1"/>
      <w:numFmt w:val="bullet"/>
      <w:lvlText w:val=""/>
      <w:lvlJc w:val="left"/>
      <w:pPr>
        <w:tabs>
          <w:tab w:val="num" w:pos="720"/>
        </w:tabs>
        <w:ind w:left="720" w:hanging="360"/>
      </w:pPr>
      <w:rPr>
        <w:rFonts w:ascii="Symbol" w:hAnsi="Symbol" w:hint="default"/>
      </w:rPr>
    </w:lvl>
    <w:lvl w:ilvl="1" w:tplc="6B2AC3D6">
      <w:numFmt w:val="bullet"/>
      <w:lvlText w:val="-"/>
      <w:lvlJc w:val="left"/>
      <w:pPr>
        <w:tabs>
          <w:tab w:val="num" w:pos="1440"/>
        </w:tabs>
        <w:ind w:left="1440" w:hanging="360"/>
      </w:pPr>
      <w:rPr>
        <w:rFonts w:ascii="Times New Roman" w:eastAsia="Batang"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D47501"/>
    <w:multiLevelType w:val="hybridMultilevel"/>
    <w:tmpl w:val="DC868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8"/>
  </w:num>
  <w:num w:numId="6">
    <w:abstractNumId w:val="6"/>
  </w:num>
  <w:num w:numId="7">
    <w:abstractNumId w:val="10"/>
  </w:num>
  <w:num w:numId="8">
    <w:abstractNumId w:val="3"/>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28"/>
    <w:rsid w:val="000121E4"/>
    <w:rsid w:val="00012ECA"/>
    <w:rsid w:val="00022299"/>
    <w:rsid w:val="000400C1"/>
    <w:rsid w:val="00041534"/>
    <w:rsid w:val="00042319"/>
    <w:rsid w:val="0004752E"/>
    <w:rsid w:val="00064B5A"/>
    <w:rsid w:val="00070B67"/>
    <w:rsid w:val="00075B1B"/>
    <w:rsid w:val="00080FE9"/>
    <w:rsid w:val="000A27D3"/>
    <w:rsid w:val="000B2AF6"/>
    <w:rsid w:val="000B5ECF"/>
    <w:rsid w:val="000C0973"/>
    <w:rsid w:val="000C0B5D"/>
    <w:rsid w:val="000D7AA8"/>
    <w:rsid w:val="00102BC8"/>
    <w:rsid w:val="00107760"/>
    <w:rsid w:val="0012377A"/>
    <w:rsid w:val="001255FF"/>
    <w:rsid w:val="00142C78"/>
    <w:rsid w:val="00142E3D"/>
    <w:rsid w:val="00143705"/>
    <w:rsid w:val="00167B6B"/>
    <w:rsid w:val="0017166B"/>
    <w:rsid w:val="001728E6"/>
    <w:rsid w:val="00175E5A"/>
    <w:rsid w:val="00181754"/>
    <w:rsid w:val="00186638"/>
    <w:rsid w:val="001866FF"/>
    <w:rsid w:val="0019623A"/>
    <w:rsid w:val="001B2113"/>
    <w:rsid w:val="001B6DC9"/>
    <w:rsid w:val="001C168D"/>
    <w:rsid w:val="001C2000"/>
    <w:rsid w:val="001C2917"/>
    <w:rsid w:val="001D449D"/>
    <w:rsid w:val="001E2BD6"/>
    <w:rsid w:val="001E6142"/>
    <w:rsid w:val="001F6A97"/>
    <w:rsid w:val="001F7328"/>
    <w:rsid w:val="00203202"/>
    <w:rsid w:val="00210A9C"/>
    <w:rsid w:val="00212C79"/>
    <w:rsid w:val="002160BF"/>
    <w:rsid w:val="002165E2"/>
    <w:rsid w:val="00221A9B"/>
    <w:rsid w:val="00231117"/>
    <w:rsid w:val="002335F7"/>
    <w:rsid w:val="00257661"/>
    <w:rsid w:val="00260E63"/>
    <w:rsid w:val="00263D07"/>
    <w:rsid w:val="0027522E"/>
    <w:rsid w:val="0028626A"/>
    <w:rsid w:val="00297A98"/>
    <w:rsid w:val="002A0ADF"/>
    <w:rsid w:val="002C19B5"/>
    <w:rsid w:val="002C3B97"/>
    <w:rsid w:val="002D5F02"/>
    <w:rsid w:val="002D6F6B"/>
    <w:rsid w:val="002E4B4F"/>
    <w:rsid w:val="0030435E"/>
    <w:rsid w:val="003059EC"/>
    <w:rsid w:val="00306964"/>
    <w:rsid w:val="003162C3"/>
    <w:rsid w:val="00332EAB"/>
    <w:rsid w:val="00335052"/>
    <w:rsid w:val="00352674"/>
    <w:rsid w:val="00383191"/>
    <w:rsid w:val="0038738F"/>
    <w:rsid w:val="003931D6"/>
    <w:rsid w:val="003A2F2A"/>
    <w:rsid w:val="003A6E2A"/>
    <w:rsid w:val="003B7385"/>
    <w:rsid w:val="003C7EB5"/>
    <w:rsid w:val="003D4CFC"/>
    <w:rsid w:val="003F21C6"/>
    <w:rsid w:val="00410FCC"/>
    <w:rsid w:val="004234DF"/>
    <w:rsid w:val="00425CFD"/>
    <w:rsid w:val="00434D7B"/>
    <w:rsid w:val="0043559F"/>
    <w:rsid w:val="00441150"/>
    <w:rsid w:val="0045061A"/>
    <w:rsid w:val="0047063C"/>
    <w:rsid w:val="00482492"/>
    <w:rsid w:val="004875AD"/>
    <w:rsid w:val="00496FA6"/>
    <w:rsid w:val="004D091C"/>
    <w:rsid w:val="004F07EC"/>
    <w:rsid w:val="00507168"/>
    <w:rsid w:val="0051396E"/>
    <w:rsid w:val="00513E35"/>
    <w:rsid w:val="0052228E"/>
    <w:rsid w:val="00542422"/>
    <w:rsid w:val="005513E6"/>
    <w:rsid w:val="00563785"/>
    <w:rsid w:val="00570248"/>
    <w:rsid w:val="0057382B"/>
    <w:rsid w:val="005C2AAF"/>
    <w:rsid w:val="005C3743"/>
    <w:rsid w:val="005D2AF8"/>
    <w:rsid w:val="005D5520"/>
    <w:rsid w:val="005D70B2"/>
    <w:rsid w:val="005E3684"/>
    <w:rsid w:val="005E6BC1"/>
    <w:rsid w:val="0060454F"/>
    <w:rsid w:val="00604869"/>
    <w:rsid w:val="00632C69"/>
    <w:rsid w:val="00641D49"/>
    <w:rsid w:val="006600E4"/>
    <w:rsid w:val="00664706"/>
    <w:rsid w:val="006817FB"/>
    <w:rsid w:val="00694F56"/>
    <w:rsid w:val="006B7813"/>
    <w:rsid w:val="006C0A7F"/>
    <w:rsid w:val="006C1A82"/>
    <w:rsid w:val="006D01CE"/>
    <w:rsid w:val="006E4272"/>
    <w:rsid w:val="006E5636"/>
    <w:rsid w:val="006F59BC"/>
    <w:rsid w:val="00701001"/>
    <w:rsid w:val="00707980"/>
    <w:rsid w:val="00707E56"/>
    <w:rsid w:val="00712C95"/>
    <w:rsid w:val="007202C3"/>
    <w:rsid w:val="007503BA"/>
    <w:rsid w:val="00750BD3"/>
    <w:rsid w:val="00775434"/>
    <w:rsid w:val="00776D7D"/>
    <w:rsid w:val="007B1872"/>
    <w:rsid w:val="007D18F0"/>
    <w:rsid w:val="007D4608"/>
    <w:rsid w:val="007D4780"/>
    <w:rsid w:val="007E0457"/>
    <w:rsid w:val="007E2C55"/>
    <w:rsid w:val="007F2339"/>
    <w:rsid w:val="007F2CBB"/>
    <w:rsid w:val="00804846"/>
    <w:rsid w:val="00811DA9"/>
    <w:rsid w:val="00836271"/>
    <w:rsid w:val="00840937"/>
    <w:rsid w:val="00842FE9"/>
    <w:rsid w:val="00856048"/>
    <w:rsid w:val="00886437"/>
    <w:rsid w:val="00892287"/>
    <w:rsid w:val="008A1D47"/>
    <w:rsid w:val="008B317A"/>
    <w:rsid w:val="008C4EA0"/>
    <w:rsid w:val="008C6058"/>
    <w:rsid w:val="008D1ED9"/>
    <w:rsid w:val="008D2BA6"/>
    <w:rsid w:val="008E1F02"/>
    <w:rsid w:val="008F2728"/>
    <w:rsid w:val="009168DE"/>
    <w:rsid w:val="00923019"/>
    <w:rsid w:val="00923702"/>
    <w:rsid w:val="0092411C"/>
    <w:rsid w:val="009274E8"/>
    <w:rsid w:val="00933149"/>
    <w:rsid w:val="00940A2E"/>
    <w:rsid w:val="009465FD"/>
    <w:rsid w:val="0097372B"/>
    <w:rsid w:val="00973B69"/>
    <w:rsid w:val="00977313"/>
    <w:rsid w:val="00981335"/>
    <w:rsid w:val="00996275"/>
    <w:rsid w:val="009A5445"/>
    <w:rsid w:val="009C6F84"/>
    <w:rsid w:val="009D543B"/>
    <w:rsid w:val="00A1148E"/>
    <w:rsid w:val="00A24C06"/>
    <w:rsid w:val="00A410E6"/>
    <w:rsid w:val="00A45D1F"/>
    <w:rsid w:val="00A47450"/>
    <w:rsid w:val="00A56D01"/>
    <w:rsid w:val="00A771A1"/>
    <w:rsid w:val="00A81F26"/>
    <w:rsid w:val="00A90850"/>
    <w:rsid w:val="00AA6597"/>
    <w:rsid w:val="00AC5414"/>
    <w:rsid w:val="00AD4FF4"/>
    <w:rsid w:val="00AE1531"/>
    <w:rsid w:val="00AE333A"/>
    <w:rsid w:val="00AE70EB"/>
    <w:rsid w:val="00B108E8"/>
    <w:rsid w:val="00B10BFF"/>
    <w:rsid w:val="00B125EC"/>
    <w:rsid w:val="00B1455C"/>
    <w:rsid w:val="00B41145"/>
    <w:rsid w:val="00B47351"/>
    <w:rsid w:val="00B5743C"/>
    <w:rsid w:val="00B67C48"/>
    <w:rsid w:val="00B70CF0"/>
    <w:rsid w:val="00B77E58"/>
    <w:rsid w:val="00B806E4"/>
    <w:rsid w:val="00B82163"/>
    <w:rsid w:val="00BB43E4"/>
    <w:rsid w:val="00BC1C0C"/>
    <w:rsid w:val="00BC2CD4"/>
    <w:rsid w:val="00BD2B07"/>
    <w:rsid w:val="00BD4843"/>
    <w:rsid w:val="00BE3771"/>
    <w:rsid w:val="00BE3C49"/>
    <w:rsid w:val="00BF1423"/>
    <w:rsid w:val="00BF327D"/>
    <w:rsid w:val="00BF50AF"/>
    <w:rsid w:val="00C04163"/>
    <w:rsid w:val="00C13449"/>
    <w:rsid w:val="00C143DA"/>
    <w:rsid w:val="00C14BBC"/>
    <w:rsid w:val="00C25F13"/>
    <w:rsid w:val="00C4561B"/>
    <w:rsid w:val="00C53570"/>
    <w:rsid w:val="00C60210"/>
    <w:rsid w:val="00C84CD2"/>
    <w:rsid w:val="00C87A6D"/>
    <w:rsid w:val="00C909CD"/>
    <w:rsid w:val="00CA2DD4"/>
    <w:rsid w:val="00CA50AE"/>
    <w:rsid w:val="00CB00E0"/>
    <w:rsid w:val="00CB14DE"/>
    <w:rsid w:val="00CB5504"/>
    <w:rsid w:val="00CD67F0"/>
    <w:rsid w:val="00CE0F3E"/>
    <w:rsid w:val="00CE567D"/>
    <w:rsid w:val="00CE6C47"/>
    <w:rsid w:val="00D029A0"/>
    <w:rsid w:val="00D30F58"/>
    <w:rsid w:val="00D433FA"/>
    <w:rsid w:val="00D45551"/>
    <w:rsid w:val="00D47D8A"/>
    <w:rsid w:val="00D54493"/>
    <w:rsid w:val="00D57BA0"/>
    <w:rsid w:val="00D72F78"/>
    <w:rsid w:val="00D80296"/>
    <w:rsid w:val="00D82A6B"/>
    <w:rsid w:val="00DA55DD"/>
    <w:rsid w:val="00DB3CD3"/>
    <w:rsid w:val="00DB6009"/>
    <w:rsid w:val="00DB65E3"/>
    <w:rsid w:val="00DB769C"/>
    <w:rsid w:val="00DC0154"/>
    <w:rsid w:val="00DD44DD"/>
    <w:rsid w:val="00DD58AC"/>
    <w:rsid w:val="00DE1E7B"/>
    <w:rsid w:val="00DE775D"/>
    <w:rsid w:val="00DF5899"/>
    <w:rsid w:val="00E00107"/>
    <w:rsid w:val="00E17028"/>
    <w:rsid w:val="00E37668"/>
    <w:rsid w:val="00E377E5"/>
    <w:rsid w:val="00E46B07"/>
    <w:rsid w:val="00E629F9"/>
    <w:rsid w:val="00E667DC"/>
    <w:rsid w:val="00E72374"/>
    <w:rsid w:val="00EB572A"/>
    <w:rsid w:val="00EB58D7"/>
    <w:rsid w:val="00EB69DF"/>
    <w:rsid w:val="00ED774A"/>
    <w:rsid w:val="00EE5335"/>
    <w:rsid w:val="00EE6165"/>
    <w:rsid w:val="00EF7580"/>
    <w:rsid w:val="00F24D03"/>
    <w:rsid w:val="00F54D00"/>
    <w:rsid w:val="00F55516"/>
    <w:rsid w:val="00F608FE"/>
    <w:rsid w:val="00F6094E"/>
    <w:rsid w:val="00F7515C"/>
    <w:rsid w:val="00F935EB"/>
    <w:rsid w:val="00F96A71"/>
    <w:rsid w:val="00FB3EF1"/>
    <w:rsid w:val="00FB3F94"/>
    <w:rsid w:val="00FB54D3"/>
    <w:rsid w:val="00FB5A06"/>
    <w:rsid w:val="00FB7281"/>
    <w:rsid w:val="00FC077C"/>
    <w:rsid w:val="00FD1D53"/>
    <w:rsid w:val="00FD2F0F"/>
    <w:rsid w:val="00FD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DB602"/>
  <w15:docId w15:val="{E2417AA9-AE6C-401B-9942-D90B6F79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028"/>
    <w:rPr>
      <w:sz w:val="24"/>
      <w:szCs w:val="24"/>
    </w:rPr>
  </w:style>
  <w:style w:type="paragraph" w:styleId="Heading1">
    <w:name w:val="heading 1"/>
    <w:basedOn w:val="Normal"/>
    <w:next w:val="Normal"/>
    <w:qFormat/>
    <w:rsid w:val="00570248"/>
    <w:pPr>
      <w:jc w:val="center"/>
      <w:outlineLvl w:val="0"/>
    </w:pPr>
    <w:rPr>
      <w:rFonts w:asciiTheme="majorHAnsi" w:eastAsia="Batang" w:hAnsiTheme="majorHAnsi" w:cstheme="minorHAnsi"/>
      <w:b/>
      <w:sz w:val="40"/>
      <w:szCs w:val="32"/>
    </w:rPr>
  </w:style>
  <w:style w:type="paragraph" w:styleId="Heading2">
    <w:name w:val="heading 2"/>
    <w:basedOn w:val="Normal"/>
    <w:next w:val="Normal"/>
    <w:qFormat/>
    <w:rsid w:val="00712C95"/>
    <w:pPr>
      <w:spacing w:line="360" w:lineRule="auto"/>
      <w:jc w:val="center"/>
      <w:outlineLvl w:val="1"/>
    </w:pPr>
    <w:rPr>
      <w:rFonts w:asciiTheme="majorHAnsi" w:eastAsia="Batang" w:hAnsiTheme="majorHAnsi" w:cstheme="minorHAnsi"/>
      <w:b/>
      <w:sz w:val="32"/>
      <w:szCs w:val="32"/>
    </w:rPr>
  </w:style>
  <w:style w:type="paragraph" w:styleId="Heading3">
    <w:name w:val="heading 3"/>
    <w:basedOn w:val="Normal"/>
    <w:next w:val="Normal"/>
    <w:qFormat/>
    <w:rsid w:val="00570248"/>
    <w:pPr>
      <w:spacing w:line="480" w:lineRule="auto"/>
      <w:outlineLvl w:val="2"/>
    </w:pPr>
    <w:rPr>
      <w:b/>
    </w:rPr>
  </w:style>
  <w:style w:type="paragraph" w:styleId="Heading4">
    <w:name w:val="heading 4"/>
    <w:basedOn w:val="Normal"/>
    <w:next w:val="Normal"/>
    <w:qFormat/>
    <w:rsid w:val="00E17028"/>
    <w:pPr>
      <w:keepNext/>
      <w:outlineLvl w:val="3"/>
    </w:pPr>
    <w:rPr>
      <w:rFonts w:ascii="Times" w:eastAsia="Times" w:hAnsi="Times"/>
      <w:b/>
      <w:szCs w:val="20"/>
      <w:u w:val="single"/>
      <w:lang w:eastAsia="zh-CN"/>
    </w:rPr>
  </w:style>
  <w:style w:type="paragraph" w:styleId="Heading5">
    <w:name w:val="heading 5"/>
    <w:basedOn w:val="Normal"/>
    <w:next w:val="Normal"/>
    <w:qFormat/>
    <w:rsid w:val="00E17028"/>
    <w:pPr>
      <w:keepNext/>
      <w:jc w:val="center"/>
      <w:outlineLvl w:val="4"/>
    </w:pPr>
    <w:rPr>
      <w:rFonts w:ascii="Times" w:eastAsia="Times" w:hAnsi="Times"/>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7450"/>
    <w:pPr>
      <w:spacing w:line="312" w:lineRule="auto"/>
      <w:jc w:val="center"/>
    </w:pPr>
    <w:rPr>
      <w:rFonts w:asciiTheme="majorHAnsi" w:eastAsia="Batang" w:hAnsiTheme="majorHAnsi" w:cs="Calibri"/>
      <w:b/>
      <w:sz w:val="56"/>
      <w:szCs w:val="56"/>
    </w:rPr>
  </w:style>
  <w:style w:type="paragraph" w:styleId="Footer">
    <w:name w:val="footer"/>
    <w:basedOn w:val="Normal"/>
    <w:link w:val="FooterChar"/>
    <w:uiPriority w:val="99"/>
    <w:rsid w:val="00E17028"/>
    <w:pPr>
      <w:tabs>
        <w:tab w:val="center" w:pos="4320"/>
        <w:tab w:val="right" w:pos="8640"/>
      </w:tabs>
    </w:pPr>
  </w:style>
  <w:style w:type="character" w:styleId="PageNumber">
    <w:name w:val="page number"/>
    <w:basedOn w:val="DefaultParagraphFont"/>
    <w:rsid w:val="00E17028"/>
  </w:style>
  <w:style w:type="table" w:styleId="TableGrid">
    <w:name w:val="Table Grid"/>
    <w:basedOn w:val="TableNormal"/>
    <w:rsid w:val="00E1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17028"/>
    <w:rPr>
      <w:color w:val="0000FF"/>
      <w:u w:val="single"/>
    </w:rPr>
  </w:style>
  <w:style w:type="paragraph" w:styleId="BalloonText">
    <w:name w:val="Balloon Text"/>
    <w:basedOn w:val="Normal"/>
    <w:semiHidden/>
    <w:rsid w:val="00E17028"/>
    <w:rPr>
      <w:rFonts w:ascii="Tahoma" w:hAnsi="Tahoma" w:cs="Tahoma"/>
      <w:sz w:val="16"/>
      <w:szCs w:val="16"/>
    </w:rPr>
  </w:style>
  <w:style w:type="character" w:styleId="CommentReference">
    <w:name w:val="annotation reference"/>
    <w:basedOn w:val="DefaultParagraphFont"/>
    <w:semiHidden/>
    <w:rsid w:val="00F03DFE"/>
    <w:rPr>
      <w:sz w:val="16"/>
      <w:szCs w:val="16"/>
    </w:rPr>
  </w:style>
  <w:style w:type="paragraph" w:styleId="CommentText">
    <w:name w:val="annotation text"/>
    <w:basedOn w:val="Normal"/>
    <w:semiHidden/>
    <w:rsid w:val="00F03DFE"/>
    <w:rPr>
      <w:sz w:val="20"/>
      <w:szCs w:val="20"/>
    </w:rPr>
  </w:style>
  <w:style w:type="paragraph" w:styleId="CommentSubject">
    <w:name w:val="annotation subject"/>
    <w:basedOn w:val="CommentText"/>
    <w:next w:val="CommentText"/>
    <w:semiHidden/>
    <w:rsid w:val="00F03DFE"/>
    <w:rPr>
      <w:b/>
      <w:bCs/>
    </w:rPr>
  </w:style>
  <w:style w:type="paragraph" w:styleId="Header">
    <w:name w:val="header"/>
    <w:basedOn w:val="Normal"/>
    <w:rsid w:val="00B06220"/>
    <w:pPr>
      <w:tabs>
        <w:tab w:val="center" w:pos="4320"/>
        <w:tab w:val="right" w:pos="8640"/>
      </w:tabs>
    </w:pPr>
  </w:style>
  <w:style w:type="character" w:customStyle="1" w:styleId="fulltext-it">
    <w:name w:val="fulltext-it"/>
    <w:basedOn w:val="DefaultParagraphFont"/>
    <w:rsid w:val="00C76A55"/>
  </w:style>
  <w:style w:type="character" w:customStyle="1" w:styleId="FooterChar">
    <w:name w:val="Footer Char"/>
    <w:basedOn w:val="DefaultParagraphFont"/>
    <w:link w:val="Footer"/>
    <w:uiPriority w:val="99"/>
    <w:rsid w:val="00892287"/>
    <w:rPr>
      <w:sz w:val="24"/>
      <w:szCs w:val="24"/>
    </w:rPr>
  </w:style>
  <w:style w:type="paragraph" w:styleId="PlainText">
    <w:name w:val="Plain Text"/>
    <w:basedOn w:val="Normal"/>
    <w:link w:val="PlainTextChar"/>
    <w:unhideWhenUsed/>
    <w:rsid w:val="00107760"/>
    <w:rPr>
      <w:rFonts w:ascii="Consolas" w:eastAsia="Calibri" w:hAnsi="Consolas"/>
      <w:sz w:val="21"/>
      <w:szCs w:val="21"/>
    </w:rPr>
  </w:style>
  <w:style w:type="character" w:customStyle="1" w:styleId="PlainTextChar">
    <w:name w:val="Plain Text Char"/>
    <w:basedOn w:val="DefaultParagraphFont"/>
    <w:link w:val="PlainText"/>
    <w:rsid w:val="007503BA"/>
    <w:rPr>
      <w:rFonts w:ascii="Consolas" w:eastAsia="Calibri" w:hAnsi="Consolas"/>
      <w:sz w:val="21"/>
      <w:szCs w:val="21"/>
    </w:rPr>
  </w:style>
  <w:style w:type="paragraph" w:styleId="NormalWeb">
    <w:name w:val="Normal (Web)"/>
    <w:basedOn w:val="Normal"/>
    <w:uiPriority w:val="99"/>
    <w:semiHidden/>
    <w:unhideWhenUsed/>
    <w:rsid w:val="004234DF"/>
    <w:pPr>
      <w:spacing w:before="100" w:beforeAutospacing="1" w:after="100" w:afterAutospacing="1"/>
    </w:pPr>
    <w:rPr>
      <w:rFonts w:eastAsiaTheme="minorEastAsia"/>
    </w:rPr>
  </w:style>
  <w:style w:type="paragraph" w:styleId="Caption">
    <w:name w:val="caption"/>
    <w:basedOn w:val="Normal"/>
    <w:next w:val="Normal"/>
    <w:uiPriority w:val="35"/>
    <w:unhideWhenUsed/>
    <w:qFormat/>
    <w:rsid w:val="00712C95"/>
    <w:pPr>
      <w:spacing w:after="200"/>
    </w:pPr>
    <w:rPr>
      <w:b/>
      <w:bCs/>
      <w:color w:val="4F81BD" w:themeColor="accent1"/>
      <w:sz w:val="20"/>
      <w:szCs w:val="18"/>
    </w:rPr>
  </w:style>
  <w:style w:type="paragraph" w:styleId="ListParagraph">
    <w:name w:val="List Paragraph"/>
    <w:basedOn w:val="Normal"/>
    <w:uiPriority w:val="34"/>
    <w:qFormat/>
    <w:rsid w:val="00CA50AE"/>
    <w:pPr>
      <w:ind w:left="720"/>
      <w:contextualSpacing/>
    </w:pPr>
  </w:style>
  <w:style w:type="paragraph" w:customStyle="1" w:styleId="References">
    <w:name w:val="References"/>
    <w:basedOn w:val="Normal"/>
    <w:link w:val="ReferencesChar"/>
    <w:qFormat/>
    <w:rsid w:val="00A47450"/>
    <w:pPr>
      <w:spacing w:after="120"/>
      <w:ind w:left="720" w:hanging="720"/>
    </w:pPr>
    <w:rPr>
      <w:rFonts w:eastAsia="Calibri"/>
    </w:rPr>
  </w:style>
  <w:style w:type="character" w:customStyle="1" w:styleId="ReferencesChar">
    <w:name w:val="References Char"/>
    <w:basedOn w:val="DefaultParagraphFont"/>
    <w:link w:val="References"/>
    <w:rsid w:val="00A47450"/>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61409">
      <w:bodyDiv w:val="1"/>
      <w:marLeft w:val="0"/>
      <w:marRight w:val="0"/>
      <w:marTop w:val="0"/>
      <w:marBottom w:val="0"/>
      <w:divBdr>
        <w:top w:val="none" w:sz="0" w:space="0" w:color="auto"/>
        <w:left w:val="none" w:sz="0" w:space="0" w:color="auto"/>
        <w:bottom w:val="none" w:sz="0" w:space="0" w:color="auto"/>
        <w:right w:val="none" w:sz="0" w:space="0" w:color="auto"/>
      </w:divBdr>
    </w:div>
    <w:div w:id="17686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bi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A67C4F-7D85-4B71-B7F6-E4DB099A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Bethesda Elementary School</vt:lpstr>
    </vt:vector>
  </TitlesOfParts>
  <Company>Microsoft</Company>
  <LinksUpToDate>false</LinksUpToDate>
  <CharactersWithSpaces>21137</CharactersWithSpaces>
  <SharedDoc>false</SharedDoc>
  <HLinks>
    <vt:vector size="6" baseType="variant">
      <vt:variant>
        <vt:i4>5242949</vt:i4>
      </vt:variant>
      <vt:variant>
        <vt:i4>0</vt:i4>
      </vt:variant>
      <vt:variant>
        <vt:i4>0</vt:i4>
      </vt:variant>
      <vt:variant>
        <vt:i4>5</vt:i4>
      </vt:variant>
      <vt:variant>
        <vt:lpwstr>http://www.pbssurveys.org/pages/SurveysHome.aspx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Bethesda Elementary School</dc:title>
  <dc:creator>User</dc:creator>
  <cp:lastModifiedBy>Royer, David J</cp:lastModifiedBy>
  <cp:revision>2</cp:revision>
  <cp:lastPrinted>2014-05-02T15:33:00Z</cp:lastPrinted>
  <dcterms:created xsi:type="dcterms:W3CDTF">2016-09-16T20:12:00Z</dcterms:created>
  <dcterms:modified xsi:type="dcterms:W3CDTF">2016-09-16T20:12:00Z</dcterms:modified>
</cp:coreProperties>
</file>