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3EB32" w14:textId="65561471" w:rsidR="00DA0512" w:rsidRDefault="002146B6" w:rsidP="00C81C3E">
      <w:pPr>
        <w:pStyle w:val="Title"/>
        <w:spacing w:line="276" w:lineRule="auto"/>
      </w:pPr>
      <w:r>
        <w:t>Precorrection</w:t>
      </w:r>
    </w:p>
    <w:p w14:paraId="6A3296B0" w14:textId="439236E2" w:rsidR="00D1399A" w:rsidRPr="00D1399A" w:rsidRDefault="007C6DC8" w:rsidP="007C6DC8">
      <w:pPr>
        <w:pStyle w:val="Subtitle"/>
        <w:spacing w:after="0"/>
      </w:pPr>
      <w:r>
        <w:t>Treatment Integrity Checklist</w:t>
      </w:r>
    </w:p>
    <w:p w14:paraId="244738FF" w14:textId="77777777" w:rsidR="00C81C3E" w:rsidRDefault="00C81C3E" w:rsidP="00C81C3E">
      <w:pPr>
        <w:spacing w:after="0" w:line="240" w:lineRule="auto"/>
        <w:rPr>
          <w:rFonts w:eastAsia="Arial" w:cs="Arial"/>
          <w:color w:val="000000" w:themeColor="text1"/>
          <w:szCs w:val="24"/>
        </w:rPr>
      </w:pPr>
    </w:p>
    <w:p w14:paraId="0AE7191B" w14:textId="2D334E15" w:rsidR="004B6E85" w:rsidRDefault="004B6E85" w:rsidP="00BF2D9F">
      <w:pPr>
        <w:spacing w:after="80"/>
        <w:rPr>
          <w:rFonts w:eastAsia="Arial" w:cs="Arial"/>
          <w:color w:val="000000" w:themeColor="text1"/>
          <w:szCs w:val="24"/>
        </w:rPr>
      </w:pPr>
      <w:r>
        <w:rPr>
          <w:rFonts w:eastAsia="Arial" w:cs="Arial"/>
          <w:color w:val="000000" w:themeColor="text1"/>
          <w:szCs w:val="24"/>
        </w:rPr>
        <w:t>Student: ______________________________        Date: _______________________</w:t>
      </w:r>
    </w:p>
    <w:p w14:paraId="5EBAE990" w14:textId="77777777" w:rsidR="004B6E85" w:rsidRPr="00975BFE" w:rsidRDefault="004B6E85" w:rsidP="00BF2D9F">
      <w:pPr>
        <w:spacing w:after="80"/>
        <w:rPr>
          <w:rFonts w:eastAsia="Arial" w:cs="Arial"/>
          <w:color w:val="000000" w:themeColor="text1"/>
          <w:szCs w:val="24"/>
        </w:rPr>
      </w:pPr>
      <w:r>
        <w:rPr>
          <w:rFonts w:ascii="Wingdings" w:eastAsia="Arial" w:hAnsi="Wingdings" w:cs="Arial"/>
          <w:color w:val="000000" w:themeColor="text1"/>
          <w:szCs w:val="24"/>
        </w:rPr>
        <w:t>r</w:t>
      </w:r>
      <w:r>
        <w:rPr>
          <w:rFonts w:eastAsia="Arial" w:cs="Arial"/>
          <w:color w:val="000000" w:themeColor="text1"/>
          <w:szCs w:val="24"/>
        </w:rPr>
        <w:t xml:space="preserve"> Primary Observer: ____________________        Setting: _____________________</w:t>
      </w:r>
    </w:p>
    <w:p w14:paraId="439F2177" w14:textId="77777777" w:rsidR="004B6E85" w:rsidRDefault="004B6E85" w:rsidP="00BF2D9F">
      <w:pPr>
        <w:spacing w:after="80"/>
        <w:rPr>
          <w:rFonts w:eastAsia="Arial" w:cs="Arial"/>
          <w:color w:val="000000" w:themeColor="text1"/>
          <w:szCs w:val="24"/>
        </w:rPr>
      </w:pPr>
      <w:r>
        <w:rPr>
          <w:rFonts w:ascii="Wingdings" w:eastAsia="Arial" w:hAnsi="Wingdings" w:cs="Arial"/>
          <w:color w:val="000000" w:themeColor="text1"/>
          <w:szCs w:val="24"/>
        </w:rPr>
        <w:t>r</w:t>
      </w:r>
      <w:r>
        <w:rPr>
          <w:rFonts w:eastAsia="Arial" w:cs="Arial"/>
          <w:color w:val="000000" w:themeColor="text1"/>
          <w:szCs w:val="24"/>
        </w:rPr>
        <w:t xml:space="preserve"> Secondary Observer: __________________       Lesson: _____________________</w:t>
      </w:r>
    </w:p>
    <w:p w14:paraId="4AD39823" w14:textId="77777777" w:rsidR="004B6E85" w:rsidRDefault="004B6E85" w:rsidP="00BF2D9F">
      <w:pPr>
        <w:spacing w:after="80"/>
        <w:rPr>
          <w:rFonts w:eastAsia="Arial" w:cs="Arial"/>
          <w:color w:val="000000" w:themeColor="text1"/>
          <w:szCs w:val="24"/>
        </w:rPr>
      </w:pPr>
      <w:r>
        <w:rPr>
          <w:rFonts w:eastAsia="Arial" w:cs="Arial"/>
          <w:color w:val="000000" w:themeColor="text1"/>
          <w:szCs w:val="24"/>
        </w:rPr>
        <w:t>Start time: _________    End time: __________       Total time: ___________________</w:t>
      </w:r>
    </w:p>
    <w:p w14:paraId="3280629D" w14:textId="77777777" w:rsidR="004B6E85" w:rsidRPr="0008715D" w:rsidRDefault="004B6E85" w:rsidP="00BF2D9F">
      <w:pPr>
        <w:spacing w:after="80"/>
        <w:rPr>
          <w:rFonts w:eastAsia="Arial" w:cs="Arial"/>
          <w:color w:val="000000" w:themeColor="text1"/>
          <w:szCs w:val="24"/>
        </w:rPr>
      </w:pPr>
      <w:r>
        <w:rPr>
          <w:rFonts w:eastAsia="Arial" w:cs="Arial"/>
          <w:color w:val="000000" w:themeColor="text1"/>
          <w:szCs w:val="24"/>
        </w:rPr>
        <w:t>Notes:_____________________________________________________________________________________________________________________________________</w:t>
      </w:r>
    </w:p>
    <w:p w14:paraId="50F39F46" w14:textId="77777777" w:rsidR="008A5BD5" w:rsidRPr="00722E78" w:rsidRDefault="00DA0512" w:rsidP="00C81C3E">
      <w:pPr>
        <w:spacing w:after="0" w:line="240" w:lineRule="auto"/>
        <w:rPr>
          <w:sz w:val="10"/>
          <w:szCs w:val="8"/>
        </w:rPr>
      </w:pPr>
      <w:r w:rsidRPr="00722E78">
        <w:rPr>
          <w:sz w:val="8"/>
          <w:szCs w:val="6"/>
        </w:rPr>
        <w:tab/>
      </w:r>
      <w:r w:rsidRPr="00722E78">
        <w:rPr>
          <w:sz w:val="8"/>
          <w:szCs w:val="6"/>
        </w:rPr>
        <w:tab/>
      </w:r>
      <w:r>
        <w:tab/>
      </w:r>
      <w:r w:rsidRPr="00722E78">
        <w:rPr>
          <w:sz w:val="10"/>
          <w:szCs w:val="8"/>
        </w:rPr>
        <w:tab/>
        <w:t xml:space="preserve">  </w:t>
      </w:r>
    </w:p>
    <w:p w14:paraId="4618D37F" w14:textId="522FC3E6" w:rsidR="00DA0512" w:rsidRPr="00E4160C" w:rsidRDefault="00DA0512" w:rsidP="00E4160C">
      <w:pPr>
        <w:spacing w:line="240" w:lineRule="auto"/>
        <w:jc w:val="right"/>
        <w:rPr>
          <w:i/>
          <w:iCs/>
          <w:sz w:val="20"/>
          <w:szCs w:val="20"/>
        </w:rPr>
      </w:pPr>
      <w:r w:rsidRPr="00E4160C">
        <w:rPr>
          <w:sz w:val="20"/>
          <w:szCs w:val="20"/>
        </w:rPr>
        <w:t xml:space="preserve">0 = </w:t>
      </w:r>
      <w:r w:rsidRPr="00E4160C">
        <w:rPr>
          <w:i/>
          <w:iCs/>
          <w:sz w:val="20"/>
          <w:szCs w:val="20"/>
        </w:rPr>
        <w:t>not in place</w:t>
      </w:r>
      <w:r w:rsidRPr="00E4160C">
        <w:rPr>
          <w:sz w:val="20"/>
          <w:szCs w:val="20"/>
        </w:rPr>
        <w:t xml:space="preserve">, 1 = </w:t>
      </w:r>
      <w:r w:rsidRPr="00E4160C">
        <w:rPr>
          <w:i/>
          <w:iCs/>
          <w:sz w:val="20"/>
          <w:szCs w:val="20"/>
        </w:rPr>
        <w:t>partially in place</w:t>
      </w:r>
      <w:r w:rsidRPr="00E4160C">
        <w:rPr>
          <w:sz w:val="20"/>
          <w:szCs w:val="20"/>
        </w:rPr>
        <w:t xml:space="preserve">, 2 = </w:t>
      </w:r>
      <w:r w:rsidRPr="00E4160C">
        <w:rPr>
          <w:i/>
          <w:iCs/>
          <w:sz w:val="20"/>
          <w:szCs w:val="20"/>
        </w:rPr>
        <w:t>completely in place</w:t>
      </w:r>
    </w:p>
    <w:tbl>
      <w:tblPr>
        <w:tblW w:w="9352" w:type="dxa"/>
        <w:tblBorders>
          <w:top w:val="outset" w:sz="6" w:space="0" w:color="auto"/>
          <w:left w:val="outset" w:sz="6" w:space="0" w:color="auto"/>
          <w:bottom w:val="outset" w:sz="6" w:space="0" w:color="auto"/>
          <w:right w:val="outset" w:sz="6" w:space="0" w:color="auto"/>
        </w:tblBorders>
        <w:tblCellMar>
          <w:top w:w="72" w:type="dxa"/>
          <w:left w:w="0" w:type="dxa"/>
          <w:bottom w:w="72" w:type="dxa"/>
          <w:right w:w="0" w:type="dxa"/>
        </w:tblCellMar>
        <w:tblLook w:val="04A0" w:firstRow="1" w:lastRow="0" w:firstColumn="1" w:lastColumn="0" w:noHBand="0" w:noVBand="1"/>
      </w:tblPr>
      <w:tblGrid>
        <w:gridCol w:w="3240"/>
        <w:gridCol w:w="810"/>
        <w:gridCol w:w="720"/>
        <w:gridCol w:w="810"/>
        <w:gridCol w:w="810"/>
        <w:gridCol w:w="720"/>
        <w:gridCol w:w="1170"/>
        <w:gridCol w:w="1072"/>
      </w:tblGrid>
      <w:tr w:rsidR="000668EF" w:rsidRPr="00827C5F" w14:paraId="34C7C5D8" w14:textId="77777777" w:rsidTr="000668EF">
        <w:tc>
          <w:tcPr>
            <w:tcW w:w="3240" w:type="dxa"/>
            <w:tcBorders>
              <w:top w:val="nil"/>
              <w:left w:val="nil"/>
              <w:bottom w:val="single" w:sz="4" w:space="0" w:color="auto"/>
              <w:right w:val="nil"/>
            </w:tcBorders>
          </w:tcPr>
          <w:p w14:paraId="417697D0" w14:textId="77777777" w:rsidR="00DA0512" w:rsidRPr="00827C5F" w:rsidRDefault="00DA0512" w:rsidP="00266129">
            <w:pPr>
              <w:spacing w:after="0" w:line="240" w:lineRule="auto"/>
              <w:textAlignment w:val="baseline"/>
              <w:rPr>
                <w:rFonts w:eastAsia="Times New Roman" w:cs="Arial"/>
                <w:color w:val="FFFFFF"/>
                <w:szCs w:val="24"/>
              </w:rPr>
            </w:pPr>
          </w:p>
        </w:tc>
        <w:tc>
          <w:tcPr>
            <w:tcW w:w="810" w:type="dxa"/>
            <w:tcBorders>
              <w:top w:val="single" w:sz="6" w:space="0" w:color="000000"/>
              <w:left w:val="nil"/>
              <w:bottom w:val="single" w:sz="6" w:space="0" w:color="000000"/>
              <w:right w:val="single" w:sz="6" w:space="0" w:color="000000"/>
            </w:tcBorders>
            <w:shd w:val="clear" w:color="auto" w:fill="44546A"/>
            <w:vAlign w:val="bottom"/>
            <w:hideMark/>
          </w:tcPr>
          <w:p w14:paraId="7DAAD6E2" w14:textId="77777777" w:rsidR="00DA0512" w:rsidRPr="00DA65DB" w:rsidRDefault="00DA0512" w:rsidP="00266129">
            <w:pPr>
              <w:spacing w:after="0" w:line="240" w:lineRule="auto"/>
              <w:jc w:val="center"/>
              <w:textAlignment w:val="baseline"/>
              <w:rPr>
                <w:rFonts w:ascii="Segoe UI" w:eastAsia="Times New Roman" w:hAnsi="Segoe UI" w:cs="Segoe UI"/>
                <w:sz w:val="20"/>
                <w:szCs w:val="20"/>
              </w:rPr>
            </w:pPr>
            <w:r w:rsidRPr="00DA65DB">
              <w:rPr>
                <w:rFonts w:eastAsia="Times New Roman" w:cs="Arial"/>
                <w:color w:val="FFFFFF"/>
                <w:sz w:val="20"/>
                <w:szCs w:val="20"/>
              </w:rPr>
              <w:t>Mon</w:t>
            </w:r>
          </w:p>
        </w:tc>
        <w:tc>
          <w:tcPr>
            <w:tcW w:w="720" w:type="dxa"/>
            <w:tcBorders>
              <w:top w:val="single" w:sz="6" w:space="0" w:color="000000"/>
              <w:left w:val="single" w:sz="6" w:space="0" w:color="000000"/>
              <w:bottom w:val="single" w:sz="6" w:space="0" w:color="000000"/>
              <w:right w:val="single" w:sz="6" w:space="0" w:color="000000"/>
            </w:tcBorders>
            <w:shd w:val="clear" w:color="auto" w:fill="44546A"/>
            <w:vAlign w:val="bottom"/>
            <w:hideMark/>
          </w:tcPr>
          <w:p w14:paraId="1E029184" w14:textId="77777777" w:rsidR="00DA0512" w:rsidRPr="00DA65DB" w:rsidRDefault="00DA0512" w:rsidP="00266129">
            <w:pPr>
              <w:spacing w:after="0" w:line="240" w:lineRule="auto"/>
              <w:jc w:val="center"/>
              <w:textAlignment w:val="baseline"/>
              <w:rPr>
                <w:rFonts w:ascii="Segoe UI" w:eastAsia="Times New Roman" w:hAnsi="Segoe UI" w:cs="Segoe UI"/>
                <w:sz w:val="20"/>
                <w:szCs w:val="20"/>
              </w:rPr>
            </w:pPr>
            <w:r w:rsidRPr="00DA65DB">
              <w:rPr>
                <w:rFonts w:eastAsia="Times New Roman" w:cs="Arial"/>
                <w:color w:val="FFFFFF"/>
                <w:sz w:val="20"/>
                <w:szCs w:val="20"/>
              </w:rPr>
              <w:t>Tues</w:t>
            </w:r>
          </w:p>
        </w:tc>
        <w:tc>
          <w:tcPr>
            <w:tcW w:w="810" w:type="dxa"/>
            <w:tcBorders>
              <w:top w:val="single" w:sz="6" w:space="0" w:color="000000"/>
              <w:left w:val="single" w:sz="6" w:space="0" w:color="000000"/>
              <w:bottom w:val="single" w:sz="6" w:space="0" w:color="000000"/>
              <w:right w:val="single" w:sz="6" w:space="0" w:color="000000"/>
            </w:tcBorders>
            <w:shd w:val="clear" w:color="auto" w:fill="44546A"/>
            <w:vAlign w:val="bottom"/>
            <w:hideMark/>
          </w:tcPr>
          <w:p w14:paraId="639540B4" w14:textId="77777777" w:rsidR="00DA0512" w:rsidRPr="00DA65DB" w:rsidRDefault="00DA0512" w:rsidP="00266129">
            <w:pPr>
              <w:spacing w:after="0" w:line="240" w:lineRule="auto"/>
              <w:jc w:val="center"/>
              <w:textAlignment w:val="baseline"/>
              <w:rPr>
                <w:rFonts w:ascii="Segoe UI" w:eastAsia="Times New Roman" w:hAnsi="Segoe UI" w:cs="Segoe UI"/>
                <w:sz w:val="20"/>
                <w:szCs w:val="20"/>
              </w:rPr>
            </w:pPr>
            <w:r w:rsidRPr="00DA65DB">
              <w:rPr>
                <w:rFonts w:eastAsia="Times New Roman" w:cs="Arial"/>
                <w:color w:val="FFFFFF"/>
                <w:sz w:val="20"/>
                <w:szCs w:val="20"/>
              </w:rPr>
              <w:t>Wed</w:t>
            </w:r>
          </w:p>
        </w:tc>
        <w:tc>
          <w:tcPr>
            <w:tcW w:w="810" w:type="dxa"/>
            <w:tcBorders>
              <w:top w:val="single" w:sz="6" w:space="0" w:color="000000"/>
              <w:left w:val="single" w:sz="6" w:space="0" w:color="000000"/>
              <w:bottom w:val="single" w:sz="6" w:space="0" w:color="000000"/>
              <w:right w:val="single" w:sz="6" w:space="0" w:color="000000"/>
            </w:tcBorders>
            <w:shd w:val="clear" w:color="auto" w:fill="44546A"/>
            <w:vAlign w:val="bottom"/>
            <w:hideMark/>
          </w:tcPr>
          <w:p w14:paraId="6FE02BBB" w14:textId="77777777" w:rsidR="00DA0512" w:rsidRPr="00DA65DB" w:rsidRDefault="00DA0512" w:rsidP="00266129">
            <w:pPr>
              <w:spacing w:after="0" w:line="240" w:lineRule="auto"/>
              <w:jc w:val="center"/>
              <w:textAlignment w:val="baseline"/>
              <w:rPr>
                <w:rFonts w:ascii="Segoe UI" w:eastAsia="Times New Roman" w:hAnsi="Segoe UI" w:cs="Segoe UI"/>
                <w:sz w:val="20"/>
                <w:szCs w:val="20"/>
              </w:rPr>
            </w:pPr>
            <w:r w:rsidRPr="00DA65DB">
              <w:rPr>
                <w:rFonts w:eastAsia="Times New Roman" w:cs="Arial"/>
                <w:color w:val="FFFFFF"/>
                <w:sz w:val="20"/>
                <w:szCs w:val="20"/>
              </w:rPr>
              <w:t>Thurs</w:t>
            </w:r>
          </w:p>
        </w:tc>
        <w:tc>
          <w:tcPr>
            <w:tcW w:w="720" w:type="dxa"/>
            <w:tcBorders>
              <w:top w:val="single" w:sz="6" w:space="0" w:color="000000"/>
              <w:left w:val="single" w:sz="6" w:space="0" w:color="000000"/>
              <w:bottom w:val="single" w:sz="6" w:space="0" w:color="000000"/>
              <w:right w:val="single" w:sz="6" w:space="0" w:color="000000"/>
            </w:tcBorders>
            <w:shd w:val="clear" w:color="auto" w:fill="44546A"/>
            <w:vAlign w:val="bottom"/>
          </w:tcPr>
          <w:p w14:paraId="05FA85D2" w14:textId="77777777" w:rsidR="00DA0512" w:rsidRPr="00DA65DB" w:rsidRDefault="00DA0512" w:rsidP="00266129">
            <w:pPr>
              <w:spacing w:after="0" w:line="240" w:lineRule="auto"/>
              <w:jc w:val="center"/>
              <w:textAlignment w:val="baseline"/>
              <w:rPr>
                <w:rFonts w:eastAsia="Times New Roman" w:cs="Arial"/>
                <w:color w:val="FFFFFF"/>
                <w:sz w:val="20"/>
                <w:szCs w:val="20"/>
              </w:rPr>
            </w:pPr>
          </w:p>
          <w:p w14:paraId="76EC7784" w14:textId="77777777" w:rsidR="00DA0512" w:rsidRPr="00DA65DB" w:rsidRDefault="00DA0512" w:rsidP="00266129">
            <w:pPr>
              <w:spacing w:after="0" w:line="240" w:lineRule="auto"/>
              <w:jc w:val="center"/>
              <w:textAlignment w:val="baseline"/>
              <w:rPr>
                <w:rFonts w:eastAsia="Times New Roman" w:cs="Arial"/>
                <w:color w:val="FFFFFF"/>
                <w:sz w:val="20"/>
                <w:szCs w:val="20"/>
              </w:rPr>
            </w:pPr>
          </w:p>
          <w:p w14:paraId="68B205ED" w14:textId="77777777" w:rsidR="00DA0512" w:rsidRPr="00DA65DB" w:rsidRDefault="00DA0512" w:rsidP="00266129">
            <w:pPr>
              <w:spacing w:after="0" w:line="240" w:lineRule="auto"/>
              <w:jc w:val="center"/>
              <w:textAlignment w:val="baseline"/>
              <w:rPr>
                <w:rFonts w:eastAsia="Times New Roman" w:cs="Arial"/>
                <w:color w:val="FFFFFF"/>
                <w:sz w:val="20"/>
                <w:szCs w:val="20"/>
              </w:rPr>
            </w:pPr>
            <w:r w:rsidRPr="00DA65DB">
              <w:rPr>
                <w:rFonts w:eastAsia="Times New Roman" w:cs="Arial"/>
                <w:color w:val="FFFFFF"/>
                <w:sz w:val="20"/>
                <w:szCs w:val="20"/>
              </w:rPr>
              <w:t>Fri</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9A426C" w14:textId="77777777" w:rsidR="00DA0512" w:rsidRPr="00BB4AE4" w:rsidRDefault="00DA0512" w:rsidP="00266129">
            <w:pPr>
              <w:spacing w:after="0" w:line="240" w:lineRule="auto"/>
              <w:jc w:val="center"/>
              <w:textAlignment w:val="baseline"/>
              <w:rPr>
                <w:rFonts w:eastAsia="Times New Roman" w:cs="Arial"/>
                <w:sz w:val="20"/>
                <w:szCs w:val="20"/>
              </w:rPr>
            </w:pPr>
            <w:r w:rsidRPr="00BB4AE4">
              <w:rPr>
                <w:rFonts w:eastAsia="Times New Roman" w:cs="Arial"/>
                <w:sz w:val="20"/>
                <w:szCs w:val="20"/>
              </w:rPr>
              <w:t>Component Total</w:t>
            </w:r>
          </w:p>
          <w:p w14:paraId="08F2DD3D" w14:textId="77777777" w:rsidR="00DA0512" w:rsidRPr="00BB4AE4" w:rsidRDefault="00DA0512" w:rsidP="00266129">
            <w:pPr>
              <w:spacing w:after="0" w:line="240" w:lineRule="auto"/>
              <w:jc w:val="center"/>
              <w:textAlignment w:val="baseline"/>
              <w:rPr>
                <w:rFonts w:eastAsia="Times New Roman" w:cs="Arial"/>
                <w:sz w:val="20"/>
                <w:szCs w:val="20"/>
              </w:rPr>
            </w:pPr>
            <w:r w:rsidRPr="00BB4AE4">
              <w:rPr>
                <w:rFonts w:eastAsia="Times New Roman" w:cs="Arial"/>
                <w:sz w:val="20"/>
                <w:szCs w:val="20"/>
              </w:rPr>
              <w:t>(row)</w:t>
            </w:r>
          </w:p>
        </w:tc>
        <w:tc>
          <w:tcPr>
            <w:tcW w:w="10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1E22E2" w14:textId="77777777" w:rsidR="00DA0512" w:rsidRPr="00BB4AE4" w:rsidRDefault="00DA0512" w:rsidP="00266129">
            <w:pPr>
              <w:spacing w:after="0" w:line="240" w:lineRule="auto"/>
              <w:jc w:val="center"/>
              <w:textAlignment w:val="baseline"/>
              <w:rPr>
                <w:rFonts w:eastAsia="Times New Roman" w:cs="Arial"/>
                <w:sz w:val="20"/>
                <w:szCs w:val="20"/>
              </w:rPr>
            </w:pPr>
            <w:r w:rsidRPr="00BB4AE4">
              <w:rPr>
                <w:rFonts w:eastAsia="Times New Roman" w:cs="Arial"/>
                <w:sz w:val="20"/>
                <w:szCs w:val="20"/>
              </w:rPr>
              <w:t>Percent</w:t>
            </w:r>
          </w:p>
          <w:tbl>
            <w:tblPr>
              <w:tblW w:w="0" w:type="auto"/>
              <w:tblBorders>
                <w:top w:val="nil"/>
                <w:left w:val="nil"/>
                <w:bottom w:val="nil"/>
                <w:right w:val="nil"/>
              </w:tblBorders>
              <w:tblLook w:val="0000" w:firstRow="0" w:lastRow="0" w:firstColumn="0" w:lastColumn="0" w:noHBand="0" w:noVBand="0"/>
            </w:tblPr>
            <w:tblGrid>
              <w:gridCol w:w="1057"/>
            </w:tblGrid>
            <w:tr w:rsidR="00DA0512" w:rsidRPr="00DA65DB" w14:paraId="4871EC93" w14:textId="77777777" w:rsidTr="00266129">
              <w:trPr>
                <w:trHeight w:val="229"/>
              </w:trPr>
              <w:tc>
                <w:tcPr>
                  <w:tcW w:w="0" w:type="auto"/>
                </w:tcPr>
                <w:p w14:paraId="672D1B01" w14:textId="77777777" w:rsidR="00DA0512" w:rsidRPr="00DA65DB" w:rsidRDefault="00DA0512" w:rsidP="00266129">
                  <w:pPr>
                    <w:autoSpaceDE w:val="0"/>
                    <w:autoSpaceDN w:val="0"/>
                    <w:adjustRightInd w:val="0"/>
                    <w:spacing w:after="0" w:line="240" w:lineRule="auto"/>
                    <w:jc w:val="center"/>
                    <w:rPr>
                      <w:rFonts w:ascii="Calibri" w:hAnsi="Calibri" w:cs="Calibri"/>
                      <w:sz w:val="20"/>
                      <w:szCs w:val="20"/>
                    </w:rPr>
                  </w:pPr>
                  <w:r w:rsidRPr="00DA65DB">
                    <w:rPr>
                      <w:rFonts w:ascii="Calibri" w:hAnsi="Calibri" w:cs="Calibri"/>
                      <w:sz w:val="20"/>
                      <w:szCs w:val="20"/>
                    </w:rPr>
                    <w:t>(total ÷ 10</w:t>
                  </w:r>
                  <w:r>
                    <w:rPr>
                      <w:rFonts w:ascii="Calibri" w:hAnsi="Calibri" w:cs="Calibri"/>
                      <w:position w:val="6"/>
                      <w:sz w:val="20"/>
                      <w:szCs w:val="20"/>
                    </w:rPr>
                    <w:t>a</w:t>
                  </w:r>
                  <w:r w:rsidRPr="00DA65DB">
                    <w:rPr>
                      <w:rFonts w:ascii="Calibri" w:hAnsi="Calibri" w:cs="Calibri"/>
                      <w:sz w:val="20"/>
                      <w:szCs w:val="20"/>
                    </w:rPr>
                    <w:t xml:space="preserve"> ×</w:t>
                  </w:r>
                  <w:r w:rsidRPr="00BB4AE4">
                    <w:rPr>
                      <w:rFonts w:ascii="Calibri" w:hAnsi="Calibri" w:cs="Calibri"/>
                      <w:sz w:val="20"/>
                      <w:szCs w:val="20"/>
                    </w:rPr>
                    <w:t xml:space="preserve"> </w:t>
                  </w:r>
                  <w:r w:rsidRPr="00DA65DB">
                    <w:rPr>
                      <w:rFonts w:ascii="Calibri" w:hAnsi="Calibri" w:cs="Calibri"/>
                      <w:sz w:val="20"/>
                      <w:szCs w:val="20"/>
                    </w:rPr>
                    <w:t>100)</w:t>
                  </w:r>
                </w:p>
              </w:tc>
            </w:tr>
          </w:tbl>
          <w:p w14:paraId="558D9CDE" w14:textId="77777777" w:rsidR="00DA0512" w:rsidRPr="00BB4AE4" w:rsidRDefault="00DA0512" w:rsidP="00266129">
            <w:pPr>
              <w:spacing w:after="0" w:line="240" w:lineRule="auto"/>
              <w:jc w:val="center"/>
              <w:textAlignment w:val="baseline"/>
              <w:rPr>
                <w:rFonts w:eastAsia="Times New Roman" w:cs="Arial"/>
                <w:sz w:val="20"/>
                <w:szCs w:val="20"/>
              </w:rPr>
            </w:pPr>
          </w:p>
        </w:tc>
      </w:tr>
      <w:tr w:rsidR="00DA0512" w:rsidRPr="00827C5F" w14:paraId="45DEA68A" w14:textId="77777777" w:rsidTr="000668EF">
        <w:tc>
          <w:tcPr>
            <w:tcW w:w="3240" w:type="dxa"/>
            <w:tcBorders>
              <w:top w:val="single" w:sz="4" w:space="0" w:color="auto"/>
              <w:left w:val="single" w:sz="6" w:space="0" w:color="000000"/>
              <w:bottom w:val="single" w:sz="6" w:space="0" w:color="000000"/>
              <w:right w:val="single" w:sz="6" w:space="0" w:color="000000"/>
            </w:tcBorders>
          </w:tcPr>
          <w:p w14:paraId="6EFDB719" w14:textId="06E106D2" w:rsidR="00DA0512" w:rsidRPr="00BB4AE4" w:rsidRDefault="00DA0512" w:rsidP="00266129">
            <w:pPr>
              <w:spacing w:after="0" w:line="240" w:lineRule="auto"/>
              <w:textAlignment w:val="baseline"/>
              <w:rPr>
                <w:rFonts w:eastAsia="Times New Roman" w:cs="Arial"/>
                <w:sz w:val="20"/>
                <w:szCs w:val="20"/>
              </w:rPr>
            </w:pPr>
            <w:r w:rsidRPr="00BB4AE4">
              <w:rPr>
                <w:rFonts w:eastAsia="Times New Roman" w:cs="Arial"/>
                <w:sz w:val="20"/>
                <w:szCs w:val="20"/>
              </w:rPr>
              <w:t xml:space="preserve">1. </w:t>
            </w:r>
            <w:r w:rsidR="004F5B73" w:rsidRPr="004F5B73">
              <w:rPr>
                <w:rFonts w:eastAsia="Times New Roman" w:cs="Arial"/>
                <w:sz w:val="20"/>
                <w:szCs w:val="20"/>
              </w:rPr>
              <w:t xml:space="preserve">I identified </w:t>
            </w:r>
            <w:r w:rsidR="00FC073F">
              <w:rPr>
                <w:rFonts w:eastAsia="Times New Roman" w:cs="Arial"/>
                <w:sz w:val="20"/>
                <w:szCs w:val="20"/>
              </w:rPr>
              <w:t>contexts and anticipated behaviors.</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662CCD" w14:textId="77777777" w:rsidR="00DA0512" w:rsidRPr="00827C5F" w:rsidRDefault="00DA0512" w:rsidP="00266129">
            <w:pPr>
              <w:spacing w:after="0" w:line="240" w:lineRule="auto"/>
              <w:jc w:val="center"/>
              <w:textAlignment w:val="baseline"/>
              <w:rPr>
                <w:rFonts w:ascii="Segoe UI" w:eastAsia="Times New Roman" w:hAnsi="Segoe UI" w:cs="Segoe UI"/>
                <w:sz w:val="18"/>
                <w:szCs w:val="18"/>
              </w:rPr>
            </w:pPr>
            <w:r>
              <w:rPr>
                <w:rFonts w:eastAsia="Times New Roman" w:cs="Arial"/>
                <w:szCs w:val="24"/>
              </w:rPr>
              <w:t>0 1 2</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D16B8B" w14:textId="77777777" w:rsidR="00DA0512" w:rsidRPr="00827C5F" w:rsidRDefault="00DA0512" w:rsidP="00266129">
            <w:pPr>
              <w:spacing w:after="0" w:line="240" w:lineRule="auto"/>
              <w:jc w:val="center"/>
              <w:textAlignment w:val="baseline"/>
              <w:rPr>
                <w:rFonts w:ascii="Segoe UI" w:eastAsia="Times New Roman" w:hAnsi="Segoe UI" w:cs="Segoe UI"/>
                <w:sz w:val="18"/>
                <w:szCs w:val="18"/>
              </w:rPr>
            </w:pPr>
            <w:r>
              <w:rPr>
                <w:rFonts w:eastAsia="Times New Roman" w:cs="Arial"/>
                <w:szCs w:val="24"/>
              </w:rPr>
              <w:t>0 1 2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17A0BE" w14:textId="77777777" w:rsidR="00DA0512" w:rsidRPr="00827C5F" w:rsidRDefault="00DA0512" w:rsidP="00266129">
            <w:pPr>
              <w:spacing w:after="0" w:line="240" w:lineRule="auto"/>
              <w:jc w:val="center"/>
              <w:textAlignment w:val="baseline"/>
              <w:rPr>
                <w:rFonts w:ascii="Segoe UI" w:eastAsia="Times New Roman" w:hAnsi="Segoe UI" w:cs="Segoe UI"/>
                <w:sz w:val="18"/>
                <w:szCs w:val="18"/>
              </w:rPr>
            </w:pPr>
            <w:r>
              <w:rPr>
                <w:rFonts w:eastAsia="Times New Roman" w:cs="Arial"/>
                <w:szCs w:val="24"/>
              </w:rPr>
              <w:t>0 1 2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7E6C6B" w14:textId="77777777" w:rsidR="00DA0512" w:rsidRPr="00827C5F" w:rsidRDefault="00DA0512" w:rsidP="00266129">
            <w:pPr>
              <w:spacing w:after="0" w:line="240" w:lineRule="auto"/>
              <w:jc w:val="center"/>
              <w:textAlignment w:val="baseline"/>
              <w:rPr>
                <w:rFonts w:ascii="Segoe UI" w:eastAsia="Times New Roman" w:hAnsi="Segoe UI" w:cs="Segoe UI"/>
                <w:sz w:val="18"/>
                <w:szCs w:val="18"/>
              </w:rPr>
            </w:pPr>
            <w:r>
              <w:rPr>
                <w:rFonts w:eastAsia="Times New Roman" w:cs="Arial"/>
                <w:szCs w:val="24"/>
              </w:rPr>
              <w:t>0 1 2</w:t>
            </w:r>
          </w:p>
        </w:tc>
        <w:tc>
          <w:tcPr>
            <w:tcW w:w="720" w:type="dxa"/>
            <w:tcBorders>
              <w:top w:val="single" w:sz="6" w:space="0" w:color="000000"/>
              <w:left w:val="single" w:sz="6" w:space="0" w:color="000000"/>
              <w:bottom w:val="single" w:sz="6" w:space="0" w:color="000000"/>
              <w:right w:val="single" w:sz="6" w:space="0" w:color="000000"/>
            </w:tcBorders>
            <w:vAlign w:val="center"/>
          </w:tcPr>
          <w:p w14:paraId="2B122515" w14:textId="77777777" w:rsidR="00DA0512" w:rsidRPr="00827C5F" w:rsidRDefault="00DA0512" w:rsidP="00266129">
            <w:pPr>
              <w:spacing w:after="0" w:line="240" w:lineRule="auto"/>
              <w:jc w:val="center"/>
              <w:textAlignment w:val="baseline"/>
              <w:rPr>
                <w:rFonts w:eastAsia="Times New Roman" w:cs="Arial"/>
                <w:szCs w:val="24"/>
              </w:rPr>
            </w:pPr>
            <w:r>
              <w:rPr>
                <w:rFonts w:eastAsia="Times New Roman" w:cs="Arial"/>
                <w:szCs w:val="24"/>
              </w:rPr>
              <w:t>0 1 2</w:t>
            </w:r>
          </w:p>
        </w:tc>
        <w:tc>
          <w:tcPr>
            <w:tcW w:w="1170" w:type="dxa"/>
            <w:tcBorders>
              <w:top w:val="single" w:sz="6" w:space="0" w:color="000000"/>
              <w:left w:val="single" w:sz="6" w:space="0" w:color="000000"/>
              <w:bottom w:val="single" w:sz="6" w:space="0" w:color="000000"/>
              <w:right w:val="single" w:sz="6" w:space="0" w:color="000000"/>
            </w:tcBorders>
          </w:tcPr>
          <w:p w14:paraId="722552CB" w14:textId="77777777" w:rsidR="00DA0512" w:rsidRPr="00827C5F" w:rsidRDefault="00DA0512" w:rsidP="00266129">
            <w:pPr>
              <w:spacing w:after="0" w:line="240" w:lineRule="auto"/>
              <w:jc w:val="center"/>
              <w:textAlignment w:val="baseline"/>
              <w:rPr>
                <w:rFonts w:eastAsia="Times New Roman" w:cs="Arial"/>
                <w:szCs w:val="24"/>
              </w:rPr>
            </w:pPr>
          </w:p>
        </w:tc>
        <w:tc>
          <w:tcPr>
            <w:tcW w:w="1072" w:type="dxa"/>
            <w:tcBorders>
              <w:top w:val="single" w:sz="6" w:space="0" w:color="000000"/>
              <w:left w:val="single" w:sz="6" w:space="0" w:color="000000"/>
              <w:bottom w:val="single" w:sz="6" w:space="0" w:color="000000"/>
              <w:right w:val="single" w:sz="6" w:space="0" w:color="000000"/>
            </w:tcBorders>
          </w:tcPr>
          <w:p w14:paraId="1CE6307B" w14:textId="77777777" w:rsidR="00DA0512" w:rsidRPr="00827C5F" w:rsidRDefault="00DA0512" w:rsidP="00266129">
            <w:pPr>
              <w:spacing w:after="0" w:line="240" w:lineRule="auto"/>
              <w:jc w:val="center"/>
              <w:textAlignment w:val="baseline"/>
              <w:rPr>
                <w:rFonts w:eastAsia="Times New Roman" w:cs="Arial"/>
                <w:szCs w:val="24"/>
              </w:rPr>
            </w:pPr>
          </w:p>
        </w:tc>
      </w:tr>
      <w:tr w:rsidR="00DA0512" w:rsidRPr="00827C5F" w14:paraId="1D8D7395" w14:textId="77777777" w:rsidTr="000668EF">
        <w:tc>
          <w:tcPr>
            <w:tcW w:w="3240" w:type="dxa"/>
            <w:tcBorders>
              <w:top w:val="single" w:sz="6" w:space="0" w:color="000000"/>
              <w:left w:val="single" w:sz="6" w:space="0" w:color="000000"/>
              <w:bottom w:val="single" w:sz="6" w:space="0" w:color="000000"/>
              <w:right w:val="single" w:sz="6" w:space="0" w:color="000000"/>
            </w:tcBorders>
          </w:tcPr>
          <w:p w14:paraId="09A7DD65" w14:textId="13B4C5E6" w:rsidR="00DA0512" w:rsidRPr="00BB4AE4" w:rsidRDefault="004F5B73" w:rsidP="00266129">
            <w:pPr>
              <w:spacing w:after="0" w:line="240" w:lineRule="auto"/>
              <w:textAlignment w:val="baseline"/>
              <w:rPr>
                <w:rFonts w:eastAsia="Times New Roman" w:cs="Arial"/>
                <w:sz w:val="20"/>
                <w:szCs w:val="20"/>
              </w:rPr>
            </w:pPr>
            <w:r w:rsidRPr="004F5B73">
              <w:rPr>
                <w:rFonts w:eastAsia="Times New Roman" w:cs="Arial"/>
                <w:sz w:val="20"/>
                <w:szCs w:val="20"/>
              </w:rPr>
              <w:t>2.</w:t>
            </w:r>
            <w:r>
              <w:rPr>
                <w:rFonts w:eastAsia="Times New Roman" w:cs="Arial"/>
                <w:sz w:val="20"/>
                <w:szCs w:val="20"/>
              </w:rPr>
              <w:t xml:space="preserve"> </w:t>
            </w:r>
            <w:r w:rsidRPr="004F5B73">
              <w:rPr>
                <w:rFonts w:eastAsia="Times New Roman" w:cs="Arial"/>
                <w:sz w:val="20"/>
                <w:szCs w:val="20"/>
              </w:rPr>
              <w:t xml:space="preserve">I </w:t>
            </w:r>
            <w:r w:rsidR="00FC073F">
              <w:rPr>
                <w:rFonts w:eastAsia="Times New Roman" w:cs="Arial"/>
                <w:sz w:val="20"/>
                <w:szCs w:val="20"/>
              </w:rPr>
              <w:t>determined the expected behaviors.</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E51654" w14:textId="77777777" w:rsidR="00DA0512" w:rsidRPr="00827C5F" w:rsidRDefault="00DA0512" w:rsidP="00266129">
            <w:pPr>
              <w:spacing w:after="0" w:line="240" w:lineRule="auto"/>
              <w:jc w:val="center"/>
              <w:textAlignment w:val="baseline"/>
              <w:rPr>
                <w:rFonts w:ascii="Segoe UI" w:eastAsia="Times New Roman" w:hAnsi="Segoe UI" w:cs="Segoe UI"/>
                <w:sz w:val="18"/>
                <w:szCs w:val="18"/>
              </w:rPr>
            </w:pPr>
            <w:r>
              <w:rPr>
                <w:rFonts w:eastAsia="Times New Roman" w:cs="Arial"/>
                <w:szCs w:val="24"/>
              </w:rPr>
              <w:t>0 1 2</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96558D" w14:textId="77777777" w:rsidR="00DA0512" w:rsidRPr="00827C5F" w:rsidRDefault="00DA0512" w:rsidP="00266129">
            <w:pPr>
              <w:spacing w:after="0" w:line="240" w:lineRule="auto"/>
              <w:jc w:val="center"/>
              <w:textAlignment w:val="baseline"/>
              <w:rPr>
                <w:rFonts w:ascii="Segoe UI" w:eastAsia="Times New Roman" w:hAnsi="Segoe UI" w:cs="Segoe UI"/>
                <w:sz w:val="18"/>
                <w:szCs w:val="18"/>
              </w:rPr>
            </w:pPr>
            <w:r>
              <w:rPr>
                <w:rFonts w:eastAsia="Times New Roman" w:cs="Arial"/>
                <w:szCs w:val="24"/>
              </w:rPr>
              <w:t>0 1 2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5CF589" w14:textId="77777777" w:rsidR="00DA0512" w:rsidRPr="00827C5F" w:rsidRDefault="00DA0512" w:rsidP="00266129">
            <w:pPr>
              <w:spacing w:after="0" w:line="240" w:lineRule="auto"/>
              <w:jc w:val="center"/>
              <w:textAlignment w:val="baseline"/>
              <w:rPr>
                <w:rFonts w:ascii="Segoe UI" w:eastAsia="Times New Roman" w:hAnsi="Segoe UI" w:cs="Segoe UI"/>
                <w:sz w:val="18"/>
                <w:szCs w:val="18"/>
              </w:rPr>
            </w:pPr>
            <w:r>
              <w:rPr>
                <w:rFonts w:eastAsia="Times New Roman" w:cs="Arial"/>
                <w:szCs w:val="24"/>
              </w:rPr>
              <w:t>0 1 2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447797" w14:textId="77777777" w:rsidR="00DA0512" w:rsidRPr="00827C5F" w:rsidRDefault="00DA0512" w:rsidP="00266129">
            <w:pPr>
              <w:spacing w:after="0" w:line="240" w:lineRule="auto"/>
              <w:jc w:val="center"/>
              <w:textAlignment w:val="baseline"/>
              <w:rPr>
                <w:rFonts w:ascii="Segoe UI" w:eastAsia="Times New Roman" w:hAnsi="Segoe UI" w:cs="Segoe UI"/>
                <w:sz w:val="18"/>
                <w:szCs w:val="18"/>
              </w:rPr>
            </w:pPr>
            <w:r>
              <w:rPr>
                <w:rFonts w:eastAsia="Times New Roman" w:cs="Arial"/>
                <w:szCs w:val="24"/>
              </w:rPr>
              <w:t>0 1 2</w:t>
            </w:r>
          </w:p>
        </w:tc>
        <w:tc>
          <w:tcPr>
            <w:tcW w:w="720" w:type="dxa"/>
            <w:tcBorders>
              <w:top w:val="single" w:sz="6" w:space="0" w:color="000000"/>
              <w:left w:val="single" w:sz="6" w:space="0" w:color="000000"/>
              <w:bottom w:val="single" w:sz="6" w:space="0" w:color="000000"/>
              <w:right w:val="single" w:sz="6" w:space="0" w:color="000000"/>
            </w:tcBorders>
            <w:vAlign w:val="center"/>
          </w:tcPr>
          <w:p w14:paraId="36ACA835" w14:textId="77777777" w:rsidR="00DA0512" w:rsidRPr="00827C5F" w:rsidRDefault="00DA0512" w:rsidP="00266129">
            <w:pPr>
              <w:spacing w:after="0" w:line="240" w:lineRule="auto"/>
              <w:jc w:val="center"/>
              <w:textAlignment w:val="baseline"/>
              <w:rPr>
                <w:rFonts w:eastAsia="Times New Roman" w:cs="Arial"/>
                <w:szCs w:val="24"/>
              </w:rPr>
            </w:pPr>
            <w:r>
              <w:rPr>
                <w:rFonts w:eastAsia="Times New Roman" w:cs="Arial"/>
                <w:szCs w:val="24"/>
              </w:rPr>
              <w:t>0 1 2</w:t>
            </w:r>
          </w:p>
        </w:tc>
        <w:tc>
          <w:tcPr>
            <w:tcW w:w="1170" w:type="dxa"/>
            <w:tcBorders>
              <w:top w:val="single" w:sz="6" w:space="0" w:color="000000"/>
              <w:left w:val="single" w:sz="6" w:space="0" w:color="000000"/>
              <w:bottom w:val="single" w:sz="6" w:space="0" w:color="000000"/>
              <w:right w:val="single" w:sz="6" w:space="0" w:color="000000"/>
            </w:tcBorders>
          </w:tcPr>
          <w:p w14:paraId="18BDD69E" w14:textId="77777777" w:rsidR="00DA0512" w:rsidRPr="00827C5F" w:rsidRDefault="00DA0512" w:rsidP="00266129">
            <w:pPr>
              <w:spacing w:after="0" w:line="240" w:lineRule="auto"/>
              <w:jc w:val="center"/>
              <w:textAlignment w:val="baseline"/>
              <w:rPr>
                <w:rFonts w:eastAsia="Times New Roman" w:cs="Arial"/>
                <w:szCs w:val="24"/>
              </w:rPr>
            </w:pPr>
          </w:p>
        </w:tc>
        <w:tc>
          <w:tcPr>
            <w:tcW w:w="1072" w:type="dxa"/>
            <w:tcBorders>
              <w:top w:val="single" w:sz="6" w:space="0" w:color="000000"/>
              <w:left w:val="single" w:sz="6" w:space="0" w:color="000000"/>
              <w:bottom w:val="single" w:sz="6" w:space="0" w:color="000000"/>
              <w:right w:val="single" w:sz="6" w:space="0" w:color="000000"/>
            </w:tcBorders>
          </w:tcPr>
          <w:p w14:paraId="45DF2B50" w14:textId="77777777" w:rsidR="00DA0512" w:rsidRPr="00827C5F" w:rsidRDefault="00DA0512" w:rsidP="00266129">
            <w:pPr>
              <w:spacing w:after="0" w:line="240" w:lineRule="auto"/>
              <w:jc w:val="center"/>
              <w:textAlignment w:val="baseline"/>
              <w:rPr>
                <w:rFonts w:eastAsia="Times New Roman" w:cs="Arial"/>
                <w:szCs w:val="24"/>
              </w:rPr>
            </w:pPr>
          </w:p>
        </w:tc>
      </w:tr>
      <w:tr w:rsidR="00DA0512" w:rsidRPr="00827C5F" w14:paraId="2FC42B9A" w14:textId="77777777" w:rsidTr="000668EF">
        <w:tc>
          <w:tcPr>
            <w:tcW w:w="3240" w:type="dxa"/>
            <w:tcBorders>
              <w:top w:val="single" w:sz="6" w:space="0" w:color="000000"/>
              <w:left w:val="single" w:sz="6" w:space="0" w:color="000000"/>
              <w:bottom w:val="single" w:sz="6" w:space="0" w:color="000000"/>
              <w:right w:val="single" w:sz="6" w:space="0" w:color="000000"/>
            </w:tcBorders>
          </w:tcPr>
          <w:p w14:paraId="5697D499" w14:textId="517F2EAF" w:rsidR="00DA0512" w:rsidRPr="00867C90" w:rsidRDefault="004F5B73" w:rsidP="00266129">
            <w:pPr>
              <w:spacing w:after="0" w:line="240" w:lineRule="auto"/>
              <w:textAlignment w:val="baseline"/>
              <w:rPr>
                <w:rFonts w:eastAsia="Times New Roman" w:cs="Arial"/>
                <w:sz w:val="20"/>
                <w:szCs w:val="20"/>
              </w:rPr>
            </w:pPr>
            <w:r w:rsidRPr="004F5B73">
              <w:rPr>
                <w:rFonts w:eastAsia="Times New Roman" w:cs="Arial"/>
                <w:sz w:val="20"/>
                <w:szCs w:val="20"/>
              </w:rPr>
              <w:t>3.</w:t>
            </w:r>
            <w:r>
              <w:rPr>
                <w:rFonts w:eastAsia="Times New Roman" w:cs="Arial"/>
                <w:sz w:val="20"/>
                <w:szCs w:val="20"/>
              </w:rPr>
              <w:t xml:space="preserve"> </w:t>
            </w:r>
            <w:r w:rsidRPr="004F5B73">
              <w:rPr>
                <w:rFonts w:eastAsia="Times New Roman" w:cs="Arial"/>
                <w:sz w:val="20"/>
                <w:szCs w:val="20"/>
              </w:rPr>
              <w:t xml:space="preserve">I </w:t>
            </w:r>
            <w:r w:rsidR="00FC073F">
              <w:rPr>
                <w:rFonts w:eastAsia="Times New Roman" w:cs="Arial"/>
                <w:sz w:val="20"/>
                <w:szCs w:val="20"/>
              </w:rPr>
              <w:t>adjusted the environment</w:t>
            </w:r>
            <w:r w:rsidRPr="004F5B73">
              <w:rPr>
                <w:rFonts w:eastAsia="Times New Roman" w:cs="Arial"/>
                <w:sz w:val="20"/>
                <w:szCs w:val="20"/>
              </w:rPr>
              <w:t>.</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C3D7A3" w14:textId="77777777" w:rsidR="00DA0512" w:rsidRPr="00827C5F" w:rsidRDefault="00DA0512" w:rsidP="00266129">
            <w:pPr>
              <w:spacing w:after="0" w:line="240" w:lineRule="auto"/>
              <w:jc w:val="center"/>
              <w:textAlignment w:val="baseline"/>
              <w:rPr>
                <w:rFonts w:eastAsia="Times New Roman" w:cs="Arial"/>
                <w:szCs w:val="24"/>
              </w:rPr>
            </w:pPr>
            <w:r>
              <w:rPr>
                <w:rFonts w:eastAsia="Times New Roman" w:cs="Arial"/>
                <w:szCs w:val="24"/>
              </w:rPr>
              <w:t>0 1 2</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344AD4" w14:textId="77777777" w:rsidR="00DA0512" w:rsidRPr="00827C5F" w:rsidRDefault="00DA0512" w:rsidP="00266129">
            <w:pPr>
              <w:spacing w:after="0" w:line="240" w:lineRule="auto"/>
              <w:jc w:val="center"/>
              <w:textAlignment w:val="baseline"/>
              <w:rPr>
                <w:rFonts w:eastAsia="Times New Roman" w:cs="Arial"/>
                <w:szCs w:val="24"/>
              </w:rPr>
            </w:pPr>
            <w:r>
              <w:rPr>
                <w:rFonts w:eastAsia="Times New Roman" w:cs="Arial"/>
                <w:szCs w:val="24"/>
              </w:rPr>
              <w:t>0 1 2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276CDA" w14:textId="77777777" w:rsidR="00DA0512" w:rsidRPr="00827C5F" w:rsidRDefault="00DA0512" w:rsidP="00266129">
            <w:pPr>
              <w:spacing w:after="0" w:line="240" w:lineRule="auto"/>
              <w:jc w:val="center"/>
              <w:textAlignment w:val="baseline"/>
              <w:rPr>
                <w:rFonts w:eastAsia="Times New Roman" w:cs="Arial"/>
                <w:szCs w:val="24"/>
              </w:rPr>
            </w:pPr>
            <w:r>
              <w:rPr>
                <w:rFonts w:eastAsia="Times New Roman" w:cs="Arial"/>
                <w:szCs w:val="24"/>
              </w:rPr>
              <w:t>0 1 2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87A5C3" w14:textId="77777777" w:rsidR="00DA0512" w:rsidRPr="00827C5F" w:rsidRDefault="00DA0512" w:rsidP="00266129">
            <w:pPr>
              <w:spacing w:after="0" w:line="240" w:lineRule="auto"/>
              <w:jc w:val="center"/>
              <w:textAlignment w:val="baseline"/>
              <w:rPr>
                <w:rFonts w:eastAsia="Times New Roman" w:cs="Arial"/>
                <w:szCs w:val="24"/>
              </w:rPr>
            </w:pPr>
            <w:r>
              <w:rPr>
                <w:rFonts w:eastAsia="Times New Roman" w:cs="Arial"/>
                <w:szCs w:val="24"/>
              </w:rPr>
              <w:t>0 1 2</w:t>
            </w:r>
          </w:p>
        </w:tc>
        <w:tc>
          <w:tcPr>
            <w:tcW w:w="720" w:type="dxa"/>
            <w:tcBorders>
              <w:top w:val="single" w:sz="6" w:space="0" w:color="000000"/>
              <w:left w:val="single" w:sz="6" w:space="0" w:color="000000"/>
              <w:bottom w:val="single" w:sz="6" w:space="0" w:color="000000"/>
              <w:right w:val="single" w:sz="6" w:space="0" w:color="000000"/>
            </w:tcBorders>
            <w:vAlign w:val="center"/>
          </w:tcPr>
          <w:p w14:paraId="6BEEF703" w14:textId="77777777" w:rsidR="00DA0512" w:rsidRPr="00827C5F" w:rsidRDefault="00DA0512" w:rsidP="00266129">
            <w:pPr>
              <w:spacing w:after="0" w:line="240" w:lineRule="auto"/>
              <w:jc w:val="center"/>
              <w:textAlignment w:val="baseline"/>
              <w:rPr>
                <w:rFonts w:eastAsia="Times New Roman" w:cs="Arial"/>
                <w:szCs w:val="24"/>
              </w:rPr>
            </w:pPr>
            <w:r>
              <w:rPr>
                <w:rFonts w:eastAsia="Times New Roman" w:cs="Arial"/>
                <w:szCs w:val="24"/>
              </w:rPr>
              <w:t>0 1 2</w:t>
            </w:r>
          </w:p>
        </w:tc>
        <w:tc>
          <w:tcPr>
            <w:tcW w:w="1170" w:type="dxa"/>
            <w:tcBorders>
              <w:top w:val="single" w:sz="6" w:space="0" w:color="000000"/>
              <w:left w:val="single" w:sz="6" w:space="0" w:color="000000"/>
              <w:bottom w:val="single" w:sz="6" w:space="0" w:color="000000"/>
              <w:right w:val="single" w:sz="6" w:space="0" w:color="000000"/>
            </w:tcBorders>
          </w:tcPr>
          <w:p w14:paraId="498731BD" w14:textId="77777777" w:rsidR="00DA0512" w:rsidRPr="00827C5F" w:rsidRDefault="00DA0512" w:rsidP="00266129">
            <w:pPr>
              <w:spacing w:after="0" w:line="240" w:lineRule="auto"/>
              <w:jc w:val="center"/>
              <w:textAlignment w:val="baseline"/>
              <w:rPr>
                <w:rFonts w:eastAsia="Times New Roman" w:cs="Arial"/>
                <w:szCs w:val="24"/>
              </w:rPr>
            </w:pPr>
          </w:p>
        </w:tc>
        <w:tc>
          <w:tcPr>
            <w:tcW w:w="1072" w:type="dxa"/>
            <w:tcBorders>
              <w:top w:val="single" w:sz="6" w:space="0" w:color="000000"/>
              <w:left w:val="single" w:sz="6" w:space="0" w:color="000000"/>
              <w:bottom w:val="single" w:sz="6" w:space="0" w:color="000000"/>
              <w:right w:val="single" w:sz="6" w:space="0" w:color="000000"/>
            </w:tcBorders>
          </w:tcPr>
          <w:p w14:paraId="628BFF0B" w14:textId="77777777" w:rsidR="00DA0512" w:rsidRPr="00827C5F" w:rsidRDefault="00DA0512" w:rsidP="00266129">
            <w:pPr>
              <w:spacing w:after="0" w:line="240" w:lineRule="auto"/>
              <w:jc w:val="center"/>
              <w:textAlignment w:val="baseline"/>
              <w:rPr>
                <w:rFonts w:eastAsia="Times New Roman" w:cs="Arial"/>
                <w:szCs w:val="24"/>
              </w:rPr>
            </w:pPr>
          </w:p>
        </w:tc>
      </w:tr>
      <w:tr w:rsidR="00DA0512" w:rsidRPr="00827C5F" w14:paraId="1EB8DACB" w14:textId="77777777" w:rsidTr="000668EF">
        <w:tc>
          <w:tcPr>
            <w:tcW w:w="3240" w:type="dxa"/>
            <w:tcBorders>
              <w:top w:val="single" w:sz="6" w:space="0" w:color="000000"/>
              <w:left w:val="single" w:sz="6" w:space="0" w:color="000000"/>
              <w:bottom w:val="single" w:sz="6" w:space="0" w:color="000000"/>
              <w:right w:val="single" w:sz="6" w:space="0" w:color="000000"/>
            </w:tcBorders>
          </w:tcPr>
          <w:p w14:paraId="13C98E49" w14:textId="4837A8B3" w:rsidR="00DA0512" w:rsidRPr="00867C90" w:rsidRDefault="004F5B73" w:rsidP="00266129">
            <w:pPr>
              <w:spacing w:after="0" w:line="240" w:lineRule="auto"/>
              <w:textAlignment w:val="baseline"/>
              <w:rPr>
                <w:rFonts w:eastAsia="Times New Roman" w:cs="Arial"/>
                <w:sz w:val="20"/>
                <w:szCs w:val="20"/>
              </w:rPr>
            </w:pPr>
            <w:r w:rsidRPr="004F5B73">
              <w:rPr>
                <w:rFonts w:eastAsia="Times New Roman" w:cs="Arial"/>
                <w:sz w:val="20"/>
                <w:szCs w:val="20"/>
              </w:rPr>
              <w:t>4.</w:t>
            </w:r>
            <w:r>
              <w:rPr>
                <w:rFonts w:eastAsia="Times New Roman" w:cs="Arial"/>
                <w:sz w:val="20"/>
                <w:szCs w:val="20"/>
              </w:rPr>
              <w:t xml:space="preserve"> </w:t>
            </w:r>
            <w:r w:rsidRPr="004F5B73">
              <w:rPr>
                <w:rFonts w:eastAsia="Times New Roman" w:cs="Arial"/>
                <w:sz w:val="20"/>
                <w:szCs w:val="20"/>
              </w:rPr>
              <w:t xml:space="preserve">I </w:t>
            </w:r>
            <w:r w:rsidR="00FC073F">
              <w:rPr>
                <w:rFonts w:eastAsia="Times New Roman" w:cs="Arial"/>
                <w:sz w:val="20"/>
                <w:szCs w:val="20"/>
              </w:rPr>
              <w:t xml:space="preserve">provided opportunities for behavioral rehearsal.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644A1B" w14:textId="77777777" w:rsidR="00DA0512" w:rsidRPr="00827C5F" w:rsidRDefault="00DA0512" w:rsidP="00266129">
            <w:pPr>
              <w:spacing w:after="0" w:line="240" w:lineRule="auto"/>
              <w:jc w:val="center"/>
              <w:textAlignment w:val="baseline"/>
              <w:rPr>
                <w:rFonts w:eastAsia="Times New Roman" w:cs="Arial"/>
                <w:szCs w:val="24"/>
              </w:rPr>
            </w:pPr>
            <w:r>
              <w:rPr>
                <w:rFonts w:eastAsia="Times New Roman" w:cs="Arial"/>
                <w:szCs w:val="24"/>
              </w:rPr>
              <w:t>0 1 2</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7BC181" w14:textId="77777777" w:rsidR="00DA0512" w:rsidRPr="00827C5F" w:rsidRDefault="00DA0512" w:rsidP="00266129">
            <w:pPr>
              <w:spacing w:after="0" w:line="240" w:lineRule="auto"/>
              <w:jc w:val="center"/>
              <w:textAlignment w:val="baseline"/>
              <w:rPr>
                <w:rFonts w:eastAsia="Times New Roman" w:cs="Arial"/>
                <w:szCs w:val="24"/>
              </w:rPr>
            </w:pPr>
            <w:r>
              <w:rPr>
                <w:rFonts w:eastAsia="Times New Roman" w:cs="Arial"/>
                <w:szCs w:val="24"/>
              </w:rPr>
              <w:t>0 1 2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BB4794" w14:textId="77777777" w:rsidR="00DA0512" w:rsidRPr="00827C5F" w:rsidRDefault="00DA0512" w:rsidP="00266129">
            <w:pPr>
              <w:spacing w:after="0" w:line="240" w:lineRule="auto"/>
              <w:jc w:val="center"/>
              <w:textAlignment w:val="baseline"/>
              <w:rPr>
                <w:rFonts w:eastAsia="Times New Roman" w:cs="Arial"/>
                <w:szCs w:val="24"/>
              </w:rPr>
            </w:pPr>
            <w:r>
              <w:rPr>
                <w:rFonts w:eastAsia="Times New Roman" w:cs="Arial"/>
                <w:szCs w:val="24"/>
              </w:rPr>
              <w:t>0 1 2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B5F12D" w14:textId="77777777" w:rsidR="00DA0512" w:rsidRPr="00827C5F" w:rsidRDefault="00DA0512" w:rsidP="00266129">
            <w:pPr>
              <w:spacing w:after="0" w:line="240" w:lineRule="auto"/>
              <w:jc w:val="center"/>
              <w:textAlignment w:val="baseline"/>
              <w:rPr>
                <w:rFonts w:eastAsia="Times New Roman" w:cs="Arial"/>
                <w:szCs w:val="24"/>
              </w:rPr>
            </w:pPr>
            <w:r>
              <w:rPr>
                <w:rFonts w:eastAsia="Times New Roman" w:cs="Arial"/>
                <w:szCs w:val="24"/>
              </w:rPr>
              <w:t>0 1 2</w:t>
            </w:r>
          </w:p>
        </w:tc>
        <w:tc>
          <w:tcPr>
            <w:tcW w:w="720" w:type="dxa"/>
            <w:tcBorders>
              <w:top w:val="single" w:sz="6" w:space="0" w:color="000000"/>
              <w:left w:val="single" w:sz="6" w:space="0" w:color="000000"/>
              <w:bottom w:val="single" w:sz="6" w:space="0" w:color="000000"/>
              <w:right w:val="single" w:sz="6" w:space="0" w:color="000000"/>
            </w:tcBorders>
            <w:vAlign w:val="center"/>
          </w:tcPr>
          <w:p w14:paraId="13F22138" w14:textId="77777777" w:rsidR="00DA0512" w:rsidRPr="00827C5F" w:rsidRDefault="00DA0512" w:rsidP="00266129">
            <w:pPr>
              <w:spacing w:after="0" w:line="240" w:lineRule="auto"/>
              <w:jc w:val="center"/>
              <w:textAlignment w:val="baseline"/>
              <w:rPr>
                <w:rFonts w:eastAsia="Times New Roman" w:cs="Arial"/>
                <w:szCs w:val="24"/>
              </w:rPr>
            </w:pPr>
            <w:r>
              <w:rPr>
                <w:rFonts w:eastAsia="Times New Roman" w:cs="Arial"/>
                <w:szCs w:val="24"/>
              </w:rPr>
              <w:t>0 1 2</w:t>
            </w:r>
          </w:p>
        </w:tc>
        <w:tc>
          <w:tcPr>
            <w:tcW w:w="1170" w:type="dxa"/>
            <w:tcBorders>
              <w:top w:val="single" w:sz="6" w:space="0" w:color="000000"/>
              <w:left w:val="single" w:sz="6" w:space="0" w:color="000000"/>
              <w:bottom w:val="single" w:sz="6" w:space="0" w:color="000000"/>
              <w:right w:val="single" w:sz="6" w:space="0" w:color="000000"/>
            </w:tcBorders>
          </w:tcPr>
          <w:p w14:paraId="4AF11AF7" w14:textId="77777777" w:rsidR="00DA0512" w:rsidRPr="00827C5F" w:rsidRDefault="00DA0512" w:rsidP="00266129">
            <w:pPr>
              <w:spacing w:after="0" w:line="240" w:lineRule="auto"/>
              <w:jc w:val="center"/>
              <w:textAlignment w:val="baseline"/>
              <w:rPr>
                <w:rFonts w:eastAsia="Times New Roman" w:cs="Arial"/>
                <w:szCs w:val="24"/>
              </w:rPr>
            </w:pPr>
          </w:p>
        </w:tc>
        <w:tc>
          <w:tcPr>
            <w:tcW w:w="1072" w:type="dxa"/>
            <w:tcBorders>
              <w:top w:val="single" w:sz="6" w:space="0" w:color="000000"/>
              <w:left w:val="single" w:sz="6" w:space="0" w:color="000000"/>
              <w:bottom w:val="single" w:sz="6" w:space="0" w:color="000000"/>
              <w:right w:val="single" w:sz="6" w:space="0" w:color="000000"/>
            </w:tcBorders>
          </w:tcPr>
          <w:p w14:paraId="1EA4435C" w14:textId="77777777" w:rsidR="00DA0512" w:rsidRPr="00827C5F" w:rsidRDefault="00DA0512" w:rsidP="00266129">
            <w:pPr>
              <w:spacing w:after="0" w:line="240" w:lineRule="auto"/>
              <w:jc w:val="center"/>
              <w:textAlignment w:val="baseline"/>
              <w:rPr>
                <w:rFonts w:eastAsia="Times New Roman" w:cs="Arial"/>
                <w:szCs w:val="24"/>
              </w:rPr>
            </w:pPr>
          </w:p>
        </w:tc>
      </w:tr>
      <w:tr w:rsidR="00DA0512" w:rsidRPr="00827C5F" w14:paraId="04C4490E" w14:textId="77777777" w:rsidTr="000668EF">
        <w:tc>
          <w:tcPr>
            <w:tcW w:w="3240" w:type="dxa"/>
            <w:tcBorders>
              <w:top w:val="single" w:sz="6" w:space="0" w:color="000000"/>
              <w:left w:val="single" w:sz="6" w:space="0" w:color="000000"/>
              <w:bottom w:val="single" w:sz="6" w:space="0" w:color="000000"/>
              <w:right w:val="single" w:sz="6" w:space="0" w:color="000000"/>
            </w:tcBorders>
          </w:tcPr>
          <w:p w14:paraId="34AE6454" w14:textId="757F0610" w:rsidR="00DA0512" w:rsidRPr="00867C90" w:rsidRDefault="004F5B73" w:rsidP="00266129">
            <w:pPr>
              <w:spacing w:after="0" w:line="240" w:lineRule="auto"/>
              <w:textAlignment w:val="baseline"/>
              <w:rPr>
                <w:rFonts w:eastAsia="Times New Roman" w:cs="Arial"/>
                <w:sz w:val="20"/>
                <w:szCs w:val="20"/>
              </w:rPr>
            </w:pPr>
            <w:r w:rsidRPr="004F5B73">
              <w:rPr>
                <w:rFonts w:eastAsia="Times New Roman" w:cs="Arial"/>
                <w:sz w:val="20"/>
                <w:szCs w:val="20"/>
              </w:rPr>
              <w:t>5.</w:t>
            </w:r>
            <w:r>
              <w:rPr>
                <w:rFonts w:eastAsia="Times New Roman" w:cs="Arial"/>
                <w:sz w:val="20"/>
                <w:szCs w:val="20"/>
              </w:rPr>
              <w:t xml:space="preserve"> </w:t>
            </w:r>
            <w:r w:rsidRPr="004F5B73">
              <w:rPr>
                <w:rFonts w:eastAsia="Times New Roman" w:cs="Arial"/>
                <w:sz w:val="20"/>
                <w:szCs w:val="20"/>
              </w:rPr>
              <w:t xml:space="preserve">I </w:t>
            </w:r>
            <w:r w:rsidR="00FC073F">
              <w:rPr>
                <w:rFonts w:eastAsia="Times New Roman" w:cs="Arial"/>
                <w:sz w:val="20"/>
                <w:szCs w:val="20"/>
              </w:rPr>
              <w:t xml:space="preserve">provided strong reinforcement to students engaging in expected behaviors.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4BC867" w14:textId="77777777" w:rsidR="00DA0512" w:rsidRPr="00827C5F" w:rsidRDefault="00DA0512" w:rsidP="00266129">
            <w:pPr>
              <w:spacing w:after="0" w:line="240" w:lineRule="auto"/>
              <w:jc w:val="center"/>
              <w:textAlignment w:val="baseline"/>
              <w:rPr>
                <w:rFonts w:eastAsia="Times New Roman" w:cs="Arial"/>
                <w:szCs w:val="24"/>
              </w:rPr>
            </w:pPr>
            <w:r>
              <w:rPr>
                <w:rFonts w:eastAsia="Times New Roman" w:cs="Arial"/>
                <w:szCs w:val="24"/>
              </w:rPr>
              <w:t>0 1 2</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53E1BE" w14:textId="77777777" w:rsidR="00DA0512" w:rsidRPr="00827C5F" w:rsidRDefault="00DA0512" w:rsidP="00266129">
            <w:pPr>
              <w:spacing w:after="0" w:line="240" w:lineRule="auto"/>
              <w:jc w:val="center"/>
              <w:textAlignment w:val="baseline"/>
              <w:rPr>
                <w:rFonts w:eastAsia="Times New Roman" w:cs="Arial"/>
                <w:szCs w:val="24"/>
              </w:rPr>
            </w:pPr>
            <w:r>
              <w:rPr>
                <w:rFonts w:eastAsia="Times New Roman" w:cs="Arial"/>
                <w:szCs w:val="24"/>
              </w:rPr>
              <w:t>0 1 2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083D6A" w14:textId="77777777" w:rsidR="00DA0512" w:rsidRPr="00827C5F" w:rsidRDefault="00DA0512" w:rsidP="00266129">
            <w:pPr>
              <w:spacing w:after="0" w:line="240" w:lineRule="auto"/>
              <w:jc w:val="center"/>
              <w:textAlignment w:val="baseline"/>
              <w:rPr>
                <w:rFonts w:eastAsia="Times New Roman" w:cs="Arial"/>
                <w:szCs w:val="24"/>
              </w:rPr>
            </w:pPr>
            <w:r>
              <w:rPr>
                <w:rFonts w:eastAsia="Times New Roman" w:cs="Arial"/>
                <w:szCs w:val="24"/>
              </w:rPr>
              <w:t>0 1 2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291466" w14:textId="77777777" w:rsidR="00DA0512" w:rsidRPr="00827C5F" w:rsidRDefault="00DA0512" w:rsidP="00266129">
            <w:pPr>
              <w:spacing w:after="0" w:line="240" w:lineRule="auto"/>
              <w:jc w:val="center"/>
              <w:textAlignment w:val="baseline"/>
              <w:rPr>
                <w:rFonts w:eastAsia="Times New Roman" w:cs="Arial"/>
                <w:szCs w:val="24"/>
              </w:rPr>
            </w:pPr>
            <w:r>
              <w:rPr>
                <w:rFonts w:eastAsia="Times New Roman" w:cs="Arial"/>
                <w:szCs w:val="24"/>
              </w:rPr>
              <w:t>0 1 2</w:t>
            </w:r>
          </w:p>
        </w:tc>
        <w:tc>
          <w:tcPr>
            <w:tcW w:w="720" w:type="dxa"/>
            <w:tcBorders>
              <w:top w:val="single" w:sz="6" w:space="0" w:color="000000"/>
              <w:left w:val="single" w:sz="6" w:space="0" w:color="000000"/>
              <w:bottom w:val="single" w:sz="6" w:space="0" w:color="000000"/>
              <w:right w:val="single" w:sz="6" w:space="0" w:color="000000"/>
            </w:tcBorders>
            <w:vAlign w:val="center"/>
          </w:tcPr>
          <w:p w14:paraId="720087DC" w14:textId="77777777" w:rsidR="00DA0512" w:rsidRPr="00827C5F" w:rsidRDefault="00DA0512" w:rsidP="00266129">
            <w:pPr>
              <w:spacing w:after="0" w:line="240" w:lineRule="auto"/>
              <w:jc w:val="center"/>
              <w:textAlignment w:val="baseline"/>
              <w:rPr>
                <w:rFonts w:eastAsia="Times New Roman" w:cs="Arial"/>
                <w:szCs w:val="24"/>
              </w:rPr>
            </w:pPr>
            <w:r>
              <w:rPr>
                <w:rFonts w:eastAsia="Times New Roman" w:cs="Arial"/>
                <w:szCs w:val="24"/>
              </w:rPr>
              <w:t>0 1 2</w:t>
            </w:r>
          </w:p>
        </w:tc>
        <w:tc>
          <w:tcPr>
            <w:tcW w:w="1170" w:type="dxa"/>
            <w:tcBorders>
              <w:top w:val="single" w:sz="6" w:space="0" w:color="000000"/>
              <w:left w:val="single" w:sz="6" w:space="0" w:color="000000"/>
              <w:bottom w:val="single" w:sz="4" w:space="0" w:color="auto"/>
              <w:right w:val="single" w:sz="6" w:space="0" w:color="000000"/>
            </w:tcBorders>
          </w:tcPr>
          <w:p w14:paraId="1968F80A" w14:textId="77777777" w:rsidR="00DA0512" w:rsidRPr="00827C5F" w:rsidRDefault="00DA0512" w:rsidP="00266129">
            <w:pPr>
              <w:spacing w:after="0" w:line="240" w:lineRule="auto"/>
              <w:jc w:val="center"/>
              <w:textAlignment w:val="baseline"/>
              <w:rPr>
                <w:rFonts w:eastAsia="Times New Roman" w:cs="Arial"/>
                <w:szCs w:val="24"/>
              </w:rPr>
            </w:pPr>
          </w:p>
        </w:tc>
        <w:tc>
          <w:tcPr>
            <w:tcW w:w="1072" w:type="dxa"/>
            <w:tcBorders>
              <w:top w:val="single" w:sz="6" w:space="0" w:color="000000"/>
              <w:left w:val="single" w:sz="6" w:space="0" w:color="000000"/>
              <w:bottom w:val="single" w:sz="4" w:space="0" w:color="auto"/>
              <w:right w:val="single" w:sz="6" w:space="0" w:color="000000"/>
            </w:tcBorders>
          </w:tcPr>
          <w:p w14:paraId="6B004782" w14:textId="77777777" w:rsidR="00DA0512" w:rsidRPr="00827C5F" w:rsidRDefault="00DA0512" w:rsidP="00266129">
            <w:pPr>
              <w:spacing w:after="0" w:line="240" w:lineRule="auto"/>
              <w:jc w:val="center"/>
              <w:textAlignment w:val="baseline"/>
              <w:rPr>
                <w:rFonts w:eastAsia="Times New Roman" w:cs="Arial"/>
                <w:szCs w:val="24"/>
              </w:rPr>
            </w:pPr>
          </w:p>
        </w:tc>
      </w:tr>
      <w:tr w:rsidR="00AF6340" w:rsidRPr="00827C5F" w14:paraId="27DAAF0F" w14:textId="77777777" w:rsidTr="000668EF">
        <w:tc>
          <w:tcPr>
            <w:tcW w:w="3240" w:type="dxa"/>
            <w:tcBorders>
              <w:top w:val="single" w:sz="6" w:space="0" w:color="000000"/>
              <w:left w:val="single" w:sz="6" w:space="0" w:color="000000"/>
              <w:bottom w:val="single" w:sz="6" w:space="0" w:color="000000"/>
              <w:right w:val="single" w:sz="6" w:space="0" w:color="000000"/>
            </w:tcBorders>
          </w:tcPr>
          <w:p w14:paraId="1457DD32" w14:textId="0BBFF126" w:rsidR="00AF6340" w:rsidRPr="00865AC6" w:rsidRDefault="004F5B73" w:rsidP="00AF6340">
            <w:pPr>
              <w:spacing w:after="0" w:line="240" w:lineRule="auto"/>
              <w:textAlignment w:val="baseline"/>
              <w:rPr>
                <w:rFonts w:eastAsia="Times New Roman" w:cs="Arial"/>
                <w:sz w:val="20"/>
                <w:szCs w:val="20"/>
              </w:rPr>
            </w:pPr>
            <w:r w:rsidRPr="004F5B73">
              <w:rPr>
                <w:rFonts w:eastAsia="Times New Roman" w:cs="Arial"/>
                <w:sz w:val="20"/>
                <w:szCs w:val="20"/>
              </w:rPr>
              <w:t>6.</w:t>
            </w:r>
            <w:r>
              <w:rPr>
                <w:rFonts w:eastAsia="Times New Roman" w:cs="Arial"/>
                <w:sz w:val="20"/>
                <w:szCs w:val="20"/>
              </w:rPr>
              <w:t xml:space="preserve"> </w:t>
            </w:r>
            <w:r w:rsidRPr="004F5B73">
              <w:rPr>
                <w:rFonts w:eastAsia="Times New Roman" w:cs="Arial"/>
                <w:sz w:val="20"/>
                <w:szCs w:val="20"/>
              </w:rPr>
              <w:t xml:space="preserve">I </w:t>
            </w:r>
            <w:r w:rsidR="00FC073F">
              <w:rPr>
                <w:rFonts w:eastAsia="Times New Roman" w:cs="Arial"/>
                <w:sz w:val="20"/>
                <w:szCs w:val="20"/>
              </w:rPr>
              <w:t>developed a prompting plan to remind students about the expected behavior</w:t>
            </w:r>
            <w:r w:rsidRPr="004F5B73">
              <w:rPr>
                <w:rFonts w:eastAsia="Times New Roman" w:cs="Arial"/>
                <w:sz w:val="20"/>
                <w:szCs w:val="20"/>
              </w:rPr>
              <w:t>.</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CD7E3D" w14:textId="191C7A89" w:rsidR="00AF6340" w:rsidRDefault="00AF6340" w:rsidP="00AF6340">
            <w:pPr>
              <w:spacing w:after="0" w:line="240" w:lineRule="auto"/>
              <w:jc w:val="center"/>
              <w:textAlignment w:val="baseline"/>
              <w:rPr>
                <w:rFonts w:eastAsia="Times New Roman" w:cs="Arial"/>
                <w:szCs w:val="24"/>
              </w:rPr>
            </w:pPr>
            <w:r>
              <w:rPr>
                <w:rFonts w:eastAsia="Times New Roman" w:cs="Arial"/>
                <w:szCs w:val="24"/>
              </w:rPr>
              <w:t>0 1 2</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70B10B" w14:textId="74959F86" w:rsidR="00AF6340" w:rsidRDefault="00AF6340" w:rsidP="00AF6340">
            <w:pPr>
              <w:spacing w:after="0" w:line="240" w:lineRule="auto"/>
              <w:jc w:val="center"/>
              <w:textAlignment w:val="baseline"/>
              <w:rPr>
                <w:rFonts w:eastAsia="Times New Roman" w:cs="Arial"/>
                <w:szCs w:val="24"/>
              </w:rPr>
            </w:pPr>
            <w:r>
              <w:rPr>
                <w:rFonts w:eastAsia="Times New Roman" w:cs="Arial"/>
                <w:szCs w:val="24"/>
              </w:rPr>
              <w:t>0 1 2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44C665" w14:textId="2B15DC01" w:rsidR="00AF6340" w:rsidRDefault="00AF6340" w:rsidP="00AF6340">
            <w:pPr>
              <w:spacing w:after="0" w:line="240" w:lineRule="auto"/>
              <w:jc w:val="center"/>
              <w:textAlignment w:val="baseline"/>
              <w:rPr>
                <w:rFonts w:eastAsia="Times New Roman" w:cs="Arial"/>
                <w:szCs w:val="24"/>
              </w:rPr>
            </w:pPr>
            <w:r>
              <w:rPr>
                <w:rFonts w:eastAsia="Times New Roman" w:cs="Arial"/>
                <w:szCs w:val="24"/>
              </w:rPr>
              <w:t>0 1 2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7BCA89" w14:textId="00A5E3D1" w:rsidR="00AF6340" w:rsidRDefault="00AF6340" w:rsidP="00AF6340">
            <w:pPr>
              <w:spacing w:after="0" w:line="240" w:lineRule="auto"/>
              <w:jc w:val="center"/>
              <w:textAlignment w:val="baseline"/>
              <w:rPr>
                <w:rFonts w:eastAsia="Times New Roman" w:cs="Arial"/>
                <w:szCs w:val="24"/>
              </w:rPr>
            </w:pPr>
            <w:r>
              <w:rPr>
                <w:rFonts w:eastAsia="Times New Roman" w:cs="Arial"/>
                <w:szCs w:val="24"/>
              </w:rPr>
              <w:t>0 1 2</w:t>
            </w:r>
          </w:p>
        </w:tc>
        <w:tc>
          <w:tcPr>
            <w:tcW w:w="720" w:type="dxa"/>
            <w:tcBorders>
              <w:top w:val="single" w:sz="6" w:space="0" w:color="000000"/>
              <w:left w:val="single" w:sz="6" w:space="0" w:color="000000"/>
              <w:bottom w:val="single" w:sz="6" w:space="0" w:color="000000"/>
              <w:right w:val="single" w:sz="6" w:space="0" w:color="000000"/>
            </w:tcBorders>
            <w:vAlign w:val="center"/>
          </w:tcPr>
          <w:p w14:paraId="1215CC4E" w14:textId="7721670B" w:rsidR="00AF6340" w:rsidRDefault="00AF6340" w:rsidP="00AF6340">
            <w:pPr>
              <w:spacing w:after="0" w:line="240" w:lineRule="auto"/>
              <w:jc w:val="center"/>
              <w:textAlignment w:val="baseline"/>
              <w:rPr>
                <w:rFonts w:eastAsia="Times New Roman" w:cs="Arial"/>
                <w:szCs w:val="24"/>
              </w:rPr>
            </w:pPr>
            <w:r>
              <w:rPr>
                <w:rFonts w:eastAsia="Times New Roman" w:cs="Arial"/>
                <w:szCs w:val="24"/>
              </w:rPr>
              <w:t>0 1 2</w:t>
            </w:r>
          </w:p>
        </w:tc>
        <w:tc>
          <w:tcPr>
            <w:tcW w:w="1170" w:type="dxa"/>
            <w:tcBorders>
              <w:top w:val="single" w:sz="6" w:space="0" w:color="000000"/>
              <w:left w:val="single" w:sz="6" w:space="0" w:color="000000"/>
              <w:bottom w:val="single" w:sz="4" w:space="0" w:color="auto"/>
              <w:right w:val="single" w:sz="6" w:space="0" w:color="000000"/>
            </w:tcBorders>
          </w:tcPr>
          <w:p w14:paraId="694B7A6A" w14:textId="77777777" w:rsidR="00AF6340" w:rsidRPr="00827C5F" w:rsidRDefault="00AF6340" w:rsidP="00AF6340">
            <w:pPr>
              <w:spacing w:after="0" w:line="240" w:lineRule="auto"/>
              <w:jc w:val="center"/>
              <w:textAlignment w:val="baseline"/>
              <w:rPr>
                <w:rFonts w:eastAsia="Times New Roman" w:cs="Arial"/>
                <w:szCs w:val="24"/>
              </w:rPr>
            </w:pPr>
          </w:p>
        </w:tc>
        <w:tc>
          <w:tcPr>
            <w:tcW w:w="1072" w:type="dxa"/>
            <w:tcBorders>
              <w:top w:val="single" w:sz="6" w:space="0" w:color="000000"/>
              <w:left w:val="single" w:sz="6" w:space="0" w:color="000000"/>
              <w:bottom w:val="single" w:sz="4" w:space="0" w:color="auto"/>
              <w:right w:val="single" w:sz="6" w:space="0" w:color="000000"/>
            </w:tcBorders>
          </w:tcPr>
          <w:p w14:paraId="0FA4298D" w14:textId="77777777" w:rsidR="00AF6340" w:rsidRPr="00827C5F" w:rsidRDefault="00AF6340" w:rsidP="00AF6340">
            <w:pPr>
              <w:spacing w:after="0" w:line="240" w:lineRule="auto"/>
              <w:jc w:val="center"/>
              <w:textAlignment w:val="baseline"/>
              <w:rPr>
                <w:rFonts w:eastAsia="Times New Roman" w:cs="Arial"/>
                <w:szCs w:val="24"/>
              </w:rPr>
            </w:pPr>
          </w:p>
        </w:tc>
      </w:tr>
      <w:tr w:rsidR="005B375B" w:rsidRPr="00827C5F" w14:paraId="17B5702F" w14:textId="77777777" w:rsidTr="000668EF">
        <w:tc>
          <w:tcPr>
            <w:tcW w:w="3240" w:type="dxa"/>
            <w:tcBorders>
              <w:top w:val="single" w:sz="6" w:space="0" w:color="000000"/>
              <w:left w:val="single" w:sz="6" w:space="0" w:color="000000"/>
              <w:bottom w:val="single" w:sz="6" w:space="0" w:color="000000"/>
              <w:right w:val="single" w:sz="6" w:space="0" w:color="000000"/>
            </w:tcBorders>
          </w:tcPr>
          <w:p w14:paraId="285D7B60" w14:textId="19C778B0" w:rsidR="005B375B" w:rsidRPr="004F5B73" w:rsidRDefault="005B375B" w:rsidP="005B375B">
            <w:pPr>
              <w:spacing w:after="0" w:line="240" w:lineRule="auto"/>
              <w:textAlignment w:val="baseline"/>
              <w:rPr>
                <w:rFonts w:eastAsia="Times New Roman" w:cs="Arial"/>
                <w:sz w:val="20"/>
                <w:szCs w:val="20"/>
              </w:rPr>
            </w:pPr>
            <w:r>
              <w:rPr>
                <w:rFonts w:eastAsia="Times New Roman" w:cs="Arial"/>
                <w:sz w:val="20"/>
                <w:szCs w:val="20"/>
              </w:rPr>
              <w:t xml:space="preserve">7. </w:t>
            </w:r>
            <w:r w:rsidR="000668EF">
              <w:rPr>
                <w:rFonts w:eastAsia="Times New Roman" w:cs="Arial"/>
                <w:sz w:val="20"/>
                <w:szCs w:val="20"/>
              </w:rPr>
              <w:t>I d</w:t>
            </w:r>
            <w:r w:rsidR="00E4160C" w:rsidRPr="00E4160C">
              <w:rPr>
                <w:rFonts w:eastAsia="Times New Roman" w:cs="Arial"/>
                <w:sz w:val="20"/>
                <w:szCs w:val="20"/>
              </w:rPr>
              <w:t>evelop</w:t>
            </w:r>
            <w:r w:rsidR="000668EF">
              <w:rPr>
                <w:rFonts w:eastAsia="Times New Roman" w:cs="Arial"/>
                <w:sz w:val="20"/>
                <w:szCs w:val="20"/>
              </w:rPr>
              <w:t>ed</w:t>
            </w:r>
            <w:r w:rsidR="00E4160C" w:rsidRPr="00E4160C">
              <w:rPr>
                <w:rFonts w:eastAsia="Times New Roman" w:cs="Arial"/>
                <w:sz w:val="20"/>
                <w:szCs w:val="20"/>
              </w:rPr>
              <w:t xml:space="preserve"> a monitoring plan to determine the effectiveness of the precorrection plan.</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52E160" w14:textId="576A8F79" w:rsidR="005B375B" w:rsidRDefault="005B375B" w:rsidP="005B375B">
            <w:pPr>
              <w:spacing w:after="0" w:line="240" w:lineRule="auto"/>
              <w:jc w:val="center"/>
              <w:textAlignment w:val="baseline"/>
              <w:rPr>
                <w:rFonts w:eastAsia="Times New Roman" w:cs="Arial"/>
                <w:szCs w:val="24"/>
              </w:rPr>
            </w:pPr>
            <w:r>
              <w:rPr>
                <w:rFonts w:eastAsia="Times New Roman" w:cs="Arial"/>
                <w:szCs w:val="24"/>
              </w:rPr>
              <w:t>0 1 2</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9CEEFF" w14:textId="2E0F007B" w:rsidR="005B375B" w:rsidRDefault="005B375B" w:rsidP="005B375B">
            <w:pPr>
              <w:spacing w:after="0" w:line="240" w:lineRule="auto"/>
              <w:jc w:val="center"/>
              <w:textAlignment w:val="baseline"/>
              <w:rPr>
                <w:rFonts w:eastAsia="Times New Roman" w:cs="Arial"/>
                <w:szCs w:val="24"/>
              </w:rPr>
            </w:pPr>
            <w:r>
              <w:rPr>
                <w:rFonts w:eastAsia="Times New Roman" w:cs="Arial"/>
                <w:szCs w:val="24"/>
              </w:rPr>
              <w:t>0 1 2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89A5A5" w14:textId="10923B43" w:rsidR="005B375B" w:rsidRDefault="005B375B" w:rsidP="005B375B">
            <w:pPr>
              <w:spacing w:after="0" w:line="240" w:lineRule="auto"/>
              <w:jc w:val="center"/>
              <w:textAlignment w:val="baseline"/>
              <w:rPr>
                <w:rFonts w:eastAsia="Times New Roman" w:cs="Arial"/>
                <w:szCs w:val="24"/>
              </w:rPr>
            </w:pPr>
            <w:r>
              <w:rPr>
                <w:rFonts w:eastAsia="Times New Roman" w:cs="Arial"/>
                <w:szCs w:val="24"/>
              </w:rPr>
              <w:t>0 1 2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A49244" w14:textId="54F8453E" w:rsidR="005B375B" w:rsidRDefault="005B375B" w:rsidP="005B375B">
            <w:pPr>
              <w:spacing w:after="0" w:line="240" w:lineRule="auto"/>
              <w:jc w:val="center"/>
              <w:textAlignment w:val="baseline"/>
              <w:rPr>
                <w:rFonts w:eastAsia="Times New Roman" w:cs="Arial"/>
                <w:szCs w:val="24"/>
              </w:rPr>
            </w:pPr>
            <w:r>
              <w:rPr>
                <w:rFonts w:eastAsia="Times New Roman" w:cs="Arial"/>
                <w:szCs w:val="24"/>
              </w:rPr>
              <w:t>0 1 2</w:t>
            </w:r>
          </w:p>
        </w:tc>
        <w:tc>
          <w:tcPr>
            <w:tcW w:w="720" w:type="dxa"/>
            <w:tcBorders>
              <w:top w:val="single" w:sz="6" w:space="0" w:color="000000"/>
              <w:left w:val="single" w:sz="6" w:space="0" w:color="000000"/>
              <w:bottom w:val="single" w:sz="6" w:space="0" w:color="000000"/>
              <w:right w:val="single" w:sz="6" w:space="0" w:color="000000"/>
            </w:tcBorders>
            <w:vAlign w:val="center"/>
          </w:tcPr>
          <w:p w14:paraId="5D8C270C" w14:textId="53853570" w:rsidR="005B375B" w:rsidRDefault="005B375B" w:rsidP="005B375B">
            <w:pPr>
              <w:spacing w:after="0" w:line="240" w:lineRule="auto"/>
              <w:jc w:val="center"/>
              <w:textAlignment w:val="baseline"/>
              <w:rPr>
                <w:rFonts w:eastAsia="Times New Roman" w:cs="Arial"/>
                <w:szCs w:val="24"/>
              </w:rPr>
            </w:pPr>
            <w:r>
              <w:rPr>
                <w:rFonts w:eastAsia="Times New Roman" w:cs="Arial"/>
                <w:szCs w:val="24"/>
              </w:rPr>
              <w:t>0 1 2</w:t>
            </w:r>
          </w:p>
        </w:tc>
        <w:tc>
          <w:tcPr>
            <w:tcW w:w="1170" w:type="dxa"/>
            <w:tcBorders>
              <w:top w:val="single" w:sz="6" w:space="0" w:color="000000"/>
              <w:left w:val="single" w:sz="6" w:space="0" w:color="000000"/>
              <w:bottom w:val="single" w:sz="4" w:space="0" w:color="auto"/>
              <w:right w:val="single" w:sz="6" w:space="0" w:color="000000"/>
            </w:tcBorders>
          </w:tcPr>
          <w:p w14:paraId="64C2EA5F" w14:textId="77777777" w:rsidR="005B375B" w:rsidRPr="00827C5F" w:rsidRDefault="005B375B" w:rsidP="005B375B">
            <w:pPr>
              <w:spacing w:after="0" w:line="240" w:lineRule="auto"/>
              <w:jc w:val="center"/>
              <w:textAlignment w:val="baseline"/>
              <w:rPr>
                <w:rFonts w:eastAsia="Times New Roman" w:cs="Arial"/>
                <w:szCs w:val="24"/>
              </w:rPr>
            </w:pPr>
          </w:p>
        </w:tc>
        <w:tc>
          <w:tcPr>
            <w:tcW w:w="1072" w:type="dxa"/>
            <w:tcBorders>
              <w:top w:val="single" w:sz="6" w:space="0" w:color="000000"/>
              <w:left w:val="single" w:sz="6" w:space="0" w:color="000000"/>
              <w:bottom w:val="single" w:sz="4" w:space="0" w:color="auto"/>
              <w:right w:val="single" w:sz="6" w:space="0" w:color="000000"/>
            </w:tcBorders>
          </w:tcPr>
          <w:p w14:paraId="24A637BF" w14:textId="77777777" w:rsidR="005B375B" w:rsidRPr="00827C5F" w:rsidRDefault="005B375B" w:rsidP="005B375B">
            <w:pPr>
              <w:spacing w:after="0" w:line="240" w:lineRule="auto"/>
              <w:jc w:val="center"/>
              <w:textAlignment w:val="baseline"/>
              <w:rPr>
                <w:rFonts w:eastAsia="Times New Roman" w:cs="Arial"/>
                <w:szCs w:val="24"/>
              </w:rPr>
            </w:pPr>
          </w:p>
        </w:tc>
      </w:tr>
      <w:tr w:rsidR="005B375B" w:rsidRPr="00827C5F" w14:paraId="0D3D74DA" w14:textId="77777777" w:rsidTr="000668EF">
        <w:tc>
          <w:tcPr>
            <w:tcW w:w="3240" w:type="dxa"/>
            <w:tcBorders>
              <w:top w:val="single" w:sz="6" w:space="0" w:color="000000"/>
              <w:left w:val="single" w:sz="6" w:space="0" w:color="000000"/>
              <w:bottom w:val="single" w:sz="6" w:space="0" w:color="000000"/>
              <w:right w:val="single" w:sz="6" w:space="0" w:color="000000"/>
            </w:tcBorders>
          </w:tcPr>
          <w:p w14:paraId="4AFF6362" w14:textId="6C164868" w:rsidR="005B375B" w:rsidRPr="00867C90" w:rsidRDefault="005B375B" w:rsidP="005B375B">
            <w:pPr>
              <w:spacing w:after="0" w:line="240" w:lineRule="auto"/>
              <w:textAlignment w:val="baseline"/>
              <w:rPr>
                <w:rFonts w:eastAsia="Times New Roman" w:cs="Arial"/>
                <w:sz w:val="20"/>
                <w:szCs w:val="20"/>
              </w:rPr>
            </w:pPr>
            <w:r>
              <w:rPr>
                <w:rFonts w:eastAsia="Times New Roman" w:cs="Arial"/>
                <w:sz w:val="20"/>
                <w:szCs w:val="20"/>
              </w:rPr>
              <w:t>8</w:t>
            </w:r>
            <w:r w:rsidRPr="004F5B73">
              <w:rPr>
                <w:rFonts w:eastAsia="Times New Roman" w:cs="Arial"/>
                <w:sz w:val="20"/>
                <w:szCs w:val="20"/>
              </w:rPr>
              <w:t>.</w:t>
            </w:r>
            <w:r>
              <w:rPr>
                <w:rFonts w:eastAsia="Times New Roman" w:cs="Arial"/>
                <w:sz w:val="20"/>
                <w:szCs w:val="20"/>
              </w:rPr>
              <w:t xml:space="preserve"> </w:t>
            </w:r>
            <w:r w:rsidRPr="004F5B73">
              <w:rPr>
                <w:rFonts w:eastAsia="Times New Roman" w:cs="Arial"/>
                <w:sz w:val="20"/>
                <w:szCs w:val="20"/>
              </w:rPr>
              <w:t xml:space="preserve">I </w:t>
            </w:r>
            <w:r>
              <w:rPr>
                <w:rFonts w:eastAsia="Times New Roman" w:cs="Arial"/>
                <w:sz w:val="20"/>
                <w:szCs w:val="20"/>
              </w:rPr>
              <w:t>offered students an opportunity to give feedback on this strategy</w:t>
            </w:r>
            <w:r w:rsidRPr="004F5B73">
              <w:rPr>
                <w:rFonts w:eastAsia="Times New Roman" w:cs="Arial"/>
                <w:sz w:val="20"/>
                <w:szCs w:val="20"/>
              </w:rPr>
              <w:t>.</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947FB1" w14:textId="39A88FF8" w:rsidR="005B375B" w:rsidRDefault="005B375B" w:rsidP="005B375B">
            <w:pPr>
              <w:spacing w:after="0" w:line="240" w:lineRule="auto"/>
              <w:jc w:val="center"/>
              <w:textAlignment w:val="baseline"/>
              <w:rPr>
                <w:rFonts w:eastAsia="Times New Roman" w:cs="Arial"/>
                <w:szCs w:val="24"/>
              </w:rPr>
            </w:pPr>
            <w:r>
              <w:rPr>
                <w:rFonts w:eastAsia="Times New Roman" w:cs="Arial"/>
                <w:szCs w:val="24"/>
              </w:rPr>
              <w:t>0 1 2</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F38204" w14:textId="12A7E4CE" w:rsidR="005B375B" w:rsidRDefault="005B375B" w:rsidP="005B375B">
            <w:pPr>
              <w:spacing w:after="0" w:line="240" w:lineRule="auto"/>
              <w:jc w:val="center"/>
              <w:textAlignment w:val="baseline"/>
              <w:rPr>
                <w:rFonts w:eastAsia="Times New Roman" w:cs="Arial"/>
                <w:szCs w:val="24"/>
              </w:rPr>
            </w:pPr>
            <w:r>
              <w:rPr>
                <w:rFonts w:eastAsia="Times New Roman" w:cs="Arial"/>
                <w:szCs w:val="24"/>
              </w:rPr>
              <w:t>0 1 2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CFAFB0" w14:textId="4E015FCB" w:rsidR="005B375B" w:rsidRDefault="005B375B" w:rsidP="005B375B">
            <w:pPr>
              <w:spacing w:after="0" w:line="240" w:lineRule="auto"/>
              <w:jc w:val="center"/>
              <w:textAlignment w:val="baseline"/>
              <w:rPr>
                <w:rFonts w:eastAsia="Times New Roman" w:cs="Arial"/>
                <w:szCs w:val="24"/>
              </w:rPr>
            </w:pPr>
            <w:r>
              <w:rPr>
                <w:rFonts w:eastAsia="Times New Roman" w:cs="Arial"/>
                <w:szCs w:val="24"/>
              </w:rPr>
              <w:t>0 1 2</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93E3C8" w14:textId="25C4C7FD" w:rsidR="005B375B" w:rsidRDefault="005B375B" w:rsidP="005B375B">
            <w:pPr>
              <w:spacing w:after="0" w:line="240" w:lineRule="auto"/>
              <w:jc w:val="center"/>
              <w:textAlignment w:val="baseline"/>
              <w:rPr>
                <w:rFonts w:eastAsia="Times New Roman" w:cs="Arial"/>
                <w:szCs w:val="24"/>
              </w:rPr>
            </w:pPr>
            <w:r>
              <w:rPr>
                <w:rFonts w:eastAsia="Times New Roman" w:cs="Arial"/>
                <w:szCs w:val="24"/>
              </w:rPr>
              <w:t>0 1 2</w:t>
            </w:r>
          </w:p>
        </w:tc>
        <w:tc>
          <w:tcPr>
            <w:tcW w:w="720" w:type="dxa"/>
            <w:tcBorders>
              <w:top w:val="single" w:sz="6" w:space="0" w:color="000000"/>
              <w:left w:val="single" w:sz="6" w:space="0" w:color="000000"/>
              <w:bottom w:val="single" w:sz="6" w:space="0" w:color="000000"/>
              <w:right w:val="single" w:sz="6" w:space="0" w:color="000000"/>
            </w:tcBorders>
            <w:vAlign w:val="center"/>
          </w:tcPr>
          <w:p w14:paraId="57963869" w14:textId="0938F534" w:rsidR="005B375B" w:rsidRDefault="005B375B" w:rsidP="005B375B">
            <w:pPr>
              <w:spacing w:after="0" w:line="240" w:lineRule="auto"/>
              <w:jc w:val="center"/>
              <w:textAlignment w:val="baseline"/>
              <w:rPr>
                <w:rFonts w:eastAsia="Times New Roman" w:cs="Arial"/>
                <w:szCs w:val="24"/>
              </w:rPr>
            </w:pPr>
            <w:r>
              <w:rPr>
                <w:rFonts w:eastAsia="Times New Roman" w:cs="Arial"/>
                <w:szCs w:val="24"/>
              </w:rPr>
              <w:t>0 1 2</w:t>
            </w:r>
          </w:p>
        </w:tc>
        <w:tc>
          <w:tcPr>
            <w:tcW w:w="1170" w:type="dxa"/>
            <w:tcBorders>
              <w:top w:val="single" w:sz="6" w:space="0" w:color="000000"/>
              <w:left w:val="single" w:sz="6" w:space="0" w:color="000000"/>
              <w:bottom w:val="single" w:sz="4" w:space="0" w:color="auto"/>
              <w:right w:val="single" w:sz="6" w:space="0" w:color="000000"/>
            </w:tcBorders>
          </w:tcPr>
          <w:p w14:paraId="38FEFC4C" w14:textId="77777777" w:rsidR="005B375B" w:rsidRPr="00827C5F" w:rsidRDefault="005B375B" w:rsidP="005B375B">
            <w:pPr>
              <w:spacing w:after="0" w:line="240" w:lineRule="auto"/>
              <w:jc w:val="center"/>
              <w:textAlignment w:val="baseline"/>
              <w:rPr>
                <w:rFonts w:eastAsia="Times New Roman" w:cs="Arial"/>
                <w:szCs w:val="24"/>
              </w:rPr>
            </w:pPr>
          </w:p>
        </w:tc>
        <w:tc>
          <w:tcPr>
            <w:tcW w:w="1072" w:type="dxa"/>
            <w:tcBorders>
              <w:top w:val="single" w:sz="6" w:space="0" w:color="000000"/>
              <w:left w:val="single" w:sz="6" w:space="0" w:color="000000"/>
              <w:bottom w:val="single" w:sz="4" w:space="0" w:color="auto"/>
              <w:right w:val="single" w:sz="6" w:space="0" w:color="000000"/>
            </w:tcBorders>
          </w:tcPr>
          <w:p w14:paraId="2921B585" w14:textId="77777777" w:rsidR="005B375B" w:rsidRPr="00827C5F" w:rsidRDefault="005B375B" w:rsidP="005B375B">
            <w:pPr>
              <w:spacing w:after="0" w:line="240" w:lineRule="auto"/>
              <w:jc w:val="center"/>
              <w:textAlignment w:val="baseline"/>
              <w:rPr>
                <w:rFonts w:eastAsia="Times New Roman" w:cs="Arial"/>
                <w:szCs w:val="24"/>
              </w:rPr>
            </w:pPr>
          </w:p>
        </w:tc>
      </w:tr>
      <w:tr w:rsidR="005B375B" w:rsidRPr="00827C5F" w14:paraId="70F04914" w14:textId="77777777" w:rsidTr="000668EF">
        <w:tc>
          <w:tcPr>
            <w:tcW w:w="3240" w:type="dxa"/>
            <w:tcBorders>
              <w:top w:val="single" w:sz="6" w:space="0" w:color="000000"/>
              <w:left w:val="single" w:sz="6" w:space="0" w:color="000000"/>
              <w:bottom w:val="single" w:sz="6" w:space="0" w:color="000000"/>
              <w:right w:val="single" w:sz="6" w:space="0" w:color="000000"/>
            </w:tcBorders>
            <w:vAlign w:val="center"/>
          </w:tcPr>
          <w:p w14:paraId="79335741" w14:textId="77777777" w:rsidR="005B375B" w:rsidRPr="00867C90" w:rsidRDefault="005B375B" w:rsidP="005B375B">
            <w:pPr>
              <w:spacing w:after="0" w:line="240" w:lineRule="auto"/>
              <w:jc w:val="center"/>
              <w:textAlignment w:val="baseline"/>
              <w:rPr>
                <w:rFonts w:eastAsia="Times New Roman" w:cs="Arial"/>
                <w:sz w:val="20"/>
                <w:szCs w:val="20"/>
              </w:rPr>
            </w:pPr>
            <w:r>
              <w:rPr>
                <w:rFonts w:eastAsia="Times New Roman" w:cs="Arial"/>
                <w:sz w:val="20"/>
                <w:szCs w:val="20"/>
              </w:rPr>
              <w:t>Daily Total (column)</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A74928" w14:textId="77777777" w:rsidR="005B375B" w:rsidRDefault="005B375B" w:rsidP="005B375B">
            <w:pPr>
              <w:spacing w:after="0" w:line="240" w:lineRule="auto"/>
              <w:jc w:val="center"/>
              <w:textAlignment w:val="baseline"/>
              <w:rPr>
                <w:rFonts w:eastAsia="Times New Roman" w:cs="Arial"/>
                <w:szCs w:val="24"/>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AE56C7" w14:textId="77777777" w:rsidR="005B375B" w:rsidRDefault="005B375B" w:rsidP="005B375B">
            <w:pPr>
              <w:spacing w:after="0" w:line="240" w:lineRule="auto"/>
              <w:jc w:val="center"/>
              <w:textAlignment w:val="baseline"/>
              <w:rPr>
                <w:rFonts w:eastAsia="Times New Roman" w:cs="Arial"/>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43E291" w14:textId="77777777" w:rsidR="005B375B" w:rsidRDefault="005B375B" w:rsidP="005B375B">
            <w:pPr>
              <w:spacing w:after="0" w:line="240" w:lineRule="auto"/>
              <w:jc w:val="center"/>
              <w:textAlignment w:val="baseline"/>
              <w:rPr>
                <w:rFonts w:eastAsia="Times New Roman" w:cs="Arial"/>
                <w:szCs w:val="24"/>
              </w:rPr>
            </w:pP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579917" w14:textId="77777777" w:rsidR="005B375B" w:rsidRDefault="005B375B" w:rsidP="005B375B">
            <w:pPr>
              <w:spacing w:after="0" w:line="240" w:lineRule="auto"/>
              <w:jc w:val="center"/>
              <w:textAlignment w:val="baseline"/>
              <w:rPr>
                <w:rFonts w:eastAsia="Times New Roman" w:cs="Arial"/>
                <w:szCs w:val="24"/>
              </w:rPr>
            </w:pPr>
          </w:p>
        </w:tc>
        <w:tc>
          <w:tcPr>
            <w:tcW w:w="720" w:type="dxa"/>
            <w:tcBorders>
              <w:top w:val="single" w:sz="6" w:space="0" w:color="000000"/>
              <w:left w:val="single" w:sz="6" w:space="0" w:color="000000"/>
              <w:bottom w:val="single" w:sz="6" w:space="0" w:color="000000"/>
              <w:right w:val="single" w:sz="4" w:space="0" w:color="auto"/>
            </w:tcBorders>
            <w:vAlign w:val="center"/>
          </w:tcPr>
          <w:p w14:paraId="4698B49D" w14:textId="77777777" w:rsidR="005B375B" w:rsidRDefault="005B375B" w:rsidP="005B375B">
            <w:pPr>
              <w:spacing w:after="0" w:line="240" w:lineRule="auto"/>
              <w:jc w:val="center"/>
              <w:textAlignment w:val="baseline"/>
              <w:rPr>
                <w:rFonts w:eastAsia="Times New Roman" w:cs="Arial"/>
                <w:szCs w:val="24"/>
              </w:rPr>
            </w:pPr>
          </w:p>
        </w:tc>
        <w:tc>
          <w:tcPr>
            <w:tcW w:w="1170" w:type="dxa"/>
            <w:tcBorders>
              <w:top w:val="single" w:sz="4" w:space="0" w:color="auto"/>
              <w:left w:val="single" w:sz="4" w:space="0" w:color="auto"/>
              <w:bottom w:val="nil"/>
              <w:right w:val="nil"/>
            </w:tcBorders>
          </w:tcPr>
          <w:p w14:paraId="6B55B9C8" w14:textId="77777777" w:rsidR="005B375B" w:rsidRPr="00827C5F" w:rsidRDefault="005B375B" w:rsidP="005B375B">
            <w:pPr>
              <w:spacing w:after="0" w:line="240" w:lineRule="auto"/>
              <w:jc w:val="center"/>
              <w:textAlignment w:val="baseline"/>
              <w:rPr>
                <w:rFonts w:eastAsia="Times New Roman" w:cs="Arial"/>
                <w:szCs w:val="24"/>
              </w:rPr>
            </w:pPr>
          </w:p>
        </w:tc>
        <w:tc>
          <w:tcPr>
            <w:tcW w:w="1072" w:type="dxa"/>
            <w:tcBorders>
              <w:top w:val="single" w:sz="4" w:space="0" w:color="auto"/>
              <w:left w:val="nil"/>
              <w:bottom w:val="nil"/>
              <w:right w:val="nil"/>
            </w:tcBorders>
          </w:tcPr>
          <w:p w14:paraId="52C52A30" w14:textId="77777777" w:rsidR="005B375B" w:rsidRPr="00827C5F" w:rsidRDefault="005B375B" w:rsidP="005B375B">
            <w:pPr>
              <w:spacing w:after="0" w:line="240" w:lineRule="auto"/>
              <w:jc w:val="center"/>
              <w:textAlignment w:val="baseline"/>
              <w:rPr>
                <w:rFonts w:eastAsia="Times New Roman" w:cs="Arial"/>
                <w:szCs w:val="24"/>
              </w:rPr>
            </w:pPr>
          </w:p>
        </w:tc>
      </w:tr>
      <w:tr w:rsidR="005B375B" w:rsidRPr="00827C5F" w14:paraId="55ADD7A4" w14:textId="77777777" w:rsidTr="000668EF">
        <w:trPr>
          <w:trHeight w:val="354"/>
        </w:trPr>
        <w:tc>
          <w:tcPr>
            <w:tcW w:w="3240" w:type="dxa"/>
            <w:tcBorders>
              <w:top w:val="single" w:sz="6" w:space="0" w:color="000000"/>
              <w:left w:val="single" w:sz="6" w:space="0" w:color="000000"/>
              <w:bottom w:val="single" w:sz="6" w:space="0" w:color="000000"/>
              <w:right w:val="single" w:sz="6" w:space="0" w:color="000000"/>
            </w:tcBorders>
            <w:vAlign w:val="center"/>
          </w:tcPr>
          <w:p w14:paraId="4D3075B5" w14:textId="77777777" w:rsidR="005B375B" w:rsidRPr="00E2196F" w:rsidRDefault="005B375B" w:rsidP="005B375B">
            <w:pPr>
              <w:pStyle w:val="Default"/>
              <w:jc w:val="center"/>
              <w:rPr>
                <w:rFonts w:ascii="Arial" w:hAnsi="Arial" w:cs="Arial"/>
                <w:sz w:val="20"/>
                <w:szCs w:val="20"/>
              </w:rPr>
            </w:pPr>
            <w:r w:rsidRPr="00E2196F">
              <w:rPr>
                <w:rFonts w:ascii="Arial" w:eastAsia="Times New Roman" w:hAnsi="Arial" w:cs="Arial"/>
                <w:sz w:val="20"/>
                <w:szCs w:val="20"/>
              </w:rPr>
              <w:t xml:space="preserve">Percent (total </w:t>
            </w:r>
            <w:r w:rsidRPr="00E2196F">
              <w:rPr>
                <w:rFonts w:ascii="Arial" w:hAnsi="Arial" w:cs="Arial"/>
                <w:sz w:val="20"/>
                <w:szCs w:val="20"/>
              </w:rPr>
              <w:t>÷ 10</w:t>
            </w:r>
            <w:r>
              <w:rPr>
                <w:rFonts w:ascii="Arial" w:hAnsi="Arial" w:cs="Arial"/>
                <w:position w:val="6"/>
                <w:sz w:val="20"/>
                <w:szCs w:val="20"/>
              </w:rPr>
              <w:t>a</w:t>
            </w:r>
            <w:r w:rsidRPr="00E2196F">
              <w:rPr>
                <w:rFonts w:ascii="Arial" w:hAnsi="Arial" w:cs="Arial"/>
                <w:sz w:val="20"/>
                <w:szCs w:val="20"/>
              </w:rPr>
              <w:t xml:space="preserve"> x 100)</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207AE4" w14:textId="77777777" w:rsidR="005B375B" w:rsidRPr="00827C5F" w:rsidRDefault="005B375B" w:rsidP="005B375B">
            <w:pPr>
              <w:spacing w:after="0" w:line="240" w:lineRule="auto"/>
              <w:textAlignment w:val="baseline"/>
              <w:rPr>
                <w:rFonts w:ascii="Segoe UI" w:eastAsia="Times New Roman" w:hAnsi="Segoe UI" w:cs="Segoe UI"/>
                <w:sz w:val="18"/>
                <w:szCs w:val="18"/>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176A60" w14:textId="77777777" w:rsidR="005B375B" w:rsidRPr="00827C5F" w:rsidRDefault="005B375B" w:rsidP="005B375B">
            <w:pPr>
              <w:spacing w:after="0" w:line="240" w:lineRule="auto"/>
              <w:jc w:val="center"/>
              <w:textAlignment w:val="baseline"/>
              <w:rPr>
                <w:rFonts w:ascii="Segoe UI" w:eastAsia="Times New Roman" w:hAnsi="Segoe UI" w:cs="Segoe UI"/>
                <w:sz w:val="18"/>
                <w:szCs w:val="18"/>
              </w:rPr>
            </w:pPr>
            <w:r w:rsidRPr="00827C5F">
              <w:rPr>
                <w:rFonts w:eastAsia="Times New Roman" w:cs="Arial"/>
                <w:szCs w:val="24"/>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58ADC7" w14:textId="77777777" w:rsidR="005B375B" w:rsidRPr="00827C5F" w:rsidRDefault="005B375B" w:rsidP="005B375B">
            <w:pPr>
              <w:spacing w:after="0" w:line="240" w:lineRule="auto"/>
              <w:jc w:val="center"/>
              <w:textAlignment w:val="baseline"/>
              <w:rPr>
                <w:rFonts w:ascii="Segoe UI" w:eastAsia="Times New Roman" w:hAnsi="Segoe UI" w:cs="Segoe UI"/>
                <w:sz w:val="18"/>
                <w:szCs w:val="18"/>
              </w:rPr>
            </w:pPr>
            <w:r w:rsidRPr="00827C5F">
              <w:rPr>
                <w:rFonts w:eastAsia="Times New Roman" w:cs="Arial"/>
                <w:szCs w:val="24"/>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0FA162" w14:textId="77777777" w:rsidR="005B375B" w:rsidRPr="00827C5F" w:rsidRDefault="005B375B" w:rsidP="005B375B">
            <w:pPr>
              <w:spacing w:after="0" w:line="240" w:lineRule="auto"/>
              <w:jc w:val="center"/>
              <w:textAlignment w:val="baseline"/>
              <w:rPr>
                <w:rFonts w:ascii="Segoe UI" w:eastAsia="Times New Roman" w:hAnsi="Segoe UI" w:cs="Segoe UI"/>
                <w:sz w:val="18"/>
                <w:szCs w:val="18"/>
              </w:rPr>
            </w:pPr>
            <w:r w:rsidRPr="00827C5F">
              <w:rPr>
                <w:rFonts w:eastAsia="Times New Roman" w:cs="Arial"/>
                <w:szCs w:val="24"/>
              </w:rPr>
              <w:t>  </w:t>
            </w:r>
          </w:p>
        </w:tc>
        <w:tc>
          <w:tcPr>
            <w:tcW w:w="720" w:type="dxa"/>
            <w:tcBorders>
              <w:top w:val="single" w:sz="6" w:space="0" w:color="000000"/>
              <w:left w:val="single" w:sz="6" w:space="0" w:color="000000"/>
              <w:bottom w:val="single" w:sz="6" w:space="0" w:color="000000"/>
              <w:right w:val="single" w:sz="4" w:space="0" w:color="auto"/>
            </w:tcBorders>
          </w:tcPr>
          <w:p w14:paraId="4CAEEA44" w14:textId="77777777" w:rsidR="005B375B" w:rsidRPr="00827C5F" w:rsidRDefault="005B375B" w:rsidP="005B375B">
            <w:pPr>
              <w:spacing w:after="0" w:line="240" w:lineRule="auto"/>
              <w:jc w:val="center"/>
              <w:textAlignment w:val="baseline"/>
              <w:rPr>
                <w:rFonts w:eastAsia="Times New Roman" w:cs="Arial"/>
                <w:szCs w:val="24"/>
              </w:rPr>
            </w:pPr>
          </w:p>
        </w:tc>
        <w:tc>
          <w:tcPr>
            <w:tcW w:w="1170" w:type="dxa"/>
            <w:tcBorders>
              <w:top w:val="nil"/>
              <w:left w:val="single" w:sz="4" w:space="0" w:color="auto"/>
              <w:bottom w:val="nil"/>
              <w:right w:val="nil"/>
            </w:tcBorders>
          </w:tcPr>
          <w:p w14:paraId="6D5E1F59" w14:textId="77777777" w:rsidR="005B375B" w:rsidRPr="00827C5F" w:rsidRDefault="005B375B" w:rsidP="005B375B">
            <w:pPr>
              <w:spacing w:after="0" w:line="240" w:lineRule="auto"/>
              <w:jc w:val="center"/>
              <w:textAlignment w:val="baseline"/>
              <w:rPr>
                <w:rFonts w:eastAsia="Times New Roman" w:cs="Arial"/>
                <w:szCs w:val="24"/>
              </w:rPr>
            </w:pPr>
          </w:p>
        </w:tc>
        <w:tc>
          <w:tcPr>
            <w:tcW w:w="1072" w:type="dxa"/>
            <w:tcBorders>
              <w:top w:val="nil"/>
              <w:left w:val="nil"/>
              <w:bottom w:val="nil"/>
              <w:right w:val="nil"/>
            </w:tcBorders>
          </w:tcPr>
          <w:p w14:paraId="4EE581B5" w14:textId="77777777" w:rsidR="005B375B" w:rsidRPr="00827C5F" w:rsidRDefault="005B375B" w:rsidP="005B375B">
            <w:pPr>
              <w:spacing w:after="0" w:line="240" w:lineRule="auto"/>
              <w:jc w:val="center"/>
              <w:textAlignment w:val="baseline"/>
              <w:rPr>
                <w:rFonts w:eastAsia="Times New Roman" w:cs="Arial"/>
                <w:szCs w:val="24"/>
              </w:rPr>
            </w:pPr>
          </w:p>
        </w:tc>
      </w:tr>
    </w:tbl>
    <w:p w14:paraId="300BF128" w14:textId="70075664" w:rsidR="00AF6340" w:rsidRPr="000668EF" w:rsidRDefault="00DA0512" w:rsidP="000668EF">
      <w:pPr>
        <w:spacing w:line="240" w:lineRule="auto"/>
        <w:rPr>
          <w:rFonts w:eastAsia="Arial" w:cs="Arial"/>
          <w:color w:val="000000" w:themeColor="text1"/>
          <w:sz w:val="18"/>
          <w:szCs w:val="18"/>
        </w:rPr>
      </w:pPr>
      <w:r>
        <w:rPr>
          <w:rFonts w:eastAsia="Arial" w:cs="Arial"/>
          <w:color w:val="000000" w:themeColor="text1"/>
          <w:position w:val="6"/>
          <w:sz w:val="18"/>
          <w:szCs w:val="18"/>
        </w:rPr>
        <w:t>a</w:t>
      </w:r>
      <w:r w:rsidRPr="00E2196F">
        <w:rPr>
          <w:rFonts w:eastAsia="Arial" w:cs="Arial"/>
          <w:color w:val="000000" w:themeColor="text1"/>
          <w:sz w:val="18"/>
          <w:szCs w:val="18"/>
        </w:rPr>
        <w:t>10 is the total possible as designed but reduce this number to match applicable number of items and days.</w:t>
      </w:r>
    </w:p>
    <w:sectPr w:rsidR="00AF6340" w:rsidRPr="000668EF" w:rsidSect="00975BF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F5845" w14:textId="77777777" w:rsidR="009C0107" w:rsidRDefault="009C0107" w:rsidP="00712937">
      <w:pPr>
        <w:spacing w:after="0" w:line="240" w:lineRule="auto"/>
      </w:pPr>
      <w:r>
        <w:separator/>
      </w:r>
    </w:p>
  </w:endnote>
  <w:endnote w:type="continuationSeparator" w:id="0">
    <w:p w14:paraId="26659B8E" w14:textId="77777777" w:rsidR="009C0107" w:rsidRDefault="009C0107" w:rsidP="00712937">
      <w:pPr>
        <w:spacing w:after="0" w:line="240" w:lineRule="auto"/>
      </w:pPr>
      <w:r>
        <w:continuationSeparator/>
      </w:r>
    </w:p>
  </w:endnote>
  <w:endnote w:type="continuationNotice" w:id="1">
    <w:p w14:paraId="555CBA3E" w14:textId="77777777" w:rsidR="009C0107" w:rsidRDefault="009C0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B5604" w14:textId="796689A6" w:rsidR="00D77B60" w:rsidRDefault="00531DB7" w:rsidP="00797398">
    <w:pPr>
      <w:spacing w:after="0" w:line="360" w:lineRule="auto"/>
      <w:rPr>
        <w:rFonts w:cs="Arial"/>
        <w:color w:val="000000" w:themeColor="text1"/>
        <w:sz w:val="20"/>
        <w:szCs w:val="20"/>
      </w:rPr>
    </w:pPr>
    <w:r w:rsidRPr="00AD4471">
      <w:rPr>
        <w:rFonts w:cs="Arial"/>
        <w:color w:val="000000" w:themeColor="text1"/>
        <w:sz w:val="20"/>
        <w:szCs w:val="20"/>
      </w:rPr>
      <w:t xml:space="preserve">Adapted from Lane, K. L., Menzies, H. M, Ennis, R. P., &amp; Oakes, W. P. (2015). </w:t>
    </w:r>
    <w:r w:rsidRPr="00AD4471">
      <w:rPr>
        <w:rFonts w:cs="Arial"/>
        <w:i/>
        <w:iCs/>
        <w:color w:val="000000" w:themeColor="text1"/>
        <w:sz w:val="20"/>
        <w:szCs w:val="20"/>
      </w:rPr>
      <w:t xml:space="preserve">Supporting behavior for school success: A step-by-step guide to key strategies. </w:t>
    </w:r>
    <w:r w:rsidRPr="00AD4471">
      <w:rPr>
        <w:rFonts w:cs="Arial"/>
        <w:color w:val="000000" w:themeColor="text1"/>
        <w:sz w:val="20"/>
        <w:szCs w:val="20"/>
      </w:rPr>
      <w:t>Guilford Press. (Figure 3.2, p. 58).</w:t>
    </w:r>
  </w:p>
  <w:p w14:paraId="46328CBF" w14:textId="77777777" w:rsidR="00143E2E" w:rsidRPr="00AD4471" w:rsidRDefault="00143E2E" w:rsidP="00797398">
    <w:pPr>
      <w:spacing w:after="0" w:line="360" w:lineRule="auto"/>
      <w:rPr>
        <w:rFonts w:cs="Arial"/>
        <w:i/>
        <w:iCs/>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15"/>
    </w:tblGrid>
    <w:tr w:rsidR="007F1A29" w:rsidRPr="002F4A0E" w14:paraId="0166E324" w14:textId="77777777" w:rsidTr="002F4A0E">
      <w:tc>
        <w:tcPr>
          <w:tcW w:w="8635" w:type="dxa"/>
          <w:vAlign w:val="center"/>
        </w:tcPr>
        <w:p w14:paraId="1FD42C8F" w14:textId="27E64346" w:rsidR="007F1A29" w:rsidRPr="00AD4471" w:rsidRDefault="007F1A29" w:rsidP="00797398">
          <w:pPr>
            <w:autoSpaceDE w:val="0"/>
            <w:autoSpaceDN w:val="0"/>
            <w:adjustRightInd w:val="0"/>
            <w:spacing w:line="360" w:lineRule="auto"/>
            <w:rPr>
              <w:rFonts w:cs="Arial"/>
              <w:color w:val="000000" w:themeColor="text1"/>
              <w:sz w:val="16"/>
              <w:szCs w:val="16"/>
            </w:rPr>
          </w:pPr>
          <w:r w:rsidRPr="00AD4471">
            <w:rPr>
              <w:rFonts w:cs="Arial"/>
              <w:color w:val="000000" w:themeColor="text1"/>
              <w:sz w:val="16"/>
              <w:szCs w:val="16"/>
            </w:rPr>
            <w:t>Copyright © 2020 by the University of Kansas. All rights reserved. Permission granted to photocopy for personal and educational use as long as the names of the creators and the full copyright notice are included in all copies.</w:t>
          </w:r>
        </w:p>
      </w:tc>
      <w:tc>
        <w:tcPr>
          <w:tcW w:w="715" w:type="dxa"/>
          <w:vAlign w:val="center"/>
        </w:tcPr>
        <w:p w14:paraId="29BE3794" w14:textId="7B99C1AF" w:rsidR="007F1A29" w:rsidRPr="00AD4471" w:rsidRDefault="002F4A0E" w:rsidP="00797398">
          <w:pPr>
            <w:pStyle w:val="Footer"/>
            <w:spacing w:line="360" w:lineRule="auto"/>
            <w:jc w:val="right"/>
            <w:rPr>
              <w:color w:val="000000" w:themeColor="text1"/>
              <w:sz w:val="16"/>
              <w:szCs w:val="16"/>
            </w:rPr>
          </w:pPr>
          <w:r w:rsidRPr="00AD4471">
            <w:rPr>
              <w:color w:val="000000" w:themeColor="text1"/>
              <w:sz w:val="16"/>
              <w:szCs w:val="16"/>
            </w:rPr>
            <w:fldChar w:fldCharType="begin"/>
          </w:r>
          <w:r w:rsidRPr="00AD4471">
            <w:rPr>
              <w:color w:val="000000" w:themeColor="text1"/>
              <w:sz w:val="16"/>
              <w:szCs w:val="16"/>
            </w:rPr>
            <w:instrText xml:space="preserve"> PAGE  \* Arabic  \* MERGEFORMAT </w:instrText>
          </w:r>
          <w:r w:rsidRPr="00AD4471">
            <w:rPr>
              <w:color w:val="000000" w:themeColor="text1"/>
              <w:sz w:val="16"/>
              <w:szCs w:val="16"/>
            </w:rPr>
            <w:fldChar w:fldCharType="separate"/>
          </w:r>
          <w:r w:rsidRPr="00AD4471">
            <w:rPr>
              <w:color w:val="000000" w:themeColor="text1"/>
              <w:sz w:val="16"/>
              <w:szCs w:val="16"/>
            </w:rPr>
            <w:t>1</w:t>
          </w:r>
          <w:r w:rsidRPr="00AD4471">
            <w:rPr>
              <w:color w:val="000000" w:themeColor="text1"/>
              <w:sz w:val="16"/>
              <w:szCs w:val="16"/>
            </w:rPr>
            <w:fldChar w:fldCharType="end"/>
          </w:r>
        </w:p>
      </w:tc>
    </w:tr>
  </w:tbl>
  <w:p w14:paraId="3811ECD1" w14:textId="604DE8BB" w:rsidR="00A204A6" w:rsidRPr="005B2784" w:rsidRDefault="00A204A6" w:rsidP="007F1A29">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C42FC" w14:textId="77777777" w:rsidR="009C0107" w:rsidRDefault="009C0107" w:rsidP="00712937">
      <w:pPr>
        <w:spacing w:after="0" w:line="240" w:lineRule="auto"/>
      </w:pPr>
      <w:r>
        <w:separator/>
      </w:r>
    </w:p>
  </w:footnote>
  <w:footnote w:type="continuationSeparator" w:id="0">
    <w:p w14:paraId="1E1A4790" w14:textId="77777777" w:rsidR="009C0107" w:rsidRDefault="009C0107" w:rsidP="00712937">
      <w:pPr>
        <w:spacing w:after="0" w:line="240" w:lineRule="auto"/>
      </w:pPr>
      <w:r>
        <w:continuationSeparator/>
      </w:r>
    </w:p>
  </w:footnote>
  <w:footnote w:type="continuationNotice" w:id="1">
    <w:p w14:paraId="0F95ECBA" w14:textId="77777777" w:rsidR="009C0107" w:rsidRDefault="009C01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6F084" w14:textId="73C939CD" w:rsidR="00712937" w:rsidRDefault="4CC7FDC7" w:rsidP="00712937">
    <w:pPr>
      <w:pStyle w:val="Header"/>
      <w:jc w:val="right"/>
    </w:pPr>
    <w:r>
      <w:rPr>
        <w:noProof/>
      </w:rPr>
      <w:drawing>
        <wp:inline distT="0" distB="0" distL="0" distR="0" wp14:anchorId="09BB61EA" wp14:editId="05DEDACA">
          <wp:extent cx="457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B0B00"/>
    <w:multiLevelType w:val="hybridMultilevel"/>
    <w:tmpl w:val="DE5E6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B1C15"/>
    <w:multiLevelType w:val="hybridMultilevel"/>
    <w:tmpl w:val="13FE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44AD6"/>
    <w:multiLevelType w:val="multilevel"/>
    <w:tmpl w:val="5FE2C6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9A364B"/>
    <w:multiLevelType w:val="hybridMultilevel"/>
    <w:tmpl w:val="DD56B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009D5"/>
    <w:multiLevelType w:val="hybridMultilevel"/>
    <w:tmpl w:val="E3AE0B08"/>
    <w:lvl w:ilvl="0" w:tplc="E010563C">
      <w:start w:val="1"/>
      <w:numFmt w:val="bullet"/>
      <w:lvlText w:val="-"/>
      <w:lvlJc w:val="left"/>
      <w:pPr>
        <w:ind w:left="720" w:hanging="360"/>
      </w:pPr>
      <w:rPr>
        <w:rFonts w:ascii="Calibri" w:eastAsiaTheme="minorHAnsi" w:hAnsi="Calibri" w:cs="Calibri" w:hint="default"/>
      </w:rPr>
    </w:lvl>
    <w:lvl w:ilvl="1" w:tplc="E010563C">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339BE"/>
    <w:multiLevelType w:val="hybridMultilevel"/>
    <w:tmpl w:val="8DCA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B04C5"/>
    <w:multiLevelType w:val="multilevel"/>
    <w:tmpl w:val="63FACB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081BED"/>
    <w:multiLevelType w:val="multilevel"/>
    <w:tmpl w:val="F4DC54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132F0F"/>
    <w:multiLevelType w:val="hybridMultilevel"/>
    <w:tmpl w:val="3E0C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31CC1"/>
    <w:multiLevelType w:val="multilevel"/>
    <w:tmpl w:val="B83EB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D6235A"/>
    <w:multiLevelType w:val="multilevel"/>
    <w:tmpl w:val="BD92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CF5CE0"/>
    <w:multiLevelType w:val="hybridMultilevel"/>
    <w:tmpl w:val="EB20D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AF3884"/>
    <w:multiLevelType w:val="hybridMultilevel"/>
    <w:tmpl w:val="AC2A4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EF7249"/>
    <w:multiLevelType w:val="hybridMultilevel"/>
    <w:tmpl w:val="6E18F24C"/>
    <w:lvl w:ilvl="0" w:tplc="6BC24846">
      <w:start w:val="1"/>
      <w:numFmt w:val="decimal"/>
      <w:lvlText w:val="%1."/>
      <w:lvlJc w:val="left"/>
      <w:pPr>
        <w:tabs>
          <w:tab w:val="num" w:pos="720"/>
        </w:tabs>
        <w:ind w:left="720" w:hanging="360"/>
      </w:pPr>
    </w:lvl>
    <w:lvl w:ilvl="1" w:tplc="F6B2C40C" w:tentative="1">
      <w:start w:val="1"/>
      <w:numFmt w:val="decimal"/>
      <w:lvlText w:val="%2."/>
      <w:lvlJc w:val="left"/>
      <w:pPr>
        <w:tabs>
          <w:tab w:val="num" w:pos="1440"/>
        </w:tabs>
        <w:ind w:left="1440" w:hanging="360"/>
      </w:pPr>
    </w:lvl>
    <w:lvl w:ilvl="2" w:tplc="831666E4" w:tentative="1">
      <w:start w:val="1"/>
      <w:numFmt w:val="decimal"/>
      <w:lvlText w:val="%3."/>
      <w:lvlJc w:val="left"/>
      <w:pPr>
        <w:tabs>
          <w:tab w:val="num" w:pos="2160"/>
        </w:tabs>
        <w:ind w:left="2160" w:hanging="360"/>
      </w:pPr>
    </w:lvl>
    <w:lvl w:ilvl="3" w:tplc="992CB5A4" w:tentative="1">
      <w:start w:val="1"/>
      <w:numFmt w:val="decimal"/>
      <w:lvlText w:val="%4."/>
      <w:lvlJc w:val="left"/>
      <w:pPr>
        <w:tabs>
          <w:tab w:val="num" w:pos="2880"/>
        </w:tabs>
        <w:ind w:left="2880" w:hanging="360"/>
      </w:pPr>
    </w:lvl>
    <w:lvl w:ilvl="4" w:tplc="EE54AE4C" w:tentative="1">
      <w:start w:val="1"/>
      <w:numFmt w:val="decimal"/>
      <w:lvlText w:val="%5."/>
      <w:lvlJc w:val="left"/>
      <w:pPr>
        <w:tabs>
          <w:tab w:val="num" w:pos="3600"/>
        </w:tabs>
        <w:ind w:left="3600" w:hanging="360"/>
      </w:pPr>
    </w:lvl>
    <w:lvl w:ilvl="5" w:tplc="127A0F84" w:tentative="1">
      <w:start w:val="1"/>
      <w:numFmt w:val="decimal"/>
      <w:lvlText w:val="%6."/>
      <w:lvlJc w:val="left"/>
      <w:pPr>
        <w:tabs>
          <w:tab w:val="num" w:pos="4320"/>
        </w:tabs>
        <w:ind w:left="4320" w:hanging="360"/>
      </w:pPr>
    </w:lvl>
    <w:lvl w:ilvl="6" w:tplc="9EDE5416" w:tentative="1">
      <w:start w:val="1"/>
      <w:numFmt w:val="decimal"/>
      <w:lvlText w:val="%7."/>
      <w:lvlJc w:val="left"/>
      <w:pPr>
        <w:tabs>
          <w:tab w:val="num" w:pos="5040"/>
        </w:tabs>
        <w:ind w:left="5040" w:hanging="360"/>
      </w:pPr>
    </w:lvl>
    <w:lvl w:ilvl="7" w:tplc="553EA1F2" w:tentative="1">
      <w:start w:val="1"/>
      <w:numFmt w:val="decimal"/>
      <w:lvlText w:val="%8."/>
      <w:lvlJc w:val="left"/>
      <w:pPr>
        <w:tabs>
          <w:tab w:val="num" w:pos="5760"/>
        </w:tabs>
        <w:ind w:left="5760" w:hanging="360"/>
      </w:pPr>
    </w:lvl>
    <w:lvl w:ilvl="8" w:tplc="4BF6AF18" w:tentative="1">
      <w:start w:val="1"/>
      <w:numFmt w:val="decimal"/>
      <w:lvlText w:val="%9."/>
      <w:lvlJc w:val="left"/>
      <w:pPr>
        <w:tabs>
          <w:tab w:val="num" w:pos="6480"/>
        </w:tabs>
        <w:ind w:left="6480" w:hanging="360"/>
      </w:pPr>
    </w:lvl>
  </w:abstractNum>
  <w:abstractNum w:abstractNumId="14" w15:restartNumberingAfterBreak="0">
    <w:nsid w:val="70FD6D6A"/>
    <w:multiLevelType w:val="hybridMultilevel"/>
    <w:tmpl w:val="90F6C5DE"/>
    <w:lvl w:ilvl="0" w:tplc="0409000F">
      <w:start w:val="1"/>
      <w:numFmt w:val="decimal"/>
      <w:lvlText w:val="%1."/>
      <w:lvlJc w:val="left"/>
      <w:pPr>
        <w:ind w:left="720" w:hanging="360"/>
      </w:pPr>
    </w:lvl>
    <w:lvl w:ilvl="1" w:tplc="E010563C">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EE7535"/>
    <w:multiLevelType w:val="hybridMultilevel"/>
    <w:tmpl w:val="88106C48"/>
    <w:lvl w:ilvl="0" w:tplc="2098C558">
      <w:start w:val="1"/>
      <w:numFmt w:val="bullet"/>
      <w:lvlText w:val=""/>
      <w:lvlJc w:val="left"/>
      <w:pPr>
        <w:tabs>
          <w:tab w:val="num" w:pos="720"/>
        </w:tabs>
        <w:ind w:left="720" w:hanging="360"/>
      </w:pPr>
      <w:rPr>
        <w:rFonts w:ascii="Symbol" w:hAnsi="Symbol" w:hint="default"/>
        <w:sz w:val="20"/>
      </w:rPr>
    </w:lvl>
    <w:lvl w:ilvl="1" w:tplc="609800FE" w:tentative="1">
      <w:start w:val="1"/>
      <w:numFmt w:val="bullet"/>
      <w:lvlText w:val=""/>
      <w:lvlJc w:val="left"/>
      <w:pPr>
        <w:tabs>
          <w:tab w:val="num" w:pos="1440"/>
        </w:tabs>
        <w:ind w:left="1440" w:hanging="360"/>
      </w:pPr>
      <w:rPr>
        <w:rFonts w:ascii="Symbol" w:hAnsi="Symbol" w:hint="default"/>
        <w:sz w:val="20"/>
      </w:rPr>
    </w:lvl>
    <w:lvl w:ilvl="2" w:tplc="8CB0DC66" w:tentative="1">
      <w:start w:val="1"/>
      <w:numFmt w:val="bullet"/>
      <w:lvlText w:val=""/>
      <w:lvlJc w:val="left"/>
      <w:pPr>
        <w:tabs>
          <w:tab w:val="num" w:pos="2160"/>
        </w:tabs>
        <w:ind w:left="2160" w:hanging="360"/>
      </w:pPr>
      <w:rPr>
        <w:rFonts w:ascii="Symbol" w:hAnsi="Symbol" w:hint="default"/>
        <w:sz w:val="20"/>
      </w:rPr>
    </w:lvl>
    <w:lvl w:ilvl="3" w:tplc="C268922E" w:tentative="1">
      <w:start w:val="1"/>
      <w:numFmt w:val="bullet"/>
      <w:lvlText w:val=""/>
      <w:lvlJc w:val="left"/>
      <w:pPr>
        <w:tabs>
          <w:tab w:val="num" w:pos="2880"/>
        </w:tabs>
        <w:ind w:left="2880" w:hanging="360"/>
      </w:pPr>
      <w:rPr>
        <w:rFonts w:ascii="Symbol" w:hAnsi="Symbol" w:hint="default"/>
        <w:sz w:val="20"/>
      </w:rPr>
    </w:lvl>
    <w:lvl w:ilvl="4" w:tplc="966E7BC0" w:tentative="1">
      <w:start w:val="1"/>
      <w:numFmt w:val="bullet"/>
      <w:lvlText w:val=""/>
      <w:lvlJc w:val="left"/>
      <w:pPr>
        <w:tabs>
          <w:tab w:val="num" w:pos="3600"/>
        </w:tabs>
        <w:ind w:left="3600" w:hanging="360"/>
      </w:pPr>
      <w:rPr>
        <w:rFonts w:ascii="Symbol" w:hAnsi="Symbol" w:hint="default"/>
        <w:sz w:val="20"/>
      </w:rPr>
    </w:lvl>
    <w:lvl w:ilvl="5" w:tplc="1520CB58" w:tentative="1">
      <w:start w:val="1"/>
      <w:numFmt w:val="bullet"/>
      <w:lvlText w:val=""/>
      <w:lvlJc w:val="left"/>
      <w:pPr>
        <w:tabs>
          <w:tab w:val="num" w:pos="4320"/>
        </w:tabs>
        <w:ind w:left="4320" w:hanging="360"/>
      </w:pPr>
      <w:rPr>
        <w:rFonts w:ascii="Symbol" w:hAnsi="Symbol" w:hint="default"/>
        <w:sz w:val="20"/>
      </w:rPr>
    </w:lvl>
    <w:lvl w:ilvl="6" w:tplc="8D6283B4" w:tentative="1">
      <w:start w:val="1"/>
      <w:numFmt w:val="bullet"/>
      <w:lvlText w:val=""/>
      <w:lvlJc w:val="left"/>
      <w:pPr>
        <w:tabs>
          <w:tab w:val="num" w:pos="5040"/>
        </w:tabs>
        <w:ind w:left="5040" w:hanging="360"/>
      </w:pPr>
      <w:rPr>
        <w:rFonts w:ascii="Symbol" w:hAnsi="Symbol" w:hint="default"/>
        <w:sz w:val="20"/>
      </w:rPr>
    </w:lvl>
    <w:lvl w:ilvl="7" w:tplc="11648696" w:tentative="1">
      <w:start w:val="1"/>
      <w:numFmt w:val="bullet"/>
      <w:lvlText w:val=""/>
      <w:lvlJc w:val="left"/>
      <w:pPr>
        <w:tabs>
          <w:tab w:val="num" w:pos="5760"/>
        </w:tabs>
        <w:ind w:left="5760" w:hanging="360"/>
      </w:pPr>
      <w:rPr>
        <w:rFonts w:ascii="Symbol" w:hAnsi="Symbol" w:hint="default"/>
        <w:sz w:val="20"/>
      </w:rPr>
    </w:lvl>
    <w:lvl w:ilvl="8" w:tplc="D0E20C06"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B21038"/>
    <w:multiLevelType w:val="hybridMultilevel"/>
    <w:tmpl w:val="C400B194"/>
    <w:lvl w:ilvl="0" w:tplc="7718423C">
      <w:start w:val="2"/>
      <w:numFmt w:val="decimal"/>
      <w:lvlText w:val="%1."/>
      <w:lvlJc w:val="left"/>
      <w:pPr>
        <w:tabs>
          <w:tab w:val="num" w:pos="720"/>
        </w:tabs>
        <w:ind w:left="720" w:hanging="360"/>
      </w:pPr>
    </w:lvl>
    <w:lvl w:ilvl="1" w:tplc="828C94E0" w:tentative="1">
      <w:start w:val="1"/>
      <w:numFmt w:val="decimal"/>
      <w:lvlText w:val="%2."/>
      <w:lvlJc w:val="left"/>
      <w:pPr>
        <w:tabs>
          <w:tab w:val="num" w:pos="1440"/>
        </w:tabs>
        <w:ind w:left="1440" w:hanging="360"/>
      </w:pPr>
    </w:lvl>
    <w:lvl w:ilvl="2" w:tplc="F5C64370" w:tentative="1">
      <w:start w:val="1"/>
      <w:numFmt w:val="decimal"/>
      <w:lvlText w:val="%3."/>
      <w:lvlJc w:val="left"/>
      <w:pPr>
        <w:tabs>
          <w:tab w:val="num" w:pos="2160"/>
        </w:tabs>
        <w:ind w:left="2160" w:hanging="360"/>
      </w:pPr>
    </w:lvl>
    <w:lvl w:ilvl="3" w:tplc="B01002D6" w:tentative="1">
      <w:start w:val="1"/>
      <w:numFmt w:val="decimal"/>
      <w:lvlText w:val="%4."/>
      <w:lvlJc w:val="left"/>
      <w:pPr>
        <w:tabs>
          <w:tab w:val="num" w:pos="2880"/>
        </w:tabs>
        <w:ind w:left="2880" w:hanging="360"/>
      </w:pPr>
    </w:lvl>
    <w:lvl w:ilvl="4" w:tplc="19C29EB8" w:tentative="1">
      <w:start w:val="1"/>
      <w:numFmt w:val="decimal"/>
      <w:lvlText w:val="%5."/>
      <w:lvlJc w:val="left"/>
      <w:pPr>
        <w:tabs>
          <w:tab w:val="num" w:pos="3600"/>
        </w:tabs>
        <w:ind w:left="3600" w:hanging="360"/>
      </w:pPr>
    </w:lvl>
    <w:lvl w:ilvl="5" w:tplc="7220D8DA" w:tentative="1">
      <w:start w:val="1"/>
      <w:numFmt w:val="decimal"/>
      <w:lvlText w:val="%6."/>
      <w:lvlJc w:val="left"/>
      <w:pPr>
        <w:tabs>
          <w:tab w:val="num" w:pos="4320"/>
        </w:tabs>
        <w:ind w:left="4320" w:hanging="360"/>
      </w:pPr>
    </w:lvl>
    <w:lvl w:ilvl="6" w:tplc="C3B0D7D0" w:tentative="1">
      <w:start w:val="1"/>
      <w:numFmt w:val="decimal"/>
      <w:lvlText w:val="%7."/>
      <w:lvlJc w:val="left"/>
      <w:pPr>
        <w:tabs>
          <w:tab w:val="num" w:pos="5040"/>
        </w:tabs>
        <w:ind w:left="5040" w:hanging="360"/>
      </w:pPr>
    </w:lvl>
    <w:lvl w:ilvl="7" w:tplc="F7F04168" w:tentative="1">
      <w:start w:val="1"/>
      <w:numFmt w:val="decimal"/>
      <w:lvlText w:val="%8."/>
      <w:lvlJc w:val="left"/>
      <w:pPr>
        <w:tabs>
          <w:tab w:val="num" w:pos="5760"/>
        </w:tabs>
        <w:ind w:left="5760" w:hanging="360"/>
      </w:pPr>
    </w:lvl>
    <w:lvl w:ilvl="8" w:tplc="C90C55CE" w:tentative="1">
      <w:start w:val="1"/>
      <w:numFmt w:val="decimal"/>
      <w:lvlText w:val="%9."/>
      <w:lvlJc w:val="left"/>
      <w:pPr>
        <w:tabs>
          <w:tab w:val="num" w:pos="6480"/>
        </w:tabs>
        <w:ind w:left="6480" w:hanging="360"/>
      </w:pPr>
    </w:lvl>
  </w:abstractNum>
  <w:num w:numId="1">
    <w:abstractNumId w:val="13"/>
  </w:num>
  <w:num w:numId="2">
    <w:abstractNumId w:val="16"/>
  </w:num>
  <w:num w:numId="3">
    <w:abstractNumId w:val="6"/>
  </w:num>
  <w:num w:numId="4">
    <w:abstractNumId w:val="7"/>
  </w:num>
  <w:num w:numId="5">
    <w:abstractNumId w:val="10"/>
  </w:num>
  <w:num w:numId="6">
    <w:abstractNumId w:val="2"/>
  </w:num>
  <w:num w:numId="7">
    <w:abstractNumId w:val="15"/>
  </w:num>
  <w:num w:numId="8">
    <w:abstractNumId w:val="9"/>
  </w:num>
  <w:num w:numId="9">
    <w:abstractNumId w:val="1"/>
  </w:num>
  <w:num w:numId="10">
    <w:abstractNumId w:val="12"/>
  </w:num>
  <w:num w:numId="11">
    <w:abstractNumId w:val="14"/>
  </w:num>
  <w:num w:numId="12">
    <w:abstractNumId w:val="4"/>
  </w:num>
  <w:num w:numId="13">
    <w:abstractNumId w:val="3"/>
  </w:num>
  <w:num w:numId="14">
    <w:abstractNumId w:val="5"/>
  </w:num>
  <w:num w:numId="15">
    <w:abstractNumId w:val="8"/>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61"/>
    <w:rsid w:val="00005C3C"/>
    <w:rsid w:val="000245D0"/>
    <w:rsid w:val="00025D5C"/>
    <w:rsid w:val="00043771"/>
    <w:rsid w:val="000460CC"/>
    <w:rsid w:val="00051280"/>
    <w:rsid w:val="0006588A"/>
    <w:rsid w:val="000668EF"/>
    <w:rsid w:val="00073533"/>
    <w:rsid w:val="000754A9"/>
    <w:rsid w:val="00077E0D"/>
    <w:rsid w:val="0008715D"/>
    <w:rsid w:val="000A180C"/>
    <w:rsid w:val="000B30D3"/>
    <w:rsid w:val="000B4DEF"/>
    <w:rsid w:val="000D5CFD"/>
    <w:rsid w:val="000D6195"/>
    <w:rsid w:val="000F162D"/>
    <w:rsid w:val="001032AE"/>
    <w:rsid w:val="0010551B"/>
    <w:rsid w:val="00112E58"/>
    <w:rsid w:val="00113674"/>
    <w:rsid w:val="00122B37"/>
    <w:rsid w:val="00126FB1"/>
    <w:rsid w:val="0013180C"/>
    <w:rsid w:val="00143E2E"/>
    <w:rsid w:val="00144ADE"/>
    <w:rsid w:val="00156654"/>
    <w:rsid w:val="00163C4C"/>
    <w:rsid w:val="001657C4"/>
    <w:rsid w:val="001B5729"/>
    <w:rsid w:val="001B6A3F"/>
    <w:rsid w:val="001C37EE"/>
    <w:rsid w:val="001D3E63"/>
    <w:rsid w:val="001D58D2"/>
    <w:rsid w:val="001D6B11"/>
    <w:rsid w:val="001F4D05"/>
    <w:rsid w:val="002146B6"/>
    <w:rsid w:val="00227144"/>
    <w:rsid w:val="00235DB9"/>
    <w:rsid w:val="0025131D"/>
    <w:rsid w:val="00256624"/>
    <w:rsid w:val="00256F44"/>
    <w:rsid w:val="00277495"/>
    <w:rsid w:val="00293105"/>
    <w:rsid w:val="00293206"/>
    <w:rsid w:val="002961F7"/>
    <w:rsid w:val="002963BA"/>
    <w:rsid w:val="00297643"/>
    <w:rsid w:val="002C73BC"/>
    <w:rsid w:val="002D469E"/>
    <w:rsid w:val="002E08FF"/>
    <w:rsid w:val="002F224A"/>
    <w:rsid w:val="002F4A0E"/>
    <w:rsid w:val="00303D30"/>
    <w:rsid w:val="00306685"/>
    <w:rsid w:val="00320050"/>
    <w:rsid w:val="003241C0"/>
    <w:rsid w:val="0033332D"/>
    <w:rsid w:val="0035632A"/>
    <w:rsid w:val="003727A5"/>
    <w:rsid w:val="00383ADC"/>
    <w:rsid w:val="003904D1"/>
    <w:rsid w:val="003970B1"/>
    <w:rsid w:val="003977F9"/>
    <w:rsid w:val="003C258B"/>
    <w:rsid w:val="003D0FFC"/>
    <w:rsid w:val="003D7205"/>
    <w:rsid w:val="003E7470"/>
    <w:rsid w:val="003F5B45"/>
    <w:rsid w:val="00400AF5"/>
    <w:rsid w:val="00423FA6"/>
    <w:rsid w:val="00425890"/>
    <w:rsid w:val="004318F3"/>
    <w:rsid w:val="00432FB9"/>
    <w:rsid w:val="00452C4A"/>
    <w:rsid w:val="00460775"/>
    <w:rsid w:val="00462361"/>
    <w:rsid w:val="004823FE"/>
    <w:rsid w:val="004A1447"/>
    <w:rsid w:val="004B0F08"/>
    <w:rsid w:val="004B6E85"/>
    <w:rsid w:val="004D1692"/>
    <w:rsid w:val="004D6781"/>
    <w:rsid w:val="004E1E6A"/>
    <w:rsid w:val="004F0D43"/>
    <w:rsid w:val="004F5B73"/>
    <w:rsid w:val="004F68B4"/>
    <w:rsid w:val="00506E07"/>
    <w:rsid w:val="00514FDB"/>
    <w:rsid w:val="0053144E"/>
    <w:rsid w:val="00531DB7"/>
    <w:rsid w:val="00533153"/>
    <w:rsid w:val="005352BA"/>
    <w:rsid w:val="00540196"/>
    <w:rsid w:val="005528B4"/>
    <w:rsid w:val="005567C2"/>
    <w:rsid w:val="00556B75"/>
    <w:rsid w:val="0057440A"/>
    <w:rsid w:val="005814CF"/>
    <w:rsid w:val="00586462"/>
    <w:rsid w:val="00586B69"/>
    <w:rsid w:val="00593F64"/>
    <w:rsid w:val="005A5E0C"/>
    <w:rsid w:val="005B2784"/>
    <w:rsid w:val="005B375B"/>
    <w:rsid w:val="005B6A02"/>
    <w:rsid w:val="005B7617"/>
    <w:rsid w:val="005C58F4"/>
    <w:rsid w:val="005D0E18"/>
    <w:rsid w:val="005D71D5"/>
    <w:rsid w:val="005E1A2E"/>
    <w:rsid w:val="005F0F6E"/>
    <w:rsid w:val="006119C9"/>
    <w:rsid w:val="00621896"/>
    <w:rsid w:val="00625000"/>
    <w:rsid w:val="006357F1"/>
    <w:rsid w:val="00641E14"/>
    <w:rsid w:val="00645475"/>
    <w:rsid w:val="00661226"/>
    <w:rsid w:val="0067042F"/>
    <w:rsid w:val="0069346D"/>
    <w:rsid w:val="00695790"/>
    <w:rsid w:val="006B1115"/>
    <w:rsid w:val="006B1260"/>
    <w:rsid w:val="006B3D49"/>
    <w:rsid w:val="006B64B0"/>
    <w:rsid w:val="006C6F00"/>
    <w:rsid w:val="006D0A34"/>
    <w:rsid w:val="006D70CC"/>
    <w:rsid w:val="006E0EEA"/>
    <w:rsid w:val="006E1B1F"/>
    <w:rsid w:val="006E3B5E"/>
    <w:rsid w:val="006F1563"/>
    <w:rsid w:val="0071247E"/>
    <w:rsid w:val="00712937"/>
    <w:rsid w:val="00715097"/>
    <w:rsid w:val="00717C99"/>
    <w:rsid w:val="00722C98"/>
    <w:rsid w:val="00722E78"/>
    <w:rsid w:val="007272FD"/>
    <w:rsid w:val="00727535"/>
    <w:rsid w:val="007550A2"/>
    <w:rsid w:val="007616D2"/>
    <w:rsid w:val="007618A3"/>
    <w:rsid w:val="00766C76"/>
    <w:rsid w:val="0077569D"/>
    <w:rsid w:val="00775CD4"/>
    <w:rsid w:val="0079246A"/>
    <w:rsid w:val="0079677B"/>
    <w:rsid w:val="00797398"/>
    <w:rsid w:val="007B1BC7"/>
    <w:rsid w:val="007B6752"/>
    <w:rsid w:val="007B78DC"/>
    <w:rsid w:val="007C62CA"/>
    <w:rsid w:val="007C6DC8"/>
    <w:rsid w:val="007E1297"/>
    <w:rsid w:val="007E2630"/>
    <w:rsid w:val="007E2E48"/>
    <w:rsid w:val="007F1A29"/>
    <w:rsid w:val="00824810"/>
    <w:rsid w:val="00826684"/>
    <w:rsid w:val="00827C5F"/>
    <w:rsid w:val="0083472C"/>
    <w:rsid w:val="00845545"/>
    <w:rsid w:val="00850F59"/>
    <w:rsid w:val="00852A30"/>
    <w:rsid w:val="00853232"/>
    <w:rsid w:val="00865AC6"/>
    <w:rsid w:val="00867C90"/>
    <w:rsid w:val="00872B8E"/>
    <w:rsid w:val="00876EDD"/>
    <w:rsid w:val="00880BD5"/>
    <w:rsid w:val="0088664A"/>
    <w:rsid w:val="008A5BD5"/>
    <w:rsid w:val="008C0092"/>
    <w:rsid w:val="008C178A"/>
    <w:rsid w:val="008C30F4"/>
    <w:rsid w:val="008C707F"/>
    <w:rsid w:val="008D256C"/>
    <w:rsid w:val="008E5194"/>
    <w:rsid w:val="008F008D"/>
    <w:rsid w:val="008F72B0"/>
    <w:rsid w:val="00901468"/>
    <w:rsid w:val="00903915"/>
    <w:rsid w:val="00915021"/>
    <w:rsid w:val="0092046F"/>
    <w:rsid w:val="009263AC"/>
    <w:rsid w:val="00932A5A"/>
    <w:rsid w:val="0094097C"/>
    <w:rsid w:val="00942432"/>
    <w:rsid w:val="00942800"/>
    <w:rsid w:val="00964777"/>
    <w:rsid w:val="00975BFE"/>
    <w:rsid w:val="00984BD7"/>
    <w:rsid w:val="0098703A"/>
    <w:rsid w:val="00987A0C"/>
    <w:rsid w:val="00987F77"/>
    <w:rsid w:val="00993C99"/>
    <w:rsid w:val="009B448F"/>
    <w:rsid w:val="009C0107"/>
    <w:rsid w:val="009C6CBF"/>
    <w:rsid w:val="009D0D6E"/>
    <w:rsid w:val="009D3884"/>
    <w:rsid w:val="009E184B"/>
    <w:rsid w:val="009E3162"/>
    <w:rsid w:val="009E4C23"/>
    <w:rsid w:val="009E6515"/>
    <w:rsid w:val="009F37D2"/>
    <w:rsid w:val="00A032A8"/>
    <w:rsid w:val="00A06A60"/>
    <w:rsid w:val="00A204A6"/>
    <w:rsid w:val="00A34E81"/>
    <w:rsid w:val="00A46C88"/>
    <w:rsid w:val="00A51829"/>
    <w:rsid w:val="00A724EA"/>
    <w:rsid w:val="00A74E02"/>
    <w:rsid w:val="00A922AE"/>
    <w:rsid w:val="00A93F07"/>
    <w:rsid w:val="00AB1700"/>
    <w:rsid w:val="00AC77CA"/>
    <w:rsid w:val="00AD3DB4"/>
    <w:rsid w:val="00AD4471"/>
    <w:rsid w:val="00AD7402"/>
    <w:rsid w:val="00AE0580"/>
    <w:rsid w:val="00AE2D2C"/>
    <w:rsid w:val="00AF2E8F"/>
    <w:rsid w:val="00AF5FA6"/>
    <w:rsid w:val="00AF61CD"/>
    <w:rsid w:val="00AF6340"/>
    <w:rsid w:val="00AF75B8"/>
    <w:rsid w:val="00B0303F"/>
    <w:rsid w:val="00B10047"/>
    <w:rsid w:val="00B259E1"/>
    <w:rsid w:val="00B25F67"/>
    <w:rsid w:val="00B37207"/>
    <w:rsid w:val="00B475D9"/>
    <w:rsid w:val="00B515EA"/>
    <w:rsid w:val="00B648DC"/>
    <w:rsid w:val="00B709E7"/>
    <w:rsid w:val="00BA41B5"/>
    <w:rsid w:val="00BB3746"/>
    <w:rsid w:val="00BB4AE4"/>
    <w:rsid w:val="00BC0EEC"/>
    <w:rsid w:val="00BC2644"/>
    <w:rsid w:val="00BC48F1"/>
    <w:rsid w:val="00BC7271"/>
    <w:rsid w:val="00BE25C8"/>
    <w:rsid w:val="00BE2AA6"/>
    <w:rsid w:val="00BF0D25"/>
    <w:rsid w:val="00BF0D95"/>
    <w:rsid w:val="00BF2D9F"/>
    <w:rsid w:val="00C00C37"/>
    <w:rsid w:val="00C01922"/>
    <w:rsid w:val="00C01E53"/>
    <w:rsid w:val="00C14519"/>
    <w:rsid w:val="00C221C2"/>
    <w:rsid w:val="00C30E59"/>
    <w:rsid w:val="00C34C46"/>
    <w:rsid w:val="00C440C8"/>
    <w:rsid w:val="00C51EAC"/>
    <w:rsid w:val="00C53989"/>
    <w:rsid w:val="00C54206"/>
    <w:rsid w:val="00C56D80"/>
    <w:rsid w:val="00C62F14"/>
    <w:rsid w:val="00C67C7D"/>
    <w:rsid w:val="00C73143"/>
    <w:rsid w:val="00C75981"/>
    <w:rsid w:val="00C81C3E"/>
    <w:rsid w:val="00C879BB"/>
    <w:rsid w:val="00C925FF"/>
    <w:rsid w:val="00CA56F4"/>
    <w:rsid w:val="00CB023F"/>
    <w:rsid w:val="00CB2444"/>
    <w:rsid w:val="00CB5BC0"/>
    <w:rsid w:val="00CC57E6"/>
    <w:rsid w:val="00CD56B6"/>
    <w:rsid w:val="00CD612F"/>
    <w:rsid w:val="00CD7819"/>
    <w:rsid w:val="00CE5085"/>
    <w:rsid w:val="00D137B6"/>
    <w:rsid w:val="00D1399A"/>
    <w:rsid w:val="00D324EF"/>
    <w:rsid w:val="00D42DB9"/>
    <w:rsid w:val="00D534CE"/>
    <w:rsid w:val="00D77B60"/>
    <w:rsid w:val="00D95490"/>
    <w:rsid w:val="00D95CD9"/>
    <w:rsid w:val="00DA0512"/>
    <w:rsid w:val="00DA65DB"/>
    <w:rsid w:val="00DB2578"/>
    <w:rsid w:val="00DE064D"/>
    <w:rsid w:val="00DF4CAB"/>
    <w:rsid w:val="00E018E7"/>
    <w:rsid w:val="00E2196F"/>
    <w:rsid w:val="00E222E6"/>
    <w:rsid w:val="00E263B8"/>
    <w:rsid w:val="00E37E1F"/>
    <w:rsid w:val="00E4160C"/>
    <w:rsid w:val="00E44FBF"/>
    <w:rsid w:val="00E5119E"/>
    <w:rsid w:val="00E61D1D"/>
    <w:rsid w:val="00E7060F"/>
    <w:rsid w:val="00E72615"/>
    <w:rsid w:val="00E74F4B"/>
    <w:rsid w:val="00E75A44"/>
    <w:rsid w:val="00E93467"/>
    <w:rsid w:val="00EA6360"/>
    <w:rsid w:val="00EB4FA1"/>
    <w:rsid w:val="00EB7C0A"/>
    <w:rsid w:val="00EF614B"/>
    <w:rsid w:val="00F208FC"/>
    <w:rsid w:val="00F24BE3"/>
    <w:rsid w:val="00F75327"/>
    <w:rsid w:val="00FB07B8"/>
    <w:rsid w:val="00FB5351"/>
    <w:rsid w:val="00FB5AD5"/>
    <w:rsid w:val="00FB5C98"/>
    <w:rsid w:val="00FC073F"/>
    <w:rsid w:val="00FC307E"/>
    <w:rsid w:val="00FC50F6"/>
    <w:rsid w:val="00FD446B"/>
    <w:rsid w:val="00FE0F0D"/>
    <w:rsid w:val="00FE66C8"/>
    <w:rsid w:val="0B41C148"/>
    <w:rsid w:val="11764F72"/>
    <w:rsid w:val="282EE85F"/>
    <w:rsid w:val="28821D9F"/>
    <w:rsid w:val="3FB42B10"/>
    <w:rsid w:val="4CC7FDC7"/>
    <w:rsid w:val="4E19BD2F"/>
    <w:rsid w:val="4F001E2A"/>
    <w:rsid w:val="53A8F9BD"/>
    <w:rsid w:val="5A91B491"/>
    <w:rsid w:val="757C5BD0"/>
    <w:rsid w:val="78941A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CE36A"/>
  <w15:chartTrackingRefBased/>
  <w15:docId w15:val="{4572FDC5-6B65-44D6-BA23-6884BB48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B1F"/>
    <w:pPr>
      <w:spacing w:line="276" w:lineRule="auto"/>
    </w:pPr>
    <w:rPr>
      <w:rFonts w:ascii="Arial" w:hAnsi="Arial"/>
      <w:sz w:val="24"/>
    </w:rPr>
  </w:style>
  <w:style w:type="paragraph" w:styleId="Heading1">
    <w:name w:val="heading 1"/>
    <w:basedOn w:val="Normal"/>
    <w:next w:val="Normal"/>
    <w:link w:val="Heading1Char"/>
    <w:uiPriority w:val="9"/>
    <w:qFormat/>
    <w:rsid w:val="00727535"/>
    <w:pPr>
      <w:keepNext/>
      <w:keepLines/>
      <w:spacing w:before="240" w:after="0"/>
      <w:outlineLvl w:val="0"/>
    </w:pPr>
    <w:rPr>
      <w:rFonts w:eastAsiaTheme="majorEastAsia" w:cstheme="majorBidi"/>
      <w:b/>
      <w:color w:val="2F4E6D"/>
      <w:sz w:val="28"/>
      <w:szCs w:val="32"/>
    </w:rPr>
  </w:style>
  <w:style w:type="paragraph" w:styleId="Heading2">
    <w:name w:val="heading 2"/>
    <w:basedOn w:val="Normal"/>
    <w:next w:val="Normal"/>
    <w:link w:val="Heading2Char"/>
    <w:uiPriority w:val="9"/>
    <w:unhideWhenUsed/>
    <w:qFormat/>
    <w:rsid w:val="00727535"/>
    <w:pPr>
      <w:keepNext/>
      <w:keepLines/>
      <w:spacing w:before="40" w:after="0"/>
      <w:outlineLvl w:val="1"/>
    </w:pPr>
    <w:rPr>
      <w:rFonts w:eastAsiaTheme="majorEastAsia" w:cstheme="majorBidi"/>
      <w:color w:val="2F4E6D"/>
      <w:sz w:val="28"/>
      <w:szCs w:val="26"/>
    </w:rPr>
  </w:style>
  <w:style w:type="paragraph" w:styleId="Heading3">
    <w:name w:val="heading 3"/>
    <w:basedOn w:val="Normal"/>
    <w:next w:val="Normal"/>
    <w:link w:val="Heading3Char"/>
    <w:uiPriority w:val="9"/>
    <w:unhideWhenUsed/>
    <w:qFormat/>
    <w:rsid w:val="00727535"/>
    <w:pPr>
      <w:keepNext/>
      <w:keepLines/>
      <w:spacing w:before="40" w:after="0"/>
      <w:outlineLvl w:val="2"/>
    </w:pPr>
    <w:rPr>
      <w:rFonts w:eastAsiaTheme="majorEastAsia" w:cstheme="majorBidi"/>
      <w:i/>
      <w:color w:val="2F4E6D"/>
      <w:sz w:val="28"/>
      <w:szCs w:val="24"/>
    </w:rPr>
  </w:style>
  <w:style w:type="paragraph" w:styleId="Heading4">
    <w:name w:val="heading 4"/>
    <w:basedOn w:val="Normal"/>
    <w:next w:val="Normal"/>
    <w:link w:val="Heading4Char"/>
    <w:uiPriority w:val="9"/>
    <w:unhideWhenUsed/>
    <w:rsid w:val="00727535"/>
    <w:pPr>
      <w:keepNext/>
      <w:keepLines/>
      <w:spacing w:before="40" w:after="0"/>
      <w:outlineLvl w:val="3"/>
    </w:pPr>
    <w:rPr>
      <w:rFonts w:eastAsiaTheme="majorEastAsia" w:cstheme="majorBidi"/>
      <w:i/>
      <w:iCs/>
      <w:color w:val="2F4E6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6236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462361"/>
  </w:style>
  <w:style w:type="character" w:customStyle="1" w:styleId="eop">
    <w:name w:val="eop"/>
    <w:basedOn w:val="DefaultParagraphFont"/>
    <w:rsid w:val="00462361"/>
  </w:style>
  <w:style w:type="table" w:styleId="TableGrid">
    <w:name w:val="Table Grid"/>
    <w:basedOn w:val="TableNormal"/>
    <w:uiPriority w:val="39"/>
    <w:rsid w:val="0046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3105"/>
    <w:pPr>
      <w:ind w:left="720"/>
      <w:contextualSpacing/>
    </w:pPr>
  </w:style>
  <w:style w:type="paragraph" w:styleId="Title">
    <w:name w:val="Title"/>
    <w:basedOn w:val="Normal"/>
    <w:next w:val="Normal"/>
    <w:link w:val="TitleChar"/>
    <w:uiPriority w:val="10"/>
    <w:qFormat/>
    <w:rsid w:val="00722C98"/>
    <w:pPr>
      <w:spacing w:after="0" w:line="240" w:lineRule="auto"/>
      <w:contextualSpacing/>
    </w:pPr>
    <w:rPr>
      <w:rFonts w:eastAsiaTheme="majorEastAsia" w:cstheme="majorBidi"/>
      <w:color w:val="2F4E6D"/>
      <w:spacing w:val="-10"/>
      <w:kern w:val="28"/>
      <w:sz w:val="40"/>
      <w:szCs w:val="56"/>
    </w:rPr>
  </w:style>
  <w:style w:type="character" w:customStyle="1" w:styleId="TitleChar">
    <w:name w:val="Title Char"/>
    <w:basedOn w:val="DefaultParagraphFont"/>
    <w:link w:val="Title"/>
    <w:uiPriority w:val="10"/>
    <w:rsid w:val="00722C98"/>
    <w:rPr>
      <w:rFonts w:ascii="Arial" w:eastAsiaTheme="majorEastAsia" w:hAnsi="Arial" w:cstheme="majorBidi"/>
      <w:color w:val="2F4E6D"/>
      <w:spacing w:val="-10"/>
      <w:kern w:val="28"/>
      <w:sz w:val="40"/>
      <w:szCs w:val="56"/>
    </w:rPr>
  </w:style>
  <w:style w:type="paragraph" w:styleId="Subtitle">
    <w:name w:val="Subtitle"/>
    <w:basedOn w:val="Normal"/>
    <w:next w:val="Normal"/>
    <w:link w:val="SubtitleChar"/>
    <w:uiPriority w:val="11"/>
    <w:qFormat/>
    <w:rsid w:val="00C51EA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51EAC"/>
    <w:rPr>
      <w:rFonts w:ascii="Arial" w:eastAsiaTheme="minorEastAsia" w:hAnsi="Arial"/>
      <w:color w:val="5A5A5A" w:themeColor="text1" w:themeTint="A5"/>
      <w:spacing w:val="15"/>
    </w:rPr>
  </w:style>
  <w:style w:type="paragraph" w:styleId="Header">
    <w:name w:val="header"/>
    <w:basedOn w:val="Normal"/>
    <w:link w:val="HeaderChar"/>
    <w:uiPriority w:val="99"/>
    <w:unhideWhenUsed/>
    <w:rsid w:val="00712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937"/>
  </w:style>
  <w:style w:type="paragraph" w:styleId="Footer">
    <w:name w:val="footer"/>
    <w:basedOn w:val="Normal"/>
    <w:link w:val="FooterChar"/>
    <w:uiPriority w:val="99"/>
    <w:unhideWhenUsed/>
    <w:rsid w:val="00712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937"/>
  </w:style>
  <w:style w:type="character" w:customStyle="1" w:styleId="Heading1Char">
    <w:name w:val="Heading 1 Char"/>
    <w:basedOn w:val="DefaultParagraphFont"/>
    <w:link w:val="Heading1"/>
    <w:uiPriority w:val="9"/>
    <w:rsid w:val="00727535"/>
    <w:rPr>
      <w:rFonts w:ascii="Arial" w:eastAsiaTheme="majorEastAsia" w:hAnsi="Arial" w:cstheme="majorBidi"/>
      <w:b/>
      <w:color w:val="2F4E6D"/>
      <w:sz w:val="28"/>
      <w:szCs w:val="32"/>
    </w:rPr>
  </w:style>
  <w:style w:type="character" w:customStyle="1" w:styleId="Heading2Char">
    <w:name w:val="Heading 2 Char"/>
    <w:basedOn w:val="DefaultParagraphFont"/>
    <w:link w:val="Heading2"/>
    <w:uiPriority w:val="9"/>
    <w:rsid w:val="00727535"/>
    <w:rPr>
      <w:rFonts w:ascii="Arial" w:eastAsiaTheme="majorEastAsia" w:hAnsi="Arial" w:cstheme="majorBidi"/>
      <w:color w:val="2F4E6D"/>
      <w:sz w:val="28"/>
      <w:szCs w:val="26"/>
    </w:rPr>
  </w:style>
  <w:style w:type="character" w:customStyle="1" w:styleId="Heading3Char">
    <w:name w:val="Heading 3 Char"/>
    <w:basedOn w:val="DefaultParagraphFont"/>
    <w:link w:val="Heading3"/>
    <w:uiPriority w:val="9"/>
    <w:rsid w:val="00727535"/>
    <w:rPr>
      <w:rFonts w:ascii="Arial" w:eastAsiaTheme="majorEastAsia" w:hAnsi="Arial" w:cstheme="majorBidi"/>
      <w:i/>
      <w:color w:val="2F4E6D"/>
      <w:sz w:val="28"/>
      <w:szCs w:val="24"/>
    </w:rPr>
  </w:style>
  <w:style w:type="character" w:customStyle="1" w:styleId="Heading4Char">
    <w:name w:val="Heading 4 Char"/>
    <w:basedOn w:val="DefaultParagraphFont"/>
    <w:link w:val="Heading4"/>
    <w:uiPriority w:val="9"/>
    <w:rsid w:val="00727535"/>
    <w:rPr>
      <w:rFonts w:ascii="Arial" w:eastAsiaTheme="majorEastAsia" w:hAnsi="Arial" w:cstheme="majorBidi"/>
      <w:i/>
      <w:iCs/>
      <w:color w:val="2F4E6D"/>
      <w:sz w:val="28"/>
    </w:rPr>
  </w:style>
  <w:style w:type="character" w:styleId="IntenseEmphasis">
    <w:name w:val="Intense Emphasis"/>
    <w:basedOn w:val="DefaultParagraphFont"/>
    <w:uiPriority w:val="21"/>
    <w:qFormat/>
    <w:rsid w:val="00727535"/>
    <w:rPr>
      <w:i/>
      <w:iCs/>
      <w:color w:val="2F4E6D"/>
    </w:rPr>
  </w:style>
  <w:style w:type="paragraph" w:styleId="IntenseQuote">
    <w:name w:val="Intense Quote"/>
    <w:basedOn w:val="Normal"/>
    <w:next w:val="Normal"/>
    <w:link w:val="IntenseQuoteChar"/>
    <w:uiPriority w:val="30"/>
    <w:qFormat/>
    <w:rsid w:val="00727535"/>
    <w:pPr>
      <w:pBdr>
        <w:top w:val="single" w:sz="4" w:space="10" w:color="4472C4" w:themeColor="accent1"/>
        <w:bottom w:val="single" w:sz="4" w:space="10" w:color="4472C4" w:themeColor="accent1"/>
      </w:pBdr>
      <w:spacing w:before="360" w:after="360"/>
      <w:ind w:left="864" w:right="864"/>
      <w:jc w:val="center"/>
    </w:pPr>
    <w:rPr>
      <w:i/>
      <w:iCs/>
      <w:color w:val="2F4E6D"/>
    </w:rPr>
  </w:style>
  <w:style w:type="character" w:customStyle="1" w:styleId="IntenseQuoteChar">
    <w:name w:val="Intense Quote Char"/>
    <w:basedOn w:val="DefaultParagraphFont"/>
    <w:link w:val="IntenseQuote"/>
    <w:uiPriority w:val="30"/>
    <w:rsid w:val="00727535"/>
    <w:rPr>
      <w:rFonts w:ascii="Arial" w:hAnsi="Arial"/>
      <w:i/>
      <w:iCs/>
      <w:color w:val="2F4E6D"/>
      <w:sz w:val="24"/>
    </w:rPr>
  </w:style>
  <w:style w:type="character" w:styleId="IntenseReference">
    <w:name w:val="Intense Reference"/>
    <w:basedOn w:val="DefaultParagraphFont"/>
    <w:uiPriority w:val="32"/>
    <w:qFormat/>
    <w:rsid w:val="00727535"/>
    <w:rPr>
      <w:b/>
      <w:bCs/>
      <w:smallCaps/>
      <w:color w:val="2F4E6D"/>
      <w:spacing w:val="5"/>
    </w:rPr>
  </w:style>
  <w:style w:type="paragraph" w:customStyle="1" w:styleId="Default">
    <w:name w:val="Default"/>
    <w:rsid w:val="0008715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96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3BA"/>
    <w:rPr>
      <w:rFonts w:ascii="Segoe UI" w:hAnsi="Segoe UI" w:cs="Segoe UI"/>
      <w:sz w:val="18"/>
      <w:szCs w:val="18"/>
    </w:rPr>
  </w:style>
  <w:style w:type="character" w:styleId="CommentReference">
    <w:name w:val="annotation reference"/>
    <w:basedOn w:val="DefaultParagraphFont"/>
    <w:uiPriority w:val="99"/>
    <w:semiHidden/>
    <w:unhideWhenUsed/>
    <w:rsid w:val="00400AF5"/>
    <w:rPr>
      <w:sz w:val="16"/>
      <w:szCs w:val="16"/>
    </w:rPr>
  </w:style>
  <w:style w:type="paragraph" w:styleId="CommentText">
    <w:name w:val="annotation text"/>
    <w:basedOn w:val="Normal"/>
    <w:link w:val="CommentTextChar"/>
    <w:uiPriority w:val="99"/>
    <w:semiHidden/>
    <w:unhideWhenUsed/>
    <w:rsid w:val="00400AF5"/>
    <w:pPr>
      <w:spacing w:line="240" w:lineRule="auto"/>
    </w:pPr>
    <w:rPr>
      <w:sz w:val="20"/>
      <w:szCs w:val="20"/>
    </w:rPr>
  </w:style>
  <w:style w:type="character" w:customStyle="1" w:styleId="CommentTextChar">
    <w:name w:val="Comment Text Char"/>
    <w:basedOn w:val="DefaultParagraphFont"/>
    <w:link w:val="CommentText"/>
    <w:uiPriority w:val="99"/>
    <w:semiHidden/>
    <w:rsid w:val="00400AF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00AF5"/>
    <w:rPr>
      <w:b/>
      <w:bCs/>
    </w:rPr>
  </w:style>
  <w:style w:type="character" w:customStyle="1" w:styleId="CommentSubjectChar">
    <w:name w:val="Comment Subject Char"/>
    <w:basedOn w:val="CommentTextChar"/>
    <w:link w:val="CommentSubject"/>
    <w:uiPriority w:val="99"/>
    <w:semiHidden/>
    <w:rsid w:val="00400AF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214815">
      <w:bodyDiv w:val="1"/>
      <w:marLeft w:val="0"/>
      <w:marRight w:val="0"/>
      <w:marTop w:val="0"/>
      <w:marBottom w:val="0"/>
      <w:divBdr>
        <w:top w:val="none" w:sz="0" w:space="0" w:color="auto"/>
        <w:left w:val="none" w:sz="0" w:space="0" w:color="auto"/>
        <w:bottom w:val="none" w:sz="0" w:space="0" w:color="auto"/>
        <w:right w:val="none" w:sz="0" w:space="0" w:color="auto"/>
      </w:divBdr>
      <w:divsChild>
        <w:div w:id="183636381">
          <w:marLeft w:val="0"/>
          <w:marRight w:val="0"/>
          <w:marTop w:val="0"/>
          <w:marBottom w:val="0"/>
          <w:divBdr>
            <w:top w:val="none" w:sz="0" w:space="0" w:color="auto"/>
            <w:left w:val="none" w:sz="0" w:space="0" w:color="auto"/>
            <w:bottom w:val="none" w:sz="0" w:space="0" w:color="auto"/>
            <w:right w:val="none" w:sz="0" w:space="0" w:color="auto"/>
          </w:divBdr>
          <w:divsChild>
            <w:div w:id="168519377">
              <w:marLeft w:val="0"/>
              <w:marRight w:val="0"/>
              <w:marTop w:val="0"/>
              <w:marBottom w:val="0"/>
              <w:divBdr>
                <w:top w:val="none" w:sz="0" w:space="0" w:color="auto"/>
                <w:left w:val="none" w:sz="0" w:space="0" w:color="auto"/>
                <w:bottom w:val="none" w:sz="0" w:space="0" w:color="auto"/>
                <w:right w:val="none" w:sz="0" w:space="0" w:color="auto"/>
              </w:divBdr>
            </w:div>
          </w:divsChild>
        </w:div>
        <w:div w:id="580676731">
          <w:marLeft w:val="0"/>
          <w:marRight w:val="0"/>
          <w:marTop w:val="0"/>
          <w:marBottom w:val="0"/>
          <w:divBdr>
            <w:top w:val="none" w:sz="0" w:space="0" w:color="auto"/>
            <w:left w:val="none" w:sz="0" w:space="0" w:color="auto"/>
            <w:bottom w:val="none" w:sz="0" w:space="0" w:color="auto"/>
            <w:right w:val="none" w:sz="0" w:space="0" w:color="auto"/>
          </w:divBdr>
          <w:divsChild>
            <w:div w:id="686057717">
              <w:marLeft w:val="0"/>
              <w:marRight w:val="0"/>
              <w:marTop w:val="0"/>
              <w:marBottom w:val="0"/>
              <w:divBdr>
                <w:top w:val="none" w:sz="0" w:space="0" w:color="auto"/>
                <w:left w:val="none" w:sz="0" w:space="0" w:color="auto"/>
                <w:bottom w:val="none" w:sz="0" w:space="0" w:color="auto"/>
                <w:right w:val="none" w:sz="0" w:space="0" w:color="auto"/>
              </w:divBdr>
            </w:div>
          </w:divsChild>
        </w:div>
        <w:div w:id="612441804">
          <w:marLeft w:val="0"/>
          <w:marRight w:val="0"/>
          <w:marTop w:val="0"/>
          <w:marBottom w:val="0"/>
          <w:divBdr>
            <w:top w:val="none" w:sz="0" w:space="0" w:color="auto"/>
            <w:left w:val="none" w:sz="0" w:space="0" w:color="auto"/>
            <w:bottom w:val="none" w:sz="0" w:space="0" w:color="auto"/>
            <w:right w:val="none" w:sz="0" w:space="0" w:color="auto"/>
          </w:divBdr>
          <w:divsChild>
            <w:div w:id="169224082">
              <w:marLeft w:val="0"/>
              <w:marRight w:val="0"/>
              <w:marTop w:val="0"/>
              <w:marBottom w:val="0"/>
              <w:divBdr>
                <w:top w:val="none" w:sz="0" w:space="0" w:color="auto"/>
                <w:left w:val="none" w:sz="0" w:space="0" w:color="auto"/>
                <w:bottom w:val="none" w:sz="0" w:space="0" w:color="auto"/>
                <w:right w:val="none" w:sz="0" w:space="0" w:color="auto"/>
              </w:divBdr>
            </w:div>
          </w:divsChild>
        </w:div>
        <w:div w:id="618726071">
          <w:marLeft w:val="0"/>
          <w:marRight w:val="0"/>
          <w:marTop w:val="0"/>
          <w:marBottom w:val="0"/>
          <w:divBdr>
            <w:top w:val="none" w:sz="0" w:space="0" w:color="auto"/>
            <w:left w:val="none" w:sz="0" w:space="0" w:color="auto"/>
            <w:bottom w:val="none" w:sz="0" w:space="0" w:color="auto"/>
            <w:right w:val="none" w:sz="0" w:space="0" w:color="auto"/>
          </w:divBdr>
          <w:divsChild>
            <w:div w:id="139924576">
              <w:marLeft w:val="0"/>
              <w:marRight w:val="0"/>
              <w:marTop w:val="0"/>
              <w:marBottom w:val="0"/>
              <w:divBdr>
                <w:top w:val="none" w:sz="0" w:space="0" w:color="auto"/>
                <w:left w:val="none" w:sz="0" w:space="0" w:color="auto"/>
                <w:bottom w:val="none" w:sz="0" w:space="0" w:color="auto"/>
                <w:right w:val="none" w:sz="0" w:space="0" w:color="auto"/>
              </w:divBdr>
            </w:div>
          </w:divsChild>
        </w:div>
        <w:div w:id="652686837">
          <w:marLeft w:val="0"/>
          <w:marRight w:val="0"/>
          <w:marTop w:val="0"/>
          <w:marBottom w:val="0"/>
          <w:divBdr>
            <w:top w:val="none" w:sz="0" w:space="0" w:color="auto"/>
            <w:left w:val="none" w:sz="0" w:space="0" w:color="auto"/>
            <w:bottom w:val="none" w:sz="0" w:space="0" w:color="auto"/>
            <w:right w:val="none" w:sz="0" w:space="0" w:color="auto"/>
          </w:divBdr>
          <w:divsChild>
            <w:div w:id="1352802521">
              <w:marLeft w:val="0"/>
              <w:marRight w:val="0"/>
              <w:marTop w:val="0"/>
              <w:marBottom w:val="0"/>
              <w:divBdr>
                <w:top w:val="none" w:sz="0" w:space="0" w:color="auto"/>
                <w:left w:val="none" w:sz="0" w:space="0" w:color="auto"/>
                <w:bottom w:val="none" w:sz="0" w:space="0" w:color="auto"/>
                <w:right w:val="none" w:sz="0" w:space="0" w:color="auto"/>
              </w:divBdr>
            </w:div>
          </w:divsChild>
        </w:div>
        <w:div w:id="759986501">
          <w:marLeft w:val="0"/>
          <w:marRight w:val="0"/>
          <w:marTop w:val="0"/>
          <w:marBottom w:val="0"/>
          <w:divBdr>
            <w:top w:val="none" w:sz="0" w:space="0" w:color="auto"/>
            <w:left w:val="none" w:sz="0" w:space="0" w:color="auto"/>
            <w:bottom w:val="none" w:sz="0" w:space="0" w:color="auto"/>
            <w:right w:val="none" w:sz="0" w:space="0" w:color="auto"/>
          </w:divBdr>
          <w:divsChild>
            <w:div w:id="553784382">
              <w:marLeft w:val="0"/>
              <w:marRight w:val="0"/>
              <w:marTop w:val="0"/>
              <w:marBottom w:val="0"/>
              <w:divBdr>
                <w:top w:val="none" w:sz="0" w:space="0" w:color="auto"/>
                <w:left w:val="none" w:sz="0" w:space="0" w:color="auto"/>
                <w:bottom w:val="none" w:sz="0" w:space="0" w:color="auto"/>
                <w:right w:val="none" w:sz="0" w:space="0" w:color="auto"/>
              </w:divBdr>
            </w:div>
          </w:divsChild>
        </w:div>
        <w:div w:id="818498892">
          <w:marLeft w:val="0"/>
          <w:marRight w:val="0"/>
          <w:marTop w:val="0"/>
          <w:marBottom w:val="0"/>
          <w:divBdr>
            <w:top w:val="none" w:sz="0" w:space="0" w:color="auto"/>
            <w:left w:val="none" w:sz="0" w:space="0" w:color="auto"/>
            <w:bottom w:val="none" w:sz="0" w:space="0" w:color="auto"/>
            <w:right w:val="none" w:sz="0" w:space="0" w:color="auto"/>
          </w:divBdr>
          <w:divsChild>
            <w:div w:id="130946387">
              <w:marLeft w:val="0"/>
              <w:marRight w:val="0"/>
              <w:marTop w:val="0"/>
              <w:marBottom w:val="0"/>
              <w:divBdr>
                <w:top w:val="none" w:sz="0" w:space="0" w:color="auto"/>
                <w:left w:val="none" w:sz="0" w:space="0" w:color="auto"/>
                <w:bottom w:val="none" w:sz="0" w:space="0" w:color="auto"/>
                <w:right w:val="none" w:sz="0" w:space="0" w:color="auto"/>
              </w:divBdr>
            </w:div>
          </w:divsChild>
        </w:div>
        <w:div w:id="884676229">
          <w:marLeft w:val="0"/>
          <w:marRight w:val="0"/>
          <w:marTop w:val="0"/>
          <w:marBottom w:val="0"/>
          <w:divBdr>
            <w:top w:val="none" w:sz="0" w:space="0" w:color="auto"/>
            <w:left w:val="none" w:sz="0" w:space="0" w:color="auto"/>
            <w:bottom w:val="none" w:sz="0" w:space="0" w:color="auto"/>
            <w:right w:val="none" w:sz="0" w:space="0" w:color="auto"/>
          </w:divBdr>
          <w:divsChild>
            <w:div w:id="865215305">
              <w:marLeft w:val="0"/>
              <w:marRight w:val="0"/>
              <w:marTop w:val="0"/>
              <w:marBottom w:val="0"/>
              <w:divBdr>
                <w:top w:val="none" w:sz="0" w:space="0" w:color="auto"/>
                <w:left w:val="none" w:sz="0" w:space="0" w:color="auto"/>
                <w:bottom w:val="none" w:sz="0" w:space="0" w:color="auto"/>
                <w:right w:val="none" w:sz="0" w:space="0" w:color="auto"/>
              </w:divBdr>
            </w:div>
          </w:divsChild>
        </w:div>
        <w:div w:id="900287404">
          <w:marLeft w:val="0"/>
          <w:marRight w:val="0"/>
          <w:marTop w:val="0"/>
          <w:marBottom w:val="0"/>
          <w:divBdr>
            <w:top w:val="none" w:sz="0" w:space="0" w:color="auto"/>
            <w:left w:val="none" w:sz="0" w:space="0" w:color="auto"/>
            <w:bottom w:val="none" w:sz="0" w:space="0" w:color="auto"/>
            <w:right w:val="none" w:sz="0" w:space="0" w:color="auto"/>
          </w:divBdr>
          <w:divsChild>
            <w:div w:id="2105421271">
              <w:marLeft w:val="0"/>
              <w:marRight w:val="0"/>
              <w:marTop w:val="0"/>
              <w:marBottom w:val="0"/>
              <w:divBdr>
                <w:top w:val="none" w:sz="0" w:space="0" w:color="auto"/>
                <w:left w:val="none" w:sz="0" w:space="0" w:color="auto"/>
                <w:bottom w:val="none" w:sz="0" w:space="0" w:color="auto"/>
                <w:right w:val="none" w:sz="0" w:space="0" w:color="auto"/>
              </w:divBdr>
            </w:div>
          </w:divsChild>
        </w:div>
        <w:div w:id="996961396">
          <w:marLeft w:val="0"/>
          <w:marRight w:val="0"/>
          <w:marTop w:val="0"/>
          <w:marBottom w:val="0"/>
          <w:divBdr>
            <w:top w:val="none" w:sz="0" w:space="0" w:color="auto"/>
            <w:left w:val="none" w:sz="0" w:space="0" w:color="auto"/>
            <w:bottom w:val="none" w:sz="0" w:space="0" w:color="auto"/>
            <w:right w:val="none" w:sz="0" w:space="0" w:color="auto"/>
          </w:divBdr>
          <w:divsChild>
            <w:div w:id="723795240">
              <w:marLeft w:val="0"/>
              <w:marRight w:val="0"/>
              <w:marTop w:val="0"/>
              <w:marBottom w:val="0"/>
              <w:divBdr>
                <w:top w:val="none" w:sz="0" w:space="0" w:color="auto"/>
                <w:left w:val="none" w:sz="0" w:space="0" w:color="auto"/>
                <w:bottom w:val="none" w:sz="0" w:space="0" w:color="auto"/>
                <w:right w:val="none" w:sz="0" w:space="0" w:color="auto"/>
              </w:divBdr>
            </w:div>
          </w:divsChild>
        </w:div>
        <w:div w:id="1338580577">
          <w:marLeft w:val="0"/>
          <w:marRight w:val="0"/>
          <w:marTop w:val="0"/>
          <w:marBottom w:val="0"/>
          <w:divBdr>
            <w:top w:val="none" w:sz="0" w:space="0" w:color="auto"/>
            <w:left w:val="none" w:sz="0" w:space="0" w:color="auto"/>
            <w:bottom w:val="none" w:sz="0" w:space="0" w:color="auto"/>
            <w:right w:val="none" w:sz="0" w:space="0" w:color="auto"/>
          </w:divBdr>
          <w:divsChild>
            <w:div w:id="1339966798">
              <w:marLeft w:val="0"/>
              <w:marRight w:val="0"/>
              <w:marTop w:val="0"/>
              <w:marBottom w:val="0"/>
              <w:divBdr>
                <w:top w:val="none" w:sz="0" w:space="0" w:color="auto"/>
                <w:left w:val="none" w:sz="0" w:space="0" w:color="auto"/>
                <w:bottom w:val="none" w:sz="0" w:space="0" w:color="auto"/>
                <w:right w:val="none" w:sz="0" w:space="0" w:color="auto"/>
              </w:divBdr>
            </w:div>
          </w:divsChild>
        </w:div>
        <w:div w:id="1598828734">
          <w:marLeft w:val="0"/>
          <w:marRight w:val="0"/>
          <w:marTop w:val="0"/>
          <w:marBottom w:val="0"/>
          <w:divBdr>
            <w:top w:val="none" w:sz="0" w:space="0" w:color="auto"/>
            <w:left w:val="none" w:sz="0" w:space="0" w:color="auto"/>
            <w:bottom w:val="none" w:sz="0" w:space="0" w:color="auto"/>
            <w:right w:val="none" w:sz="0" w:space="0" w:color="auto"/>
          </w:divBdr>
          <w:divsChild>
            <w:div w:id="412701087">
              <w:marLeft w:val="0"/>
              <w:marRight w:val="0"/>
              <w:marTop w:val="0"/>
              <w:marBottom w:val="0"/>
              <w:divBdr>
                <w:top w:val="none" w:sz="0" w:space="0" w:color="auto"/>
                <w:left w:val="none" w:sz="0" w:space="0" w:color="auto"/>
                <w:bottom w:val="none" w:sz="0" w:space="0" w:color="auto"/>
                <w:right w:val="none" w:sz="0" w:space="0" w:color="auto"/>
              </w:divBdr>
            </w:div>
          </w:divsChild>
        </w:div>
        <w:div w:id="1817456534">
          <w:marLeft w:val="0"/>
          <w:marRight w:val="0"/>
          <w:marTop w:val="0"/>
          <w:marBottom w:val="0"/>
          <w:divBdr>
            <w:top w:val="none" w:sz="0" w:space="0" w:color="auto"/>
            <w:left w:val="none" w:sz="0" w:space="0" w:color="auto"/>
            <w:bottom w:val="none" w:sz="0" w:space="0" w:color="auto"/>
            <w:right w:val="none" w:sz="0" w:space="0" w:color="auto"/>
          </w:divBdr>
          <w:divsChild>
            <w:div w:id="220754931">
              <w:marLeft w:val="0"/>
              <w:marRight w:val="0"/>
              <w:marTop w:val="0"/>
              <w:marBottom w:val="0"/>
              <w:divBdr>
                <w:top w:val="none" w:sz="0" w:space="0" w:color="auto"/>
                <w:left w:val="none" w:sz="0" w:space="0" w:color="auto"/>
                <w:bottom w:val="none" w:sz="0" w:space="0" w:color="auto"/>
                <w:right w:val="none" w:sz="0" w:space="0" w:color="auto"/>
              </w:divBdr>
            </w:div>
          </w:divsChild>
        </w:div>
        <w:div w:id="1833183329">
          <w:marLeft w:val="0"/>
          <w:marRight w:val="0"/>
          <w:marTop w:val="0"/>
          <w:marBottom w:val="0"/>
          <w:divBdr>
            <w:top w:val="none" w:sz="0" w:space="0" w:color="auto"/>
            <w:left w:val="none" w:sz="0" w:space="0" w:color="auto"/>
            <w:bottom w:val="none" w:sz="0" w:space="0" w:color="auto"/>
            <w:right w:val="none" w:sz="0" w:space="0" w:color="auto"/>
          </w:divBdr>
          <w:divsChild>
            <w:div w:id="625165556">
              <w:marLeft w:val="0"/>
              <w:marRight w:val="0"/>
              <w:marTop w:val="0"/>
              <w:marBottom w:val="0"/>
              <w:divBdr>
                <w:top w:val="none" w:sz="0" w:space="0" w:color="auto"/>
                <w:left w:val="none" w:sz="0" w:space="0" w:color="auto"/>
                <w:bottom w:val="none" w:sz="0" w:space="0" w:color="auto"/>
                <w:right w:val="none" w:sz="0" w:space="0" w:color="auto"/>
              </w:divBdr>
            </w:div>
          </w:divsChild>
        </w:div>
        <w:div w:id="1921674724">
          <w:marLeft w:val="0"/>
          <w:marRight w:val="0"/>
          <w:marTop w:val="0"/>
          <w:marBottom w:val="0"/>
          <w:divBdr>
            <w:top w:val="none" w:sz="0" w:space="0" w:color="auto"/>
            <w:left w:val="none" w:sz="0" w:space="0" w:color="auto"/>
            <w:bottom w:val="none" w:sz="0" w:space="0" w:color="auto"/>
            <w:right w:val="none" w:sz="0" w:space="0" w:color="auto"/>
          </w:divBdr>
          <w:divsChild>
            <w:div w:id="143859854">
              <w:marLeft w:val="0"/>
              <w:marRight w:val="0"/>
              <w:marTop w:val="0"/>
              <w:marBottom w:val="0"/>
              <w:divBdr>
                <w:top w:val="none" w:sz="0" w:space="0" w:color="auto"/>
                <w:left w:val="none" w:sz="0" w:space="0" w:color="auto"/>
                <w:bottom w:val="none" w:sz="0" w:space="0" w:color="auto"/>
                <w:right w:val="none" w:sz="0" w:space="0" w:color="auto"/>
              </w:divBdr>
            </w:div>
          </w:divsChild>
        </w:div>
        <w:div w:id="2107073221">
          <w:marLeft w:val="0"/>
          <w:marRight w:val="0"/>
          <w:marTop w:val="0"/>
          <w:marBottom w:val="0"/>
          <w:divBdr>
            <w:top w:val="none" w:sz="0" w:space="0" w:color="auto"/>
            <w:left w:val="none" w:sz="0" w:space="0" w:color="auto"/>
            <w:bottom w:val="none" w:sz="0" w:space="0" w:color="auto"/>
            <w:right w:val="none" w:sz="0" w:space="0" w:color="auto"/>
          </w:divBdr>
          <w:divsChild>
            <w:div w:id="115907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94533">
      <w:bodyDiv w:val="1"/>
      <w:marLeft w:val="0"/>
      <w:marRight w:val="0"/>
      <w:marTop w:val="0"/>
      <w:marBottom w:val="0"/>
      <w:divBdr>
        <w:top w:val="none" w:sz="0" w:space="0" w:color="auto"/>
        <w:left w:val="none" w:sz="0" w:space="0" w:color="auto"/>
        <w:bottom w:val="none" w:sz="0" w:space="0" w:color="auto"/>
        <w:right w:val="none" w:sz="0" w:space="0" w:color="auto"/>
      </w:divBdr>
      <w:divsChild>
        <w:div w:id="1944873873">
          <w:marLeft w:val="0"/>
          <w:marRight w:val="0"/>
          <w:marTop w:val="0"/>
          <w:marBottom w:val="0"/>
          <w:divBdr>
            <w:top w:val="none" w:sz="0" w:space="0" w:color="auto"/>
            <w:left w:val="none" w:sz="0" w:space="0" w:color="auto"/>
            <w:bottom w:val="none" w:sz="0" w:space="0" w:color="auto"/>
            <w:right w:val="none" w:sz="0" w:space="0" w:color="auto"/>
          </w:divBdr>
          <w:divsChild>
            <w:div w:id="18283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37235">
      <w:bodyDiv w:val="1"/>
      <w:marLeft w:val="0"/>
      <w:marRight w:val="0"/>
      <w:marTop w:val="0"/>
      <w:marBottom w:val="0"/>
      <w:divBdr>
        <w:top w:val="none" w:sz="0" w:space="0" w:color="auto"/>
        <w:left w:val="none" w:sz="0" w:space="0" w:color="auto"/>
        <w:bottom w:val="none" w:sz="0" w:space="0" w:color="auto"/>
        <w:right w:val="none" w:sz="0" w:space="0" w:color="auto"/>
      </w:divBdr>
      <w:divsChild>
        <w:div w:id="34936657">
          <w:marLeft w:val="0"/>
          <w:marRight w:val="0"/>
          <w:marTop w:val="0"/>
          <w:marBottom w:val="0"/>
          <w:divBdr>
            <w:top w:val="none" w:sz="0" w:space="0" w:color="auto"/>
            <w:left w:val="none" w:sz="0" w:space="0" w:color="auto"/>
            <w:bottom w:val="none" w:sz="0" w:space="0" w:color="auto"/>
            <w:right w:val="none" w:sz="0" w:space="0" w:color="auto"/>
          </w:divBdr>
          <w:divsChild>
            <w:div w:id="481627257">
              <w:marLeft w:val="0"/>
              <w:marRight w:val="0"/>
              <w:marTop w:val="0"/>
              <w:marBottom w:val="0"/>
              <w:divBdr>
                <w:top w:val="none" w:sz="0" w:space="0" w:color="auto"/>
                <w:left w:val="none" w:sz="0" w:space="0" w:color="auto"/>
                <w:bottom w:val="none" w:sz="0" w:space="0" w:color="auto"/>
                <w:right w:val="none" w:sz="0" w:space="0" w:color="auto"/>
              </w:divBdr>
            </w:div>
            <w:div w:id="574436528">
              <w:marLeft w:val="0"/>
              <w:marRight w:val="0"/>
              <w:marTop w:val="0"/>
              <w:marBottom w:val="0"/>
              <w:divBdr>
                <w:top w:val="none" w:sz="0" w:space="0" w:color="auto"/>
                <w:left w:val="none" w:sz="0" w:space="0" w:color="auto"/>
                <w:bottom w:val="none" w:sz="0" w:space="0" w:color="auto"/>
                <w:right w:val="none" w:sz="0" w:space="0" w:color="auto"/>
              </w:divBdr>
            </w:div>
          </w:divsChild>
        </w:div>
        <w:div w:id="40637183">
          <w:marLeft w:val="0"/>
          <w:marRight w:val="0"/>
          <w:marTop w:val="0"/>
          <w:marBottom w:val="0"/>
          <w:divBdr>
            <w:top w:val="none" w:sz="0" w:space="0" w:color="auto"/>
            <w:left w:val="none" w:sz="0" w:space="0" w:color="auto"/>
            <w:bottom w:val="none" w:sz="0" w:space="0" w:color="auto"/>
            <w:right w:val="none" w:sz="0" w:space="0" w:color="auto"/>
          </w:divBdr>
          <w:divsChild>
            <w:div w:id="693576136">
              <w:marLeft w:val="0"/>
              <w:marRight w:val="0"/>
              <w:marTop w:val="0"/>
              <w:marBottom w:val="0"/>
              <w:divBdr>
                <w:top w:val="none" w:sz="0" w:space="0" w:color="auto"/>
                <w:left w:val="none" w:sz="0" w:space="0" w:color="auto"/>
                <w:bottom w:val="none" w:sz="0" w:space="0" w:color="auto"/>
                <w:right w:val="none" w:sz="0" w:space="0" w:color="auto"/>
              </w:divBdr>
            </w:div>
          </w:divsChild>
        </w:div>
        <w:div w:id="263657240">
          <w:marLeft w:val="0"/>
          <w:marRight w:val="0"/>
          <w:marTop w:val="0"/>
          <w:marBottom w:val="0"/>
          <w:divBdr>
            <w:top w:val="none" w:sz="0" w:space="0" w:color="auto"/>
            <w:left w:val="none" w:sz="0" w:space="0" w:color="auto"/>
            <w:bottom w:val="none" w:sz="0" w:space="0" w:color="auto"/>
            <w:right w:val="none" w:sz="0" w:space="0" w:color="auto"/>
          </w:divBdr>
          <w:divsChild>
            <w:div w:id="1399207073">
              <w:marLeft w:val="0"/>
              <w:marRight w:val="0"/>
              <w:marTop w:val="0"/>
              <w:marBottom w:val="0"/>
              <w:divBdr>
                <w:top w:val="none" w:sz="0" w:space="0" w:color="auto"/>
                <w:left w:val="none" w:sz="0" w:space="0" w:color="auto"/>
                <w:bottom w:val="none" w:sz="0" w:space="0" w:color="auto"/>
                <w:right w:val="none" w:sz="0" w:space="0" w:color="auto"/>
              </w:divBdr>
            </w:div>
          </w:divsChild>
        </w:div>
        <w:div w:id="277372067">
          <w:marLeft w:val="0"/>
          <w:marRight w:val="0"/>
          <w:marTop w:val="0"/>
          <w:marBottom w:val="0"/>
          <w:divBdr>
            <w:top w:val="none" w:sz="0" w:space="0" w:color="auto"/>
            <w:left w:val="none" w:sz="0" w:space="0" w:color="auto"/>
            <w:bottom w:val="none" w:sz="0" w:space="0" w:color="auto"/>
            <w:right w:val="none" w:sz="0" w:space="0" w:color="auto"/>
          </w:divBdr>
          <w:divsChild>
            <w:div w:id="211506919">
              <w:marLeft w:val="0"/>
              <w:marRight w:val="0"/>
              <w:marTop w:val="0"/>
              <w:marBottom w:val="0"/>
              <w:divBdr>
                <w:top w:val="none" w:sz="0" w:space="0" w:color="auto"/>
                <w:left w:val="none" w:sz="0" w:space="0" w:color="auto"/>
                <w:bottom w:val="none" w:sz="0" w:space="0" w:color="auto"/>
                <w:right w:val="none" w:sz="0" w:space="0" w:color="auto"/>
              </w:divBdr>
            </w:div>
          </w:divsChild>
        </w:div>
        <w:div w:id="376318126">
          <w:marLeft w:val="0"/>
          <w:marRight w:val="0"/>
          <w:marTop w:val="0"/>
          <w:marBottom w:val="0"/>
          <w:divBdr>
            <w:top w:val="none" w:sz="0" w:space="0" w:color="auto"/>
            <w:left w:val="none" w:sz="0" w:space="0" w:color="auto"/>
            <w:bottom w:val="none" w:sz="0" w:space="0" w:color="auto"/>
            <w:right w:val="none" w:sz="0" w:space="0" w:color="auto"/>
          </w:divBdr>
          <w:divsChild>
            <w:div w:id="1754936578">
              <w:marLeft w:val="0"/>
              <w:marRight w:val="0"/>
              <w:marTop w:val="0"/>
              <w:marBottom w:val="0"/>
              <w:divBdr>
                <w:top w:val="none" w:sz="0" w:space="0" w:color="auto"/>
                <w:left w:val="none" w:sz="0" w:space="0" w:color="auto"/>
                <w:bottom w:val="none" w:sz="0" w:space="0" w:color="auto"/>
                <w:right w:val="none" w:sz="0" w:space="0" w:color="auto"/>
              </w:divBdr>
            </w:div>
          </w:divsChild>
        </w:div>
        <w:div w:id="513954965">
          <w:marLeft w:val="0"/>
          <w:marRight w:val="0"/>
          <w:marTop w:val="0"/>
          <w:marBottom w:val="0"/>
          <w:divBdr>
            <w:top w:val="none" w:sz="0" w:space="0" w:color="auto"/>
            <w:left w:val="none" w:sz="0" w:space="0" w:color="auto"/>
            <w:bottom w:val="none" w:sz="0" w:space="0" w:color="auto"/>
            <w:right w:val="none" w:sz="0" w:space="0" w:color="auto"/>
          </w:divBdr>
          <w:divsChild>
            <w:div w:id="1194684902">
              <w:marLeft w:val="0"/>
              <w:marRight w:val="0"/>
              <w:marTop w:val="0"/>
              <w:marBottom w:val="0"/>
              <w:divBdr>
                <w:top w:val="none" w:sz="0" w:space="0" w:color="auto"/>
                <w:left w:val="none" w:sz="0" w:space="0" w:color="auto"/>
                <w:bottom w:val="none" w:sz="0" w:space="0" w:color="auto"/>
                <w:right w:val="none" w:sz="0" w:space="0" w:color="auto"/>
              </w:divBdr>
            </w:div>
            <w:div w:id="1718427533">
              <w:marLeft w:val="0"/>
              <w:marRight w:val="0"/>
              <w:marTop w:val="0"/>
              <w:marBottom w:val="0"/>
              <w:divBdr>
                <w:top w:val="none" w:sz="0" w:space="0" w:color="auto"/>
                <w:left w:val="none" w:sz="0" w:space="0" w:color="auto"/>
                <w:bottom w:val="none" w:sz="0" w:space="0" w:color="auto"/>
                <w:right w:val="none" w:sz="0" w:space="0" w:color="auto"/>
              </w:divBdr>
            </w:div>
          </w:divsChild>
        </w:div>
        <w:div w:id="541400789">
          <w:marLeft w:val="0"/>
          <w:marRight w:val="0"/>
          <w:marTop w:val="0"/>
          <w:marBottom w:val="0"/>
          <w:divBdr>
            <w:top w:val="none" w:sz="0" w:space="0" w:color="auto"/>
            <w:left w:val="none" w:sz="0" w:space="0" w:color="auto"/>
            <w:bottom w:val="none" w:sz="0" w:space="0" w:color="auto"/>
            <w:right w:val="none" w:sz="0" w:space="0" w:color="auto"/>
          </w:divBdr>
          <w:divsChild>
            <w:div w:id="1543319603">
              <w:marLeft w:val="0"/>
              <w:marRight w:val="0"/>
              <w:marTop w:val="0"/>
              <w:marBottom w:val="0"/>
              <w:divBdr>
                <w:top w:val="none" w:sz="0" w:space="0" w:color="auto"/>
                <w:left w:val="none" w:sz="0" w:space="0" w:color="auto"/>
                <w:bottom w:val="none" w:sz="0" w:space="0" w:color="auto"/>
                <w:right w:val="none" w:sz="0" w:space="0" w:color="auto"/>
              </w:divBdr>
            </w:div>
          </w:divsChild>
        </w:div>
        <w:div w:id="560210916">
          <w:marLeft w:val="0"/>
          <w:marRight w:val="0"/>
          <w:marTop w:val="0"/>
          <w:marBottom w:val="0"/>
          <w:divBdr>
            <w:top w:val="none" w:sz="0" w:space="0" w:color="auto"/>
            <w:left w:val="none" w:sz="0" w:space="0" w:color="auto"/>
            <w:bottom w:val="none" w:sz="0" w:space="0" w:color="auto"/>
            <w:right w:val="none" w:sz="0" w:space="0" w:color="auto"/>
          </w:divBdr>
          <w:divsChild>
            <w:div w:id="1881550659">
              <w:marLeft w:val="0"/>
              <w:marRight w:val="0"/>
              <w:marTop w:val="0"/>
              <w:marBottom w:val="0"/>
              <w:divBdr>
                <w:top w:val="none" w:sz="0" w:space="0" w:color="auto"/>
                <w:left w:val="none" w:sz="0" w:space="0" w:color="auto"/>
                <w:bottom w:val="none" w:sz="0" w:space="0" w:color="auto"/>
                <w:right w:val="none" w:sz="0" w:space="0" w:color="auto"/>
              </w:divBdr>
            </w:div>
          </w:divsChild>
        </w:div>
        <w:div w:id="711228464">
          <w:marLeft w:val="0"/>
          <w:marRight w:val="0"/>
          <w:marTop w:val="0"/>
          <w:marBottom w:val="0"/>
          <w:divBdr>
            <w:top w:val="none" w:sz="0" w:space="0" w:color="auto"/>
            <w:left w:val="none" w:sz="0" w:space="0" w:color="auto"/>
            <w:bottom w:val="none" w:sz="0" w:space="0" w:color="auto"/>
            <w:right w:val="none" w:sz="0" w:space="0" w:color="auto"/>
          </w:divBdr>
          <w:divsChild>
            <w:div w:id="2001930438">
              <w:marLeft w:val="0"/>
              <w:marRight w:val="0"/>
              <w:marTop w:val="0"/>
              <w:marBottom w:val="0"/>
              <w:divBdr>
                <w:top w:val="none" w:sz="0" w:space="0" w:color="auto"/>
                <w:left w:val="none" w:sz="0" w:space="0" w:color="auto"/>
                <w:bottom w:val="none" w:sz="0" w:space="0" w:color="auto"/>
                <w:right w:val="none" w:sz="0" w:space="0" w:color="auto"/>
              </w:divBdr>
            </w:div>
          </w:divsChild>
        </w:div>
        <w:div w:id="715356967">
          <w:marLeft w:val="0"/>
          <w:marRight w:val="0"/>
          <w:marTop w:val="0"/>
          <w:marBottom w:val="0"/>
          <w:divBdr>
            <w:top w:val="none" w:sz="0" w:space="0" w:color="auto"/>
            <w:left w:val="none" w:sz="0" w:space="0" w:color="auto"/>
            <w:bottom w:val="none" w:sz="0" w:space="0" w:color="auto"/>
            <w:right w:val="none" w:sz="0" w:space="0" w:color="auto"/>
          </w:divBdr>
          <w:divsChild>
            <w:div w:id="1497762134">
              <w:marLeft w:val="0"/>
              <w:marRight w:val="0"/>
              <w:marTop w:val="0"/>
              <w:marBottom w:val="0"/>
              <w:divBdr>
                <w:top w:val="none" w:sz="0" w:space="0" w:color="auto"/>
                <w:left w:val="none" w:sz="0" w:space="0" w:color="auto"/>
                <w:bottom w:val="none" w:sz="0" w:space="0" w:color="auto"/>
                <w:right w:val="none" w:sz="0" w:space="0" w:color="auto"/>
              </w:divBdr>
            </w:div>
          </w:divsChild>
        </w:div>
        <w:div w:id="742336198">
          <w:marLeft w:val="0"/>
          <w:marRight w:val="0"/>
          <w:marTop w:val="0"/>
          <w:marBottom w:val="0"/>
          <w:divBdr>
            <w:top w:val="none" w:sz="0" w:space="0" w:color="auto"/>
            <w:left w:val="none" w:sz="0" w:space="0" w:color="auto"/>
            <w:bottom w:val="none" w:sz="0" w:space="0" w:color="auto"/>
            <w:right w:val="none" w:sz="0" w:space="0" w:color="auto"/>
          </w:divBdr>
          <w:divsChild>
            <w:div w:id="673653493">
              <w:marLeft w:val="0"/>
              <w:marRight w:val="0"/>
              <w:marTop w:val="0"/>
              <w:marBottom w:val="0"/>
              <w:divBdr>
                <w:top w:val="none" w:sz="0" w:space="0" w:color="auto"/>
                <w:left w:val="none" w:sz="0" w:space="0" w:color="auto"/>
                <w:bottom w:val="none" w:sz="0" w:space="0" w:color="auto"/>
                <w:right w:val="none" w:sz="0" w:space="0" w:color="auto"/>
              </w:divBdr>
            </w:div>
          </w:divsChild>
        </w:div>
        <w:div w:id="841704810">
          <w:marLeft w:val="0"/>
          <w:marRight w:val="0"/>
          <w:marTop w:val="0"/>
          <w:marBottom w:val="0"/>
          <w:divBdr>
            <w:top w:val="none" w:sz="0" w:space="0" w:color="auto"/>
            <w:left w:val="none" w:sz="0" w:space="0" w:color="auto"/>
            <w:bottom w:val="none" w:sz="0" w:space="0" w:color="auto"/>
            <w:right w:val="none" w:sz="0" w:space="0" w:color="auto"/>
          </w:divBdr>
          <w:divsChild>
            <w:div w:id="37166013">
              <w:marLeft w:val="0"/>
              <w:marRight w:val="0"/>
              <w:marTop w:val="0"/>
              <w:marBottom w:val="0"/>
              <w:divBdr>
                <w:top w:val="none" w:sz="0" w:space="0" w:color="auto"/>
                <w:left w:val="none" w:sz="0" w:space="0" w:color="auto"/>
                <w:bottom w:val="none" w:sz="0" w:space="0" w:color="auto"/>
                <w:right w:val="none" w:sz="0" w:space="0" w:color="auto"/>
              </w:divBdr>
            </w:div>
          </w:divsChild>
        </w:div>
        <w:div w:id="884832677">
          <w:marLeft w:val="0"/>
          <w:marRight w:val="0"/>
          <w:marTop w:val="0"/>
          <w:marBottom w:val="0"/>
          <w:divBdr>
            <w:top w:val="none" w:sz="0" w:space="0" w:color="auto"/>
            <w:left w:val="none" w:sz="0" w:space="0" w:color="auto"/>
            <w:bottom w:val="none" w:sz="0" w:space="0" w:color="auto"/>
            <w:right w:val="none" w:sz="0" w:space="0" w:color="auto"/>
          </w:divBdr>
          <w:divsChild>
            <w:div w:id="420227600">
              <w:marLeft w:val="0"/>
              <w:marRight w:val="0"/>
              <w:marTop w:val="0"/>
              <w:marBottom w:val="0"/>
              <w:divBdr>
                <w:top w:val="none" w:sz="0" w:space="0" w:color="auto"/>
                <w:left w:val="none" w:sz="0" w:space="0" w:color="auto"/>
                <w:bottom w:val="none" w:sz="0" w:space="0" w:color="auto"/>
                <w:right w:val="none" w:sz="0" w:space="0" w:color="auto"/>
              </w:divBdr>
            </w:div>
          </w:divsChild>
        </w:div>
        <w:div w:id="1005547713">
          <w:marLeft w:val="0"/>
          <w:marRight w:val="0"/>
          <w:marTop w:val="0"/>
          <w:marBottom w:val="0"/>
          <w:divBdr>
            <w:top w:val="none" w:sz="0" w:space="0" w:color="auto"/>
            <w:left w:val="none" w:sz="0" w:space="0" w:color="auto"/>
            <w:bottom w:val="none" w:sz="0" w:space="0" w:color="auto"/>
            <w:right w:val="none" w:sz="0" w:space="0" w:color="auto"/>
          </w:divBdr>
          <w:divsChild>
            <w:div w:id="1674189123">
              <w:marLeft w:val="0"/>
              <w:marRight w:val="0"/>
              <w:marTop w:val="0"/>
              <w:marBottom w:val="0"/>
              <w:divBdr>
                <w:top w:val="none" w:sz="0" w:space="0" w:color="auto"/>
                <w:left w:val="none" w:sz="0" w:space="0" w:color="auto"/>
                <w:bottom w:val="none" w:sz="0" w:space="0" w:color="auto"/>
                <w:right w:val="none" w:sz="0" w:space="0" w:color="auto"/>
              </w:divBdr>
            </w:div>
          </w:divsChild>
        </w:div>
        <w:div w:id="1232539729">
          <w:marLeft w:val="0"/>
          <w:marRight w:val="0"/>
          <w:marTop w:val="0"/>
          <w:marBottom w:val="0"/>
          <w:divBdr>
            <w:top w:val="none" w:sz="0" w:space="0" w:color="auto"/>
            <w:left w:val="none" w:sz="0" w:space="0" w:color="auto"/>
            <w:bottom w:val="none" w:sz="0" w:space="0" w:color="auto"/>
            <w:right w:val="none" w:sz="0" w:space="0" w:color="auto"/>
          </w:divBdr>
          <w:divsChild>
            <w:div w:id="1291783634">
              <w:marLeft w:val="0"/>
              <w:marRight w:val="0"/>
              <w:marTop w:val="0"/>
              <w:marBottom w:val="0"/>
              <w:divBdr>
                <w:top w:val="none" w:sz="0" w:space="0" w:color="auto"/>
                <w:left w:val="none" w:sz="0" w:space="0" w:color="auto"/>
                <w:bottom w:val="none" w:sz="0" w:space="0" w:color="auto"/>
                <w:right w:val="none" w:sz="0" w:space="0" w:color="auto"/>
              </w:divBdr>
            </w:div>
          </w:divsChild>
        </w:div>
        <w:div w:id="1297369260">
          <w:marLeft w:val="0"/>
          <w:marRight w:val="0"/>
          <w:marTop w:val="0"/>
          <w:marBottom w:val="0"/>
          <w:divBdr>
            <w:top w:val="none" w:sz="0" w:space="0" w:color="auto"/>
            <w:left w:val="none" w:sz="0" w:space="0" w:color="auto"/>
            <w:bottom w:val="none" w:sz="0" w:space="0" w:color="auto"/>
            <w:right w:val="none" w:sz="0" w:space="0" w:color="auto"/>
          </w:divBdr>
          <w:divsChild>
            <w:div w:id="916087697">
              <w:marLeft w:val="0"/>
              <w:marRight w:val="0"/>
              <w:marTop w:val="0"/>
              <w:marBottom w:val="0"/>
              <w:divBdr>
                <w:top w:val="none" w:sz="0" w:space="0" w:color="auto"/>
                <w:left w:val="none" w:sz="0" w:space="0" w:color="auto"/>
                <w:bottom w:val="none" w:sz="0" w:space="0" w:color="auto"/>
                <w:right w:val="none" w:sz="0" w:space="0" w:color="auto"/>
              </w:divBdr>
            </w:div>
          </w:divsChild>
        </w:div>
        <w:div w:id="1337922300">
          <w:marLeft w:val="0"/>
          <w:marRight w:val="0"/>
          <w:marTop w:val="0"/>
          <w:marBottom w:val="0"/>
          <w:divBdr>
            <w:top w:val="none" w:sz="0" w:space="0" w:color="auto"/>
            <w:left w:val="none" w:sz="0" w:space="0" w:color="auto"/>
            <w:bottom w:val="none" w:sz="0" w:space="0" w:color="auto"/>
            <w:right w:val="none" w:sz="0" w:space="0" w:color="auto"/>
          </w:divBdr>
          <w:divsChild>
            <w:div w:id="275411207">
              <w:marLeft w:val="0"/>
              <w:marRight w:val="0"/>
              <w:marTop w:val="0"/>
              <w:marBottom w:val="0"/>
              <w:divBdr>
                <w:top w:val="none" w:sz="0" w:space="0" w:color="auto"/>
                <w:left w:val="none" w:sz="0" w:space="0" w:color="auto"/>
                <w:bottom w:val="none" w:sz="0" w:space="0" w:color="auto"/>
                <w:right w:val="none" w:sz="0" w:space="0" w:color="auto"/>
              </w:divBdr>
            </w:div>
          </w:divsChild>
        </w:div>
        <w:div w:id="1546138262">
          <w:marLeft w:val="0"/>
          <w:marRight w:val="0"/>
          <w:marTop w:val="0"/>
          <w:marBottom w:val="0"/>
          <w:divBdr>
            <w:top w:val="none" w:sz="0" w:space="0" w:color="auto"/>
            <w:left w:val="none" w:sz="0" w:space="0" w:color="auto"/>
            <w:bottom w:val="none" w:sz="0" w:space="0" w:color="auto"/>
            <w:right w:val="none" w:sz="0" w:space="0" w:color="auto"/>
          </w:divBdr>
          <w:divsChild>
            <w:div w:id="1142192599">
              <w:marLeft w:val="0"/>
              <w:marRight w:val="0"/>
              <w:marTop w:val="0"/>
              <w:marBottom w:val="0"/>
              <w:divBdr>
                <w:top w:val="none" w:sz="0" w:space="0" w:color="auto"/>
                <w:left w:val="none" w:sz="0" w:space="0" w:color="auto"/>
                <w:bottom w:val="none" w:sz="0" w:space="0" w:color="auto"/>
                <w:right w:val="none" w:sz="0" w:space="0" w:color="auto"/>
              </w:divBdr>
            </w:div>
          </w:divsChild>
        </w:div>
        <w:div w:id="1610312890">
          <w:marLeft w:val="0"/>
          <w:marRight w:val="0"/>
          <w:marTop w:val="0"/>
          <w:marBottom w:val="0"/>
          <w:divBdr>
            <w:top w:val="none" w:sz="0" w:space="0" w:color="auto"/>
            <w:left w:val="none" w:sz="0" w:space="0" w:color="auto"/>
            <w:bottom w:val="none" w:sz="0" w:space="0" w:color="auto"/>
            <w:right w:val="none" w:sz="0" w:space="0" w:color="auto"/>
          </w:divBdr>
          <w:divsChild>
            <w:div w:id="2054230110">
              <w:marLeft w:val="0"/>
              <w:marRight w:val="0"/>
              <w:marTop w:val="0"/>
              <w:marBottom w:val="0"/>
              <w:divBdr>
                <w:top w:val="none" w:sz="0" w:space="0" w:color="auto"/>
                <w:left w:val="none" w:sz="0" w:space="0" w:color="auto"/>
                <w:bottom w:val="none" w:sz="0" w:space="0" w:color="auto"/>
                <w:right w:val="none" w:sz="0" w:space="0" w:color="auto"/>
              </w:divBdr>
            </w:div>
          </w:divsChild>
        </w:div>
        <w:div w:id="1628972298">
          <w:marLeft w:val="0"/>
          <w:marRight w:val="0"/>
          <w:marTop w:val="0"/>
          <w:marBottom w:val="0"/>
          <w:divBdr>
            <w:top w:val="none" w:sz="0" w:space="0" w:color="auto"/>
            <w:left w:val="none" w:sz="0" w:space="0" w:color="auto"/>
            <w:bottom w:val="none" w:sz="0" w:space="0" w:color="auto"/>
            <w:right w:val="none" w:sz="0" w:space="0" w:color="auto"/>
          </w:divBdr>
          <w:divsChild>
            <w:div w:id="1484082391">
              <w:marLeft w:val="0"/>
              <w:marRight w:val="0"/>
              <w:marTop w:val="0"/>
              <w:marBottom w:val="0"/>
              <w:divBdr>
                <w:top w:val="none" w:sz="0" w:space="0" w:color="auto"/>
                <w:left w:val="none" w:sz="0" w:space="0" w:color="auto"/>
                <w:bottom w:val="none" w:sz="0" w:space="0" w:color="auto"/>
                <w:right w:val="none" w:sz="0" w:space="0" w:color="auto"/>
              </w:divBdr>
            </w:div>
          </w:divsChild>
        </w:div>
        <w:div w:id="1642034737">
          <w:marLeft w:val="0"/>
          <w:marRight w:val="0"/>
          <w:marTop w:val="0"/>
          <w:marBottom w:val="0"/>
          <w:divBdr>
            <w:top w:val="none" w:sz="0" w:space="0" w:color="auto"/>
            <w:left w:val="none" w:sz="0" w:space="0" w:color="auto"/>
            <w:bottom w:val="none" w:sz="0" w:space="0" w:color="auto"/>
            <w:right w:val="none" w:sz="0" w:space="0" w:color="auto"/>
          </w:divBdr>
          <w:divsChild>
            <w:div w:id="2143575479">
              <w:marLeft w:val="0"/>
              <w:marRight w:val="0"/>
              <w:marTop w:val="0"/>
              <w:marBottom w:val="0"/>
              <w:divBdr>
                <w:top w:val="none" w:sz="0" w:space="0" w:color="auto"/>
                <w:left w:val="none" w:sz="0" w:space="0" w:color="auto"/>
                <w:bottom w:val="none" w:sz="0" w:space="0" w:color="auto"/>
                <w:right w:val="none" w:sz="0" w:space="0" w:color="auto"/>
              </w:divBdr>
            </w:div>
          </w:divsChild>
        </w:div>
        <w:div w:id="1671786613">
          <w:marLeft w:val="0"/>
          <w:marRight w:val="0"/>
          <w:marTop w:val="0"/>
          <w:marBottom w:val="0"/>
          <w:divBdr>
            <w:top w:val="none" w:sz="0" w:space="0" w:color="auto"/>
            <w:left w:val="none" w:sz="0" w:space="0" w:color="auto"/>
            <w:bottom w:val="none" w:sz="0" w:space="0" w:color="auto"/>
            <w:right w:val="none" w:sz="0" w:space="0" w:color="auto"/>
          </w:divBdr>
          <w:divsChild>
            <w:div w:id="369190928">
              <w:marLeft w:val="0"/>
              <w:marRight w:val="0"/>
              <w:marTop w:val="0"/>
              <w:marBottom w:val="0"/>
              <w:divBdr>
                <w:top w:val="none" w:sz="0" w:space="0" w:color="auto"/>
                <w:left w:val="none" w:sz="0" w:space="0" w:color="auto"/>
                <w:bottom w:val="none" w:sz="0" w:space="0" w:color="auto"/>
                <w:right w:val="none" w:sz="0" w:space="0" w:color="auto"/>
              </w:divBdr>
            </w:div>
          </w:divsChild>
        </w:div>
        <w:div w:id="1705713437">
          <w:marLeft w:val="0"/>
          <w:marRight w:val="0"/>
          <w:marTop w:val="0"/>
          <w:marBottom w:val="0"/>
          <w:divBdr>
            <w:top w:val="none" w:sz="0" w:space="0" w:color="auto"/>
            <w:left w:val="none" w:sz="0" w:space="0" w:color="auto"/>
            <w:bottom w:val="none" w:sz="0" w:space="0" w:color="auto"/>
            <w:right w:val="none" w:sz="0" w:space="0" w:color="auto"/>
          </w:divBdr>
          <w:divsChild>
            <w:div w:id="2012682257">
              <w:marLeft w:val="0"/>
              <w:marRight w:val="0"/>
              <w:marTop w:val="0"/>
              <w:marBottom w:val="0"/>
              <w:divBdr>
                <w:top w:val="none" w:sz="0" w:space="0" w:color="auto"/>
                <w:left w:val="none" w:sz="0" w:space="0" w:color="auto"/>
                <w:bottom w:val="none" w:sz="0" w:space="0" w:color="auto"/>
                <w:right w:val="none" w:sz="0" w:space="0" w:color="auto"/>
              </w:divBdr>
            </w:div>
          </w:divsChild>
        </w:div>
        <w:div w:id="1752119655">
          <w:marLeft w:val="0"/>
          <w:marRight w:val="0"/>
          <w:marTop w:val="0"/>
          <w:marBottom w:val="0"/>
          <w:divBdr>
            <w:top w:val="none" w:sz="0" w:space="0" w:color="auto"/>
            <w:left w:val="none" w:sz="0" w:space="0" w:color="auto"/>
            <w:bottom w:val="none" w:sz="0" w:space="0" w:color="auto"/>
            <w:right w:val="none" w:sz="0" w:space="0" w:color="auto"/>
          </w:divBdr>
          <w:divsChild>
            <w:div w:id="495071308">
              <w:marLeft w:val="0"/>
              <w:marRight w:val="0"/>
              <w:marTop w:val="0"/>
              <w:marBottom w:val="0"/>
              <w:divBdr>
                <w:top w:val="none" w:sz="0" w:space="0" w:color="auto"/>
                <w:left w:val="none" w:sz="0" w:space="0" w:color="auto"/>
                <w:bottom w:val="none" w:sz="0" w:space="0" w:color="auto"/>
                <w:right w:val="none" w:sz="0" w:space="0" w:color="auto"/>
              </w:divBdr>
            </w:div>
          </w:divsChild>
        </w:div>
        <w:div w:id="1767916769">
          <w:marLeft w:val="0"/>
          <w:marRight w:val="0"/>
          <w:marTop w:val="0"/>
          <w:marBottom w:val="0"/>
          <w:divBdr>
            <w:top w:val="none" w:sz="0" w:space="0" w:color="auto"/>
            <w:left w:val="none" w:sz="0" w:space="0" w:color="auto"/>
            <w:bottom w:val="none" w:sz="0" w:space="0" w:color="auto"/>
            <w:right w:val="none" w:sz="0" w:space="0" w:color="auto"/>
          </w:divBdr>
          <w:divsChild>
            <w:div w:id="989675247">
              <w:marLeft w:val="0"/>
              <w:marRight w:val="0"/>
              <w:marTop w:val="0"/>
              <w:marBottom w:val="0"/>
              <w:divBdr>
                <w:top w:val="none" w:sz="0" w:space="0" w:color="auto"/>
                <w:left w:val="none" w:sz="0" w:space="0" w:color="auto"/>
                <w:bottom w:val="none" w:sz="0" w:space="0" w:color="auto"/>
                <w:right w:val="none" w:sz="0" w:space="0" w:color="auto"/>
              </w:divBdr>
            </w:div>
          </w:divsChild>
        </w:div>
        <w:div w:id="1784766841">
          <w:marLeft w:val="0"/>
          <w:marRight w:val="0"/>
          <w:marTop w:val="0"/>
          <w:marBottom w:val="0"/>
          <w:divBdr>
            <w:top w:val="none" w:sz="0" w:space="0" w:color="auto"/>
            <w:left w:val="none" w:sz="0" w:space="0" w:color="auto"/>
            <w:bottom w:val="none" w:sz="0" w:space="0" w:color="auto"/>
            <w:right w:val="none" w:sz="0" w:space="0" w:color="auto"/>
          </w:divBdr>
          <w:divsChild>
            <w:div w:id="55665864">
              <w:marLeft w:val="0"/>
              <w:marRight w:val="0"/>
              <w:marTop w:val="0"/>
              <w:marBottom w:val="0"/>
              <w:divBdr>
                <w:top w:val="none" w:sz="0" w:space="0" w:color="auto"/>
                <w:left w:val="none" w:sz="0" w:space="0" w:color="auto"/>
                <w:bottom w:val="none" w:sz="0" w:space="0" w:color="auto"/>
                <w:right w:val="none" w:sz="0" w:space="0" w:color="auto"/>
              </w:divBdr>
            </w:div>
          </w:divsChild>
        </w:div>
        <w:div w:id="1986425488">
          <w:marLeft w:val="0"/>
          <w:marRight w:val="0"/>
          <w:marTop w:val="0"/>
          <w:marBottom w:val="0"/>
          <w:divBdr>
            <w:top w:val="none" w:sz="0" w:space="0" w:color="auto"/>
            <w:left w:val="none" w:sz="0" w:space="0" w:color="auto"/>
            <w:bottom w:val="none" w:sz="0" w:space="0" w:color="auto"/>
            <w:right w:val="none" w:sz="0" w:space="0" w:color="auto"/>
          </w:divBdr>
          <w:divsChild>
            <w:div w:id="820004321">
              <w:marLeft w:val="0"/>
              <w:marRight w:val="0"/>
              <w:marTop w:val="0"/>
              <w:marBottom w:val="0"/>
              <w:divBdr>
                <w:top w:val="none" w:sz="0" w:space="0" w:color="auto"/>
                <w:left w:val="none" w:sz="0" w:space="0" w:color="auto"/>
                <w:bottom w:val="none" w:sz="0" w:space="0" w:color="auto"/>
                <w:right w:val="none" w:sz="0" w:space="0" w:color="auto"/>
              </w:divBdr>
            </w:div>
          </w:divsChild>
        </w:div>
        <w:div w:id="2097749168">
          <w:marLeft w:val="0"/>
          <w:marRight w:val="0"/>
          <w:marTop w:val="0"/>
          <w:marBottom w:val="0"/>
          <w:divBdr>
            <w:top w:val="none" w:sz="0" w:space="0" w:color="auto"/>
            <w:left w:val="none" w:sz="0" w:space="0" w:color="auto"/>
            <w:bottom w:val="none" w:sz="0" w:space="0" w:color="auto"/>
            <w:right w:val="none" w:sz="0" w:space="0" w:color="auto"/>
          </w:divBdr>
          <w:divsChild>
            <w:div w:id="17330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FCC9B98DA814BA21A7450D3459D88" ma:contentTypeVersion="16" ma:contentTypeDescription="Create a new document." ma:contentTypeScope="" ma:versionID="f555eff86ec032b804a8e92e9e5224f8">
  <xsd:schema xmlns:xsd="http://www.w3.org/2001/XMLSchema" xmlns:xs="http://www.w3.org/2001/XMLSchema" xmlns:p="http://schemas.microsoft.com/office/2006/metadata/properties" xmlns:ns2="cc2076d1-28b4-4384-8934-f6c03662277e" xmlns:ns3="5d66d9af-cf84-40c2-83de-3c2103e46275" targetNamespace="http://schemas.microsoft.com/office/2006/metadata/properties" ma:root="true" ma:fieldsID="786faa151aaaaf03e93f45c56b775cd3" ns2:_="" ns3:_="">
    <xsd:import namespace="cc2076d1-28b4-4384-8934-f6c03662277e"/>
    <xsd:import namespace="5d66d9af-cf84-40c2-83de-3c2103e46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076d1-28b4-4384-8934-f6c036622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aeee01-be69-4027-8c27-9c43c59eb87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66d9af-cf84-40c2-83de-3c2103e4627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fd18c4c-1aa7-4a41-8ae1-1a136f928964}" ma:internalName="TaxCatchAll" ma:showField="CatchAllData" ma:web="5d66d9af-cf84-40c2-83de-3c2103e4627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66d9af-cf84-40c2-83de-3c2103e46275" xsi:nil="true"/>
    <lcf76f155ced4ddcb4097134ff3c332f xmlns="cc2076d1-28b4-4384-8934-f6c0366227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4330DA-BAE3-4016-9052-2219AB06C508}"/>
</file>

<file path=customXml/itemProps2.xml><?xml version="1.0" encoding="utf-8"?>
<ds:datastoreItem xmlns:ds="http://schemas.openxmlformats.org/officeDocument/2006/customXml" ds:itemID="{019F63F7-A816-494B-82C0-33024DB2046E}">
  <ds:schemaRefs>
    <ds:schemaRef ds:uri="http://schemas.microsoft.com/sharepoint/v3/contenttype/forms"/>
  </ds:schemaRefs>
</ds:datastoreItem>
</file>

<file path=customXml/itemProps3.xml><?xml version="1.0" encoding="utf-8"?>
<ds:datastoreItem xmlns:ds="http://schemas.openxmlformats.org/officeDocument/2006/customXml" ds:itemID="{52094F87-3FF6-4E06-B6DD-D8CBECE69331}">
  <ds:schemaRefs>
    <ds:schemaRef ds:uri="http://schemas.microsoft.com/office/2006/metadata/properties"/>
    <ds:schemaRef ds:uri="http://schemas.microsoft.com/office/infopath/2007/PartnerControls"/>
    <ds:schemaRef ds:uri="b2af0b1c-cec5-42ee-8e19-5b6536638d6b"/>
    <ds:schemaRef ds:uri="f117d89c-0b9e-4b5f-a216-a1782ae2e190"/>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Buckman, Mark</dc:creator>
  <cp:keywords/>
  <dc:description/>
  <cp:lastModifiedBy>Iovino, Emily</cp:lastModifiedBy>
  <cp:revision>12</cp:revision>
  <dcterms:created xsi:type="dcterms:W3CDTF">2022-09-15T19:07:00Z</dcterms:created>
  <dcterms:modified xsi:type="dcterms:W3CDTF">2022-10-27T18:03:00Z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0x010100AA83677B5B0B0743AE3E22A6626261DC</vt:lpwstr>
  </property>
  <property fmtid="{D5CDD505-2E9C-101B-9397-08002B2CF9AE}" pid="3" name="MediaServiceImageTags">
    <vt:lpwstr/>
  </property>
</Properties>
</file>