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87F1" w14:textId="33DE1EA3" w:rsidR="003727A5" w:rsidRPr="00795680" w:rsidRDefault="00CC1E3D" w:rsidP="00DE6058">
      <w:pPr>
        <w:pStyle w:val="Title"/>
        <w:rPr>
          <w:sz w:val="36"/>
          <w:szCs w:val="36"/>
        </w:rPr>
      </w:pPr>
      <w:r>
        <w:rPr>
          <w:sz w:val="36"/>
          <w:szCs w:val="36"/>
        </w:rPr>
        <w:t>Precorrection</w:t>
      </w:r>
    </w:p>
    <w:p w14:paraId="57FC8B05" w14:textId="4E0F0039" w:rsidR="00B10047" w:rsidRPr="00114C75" w:rsidRDefault="005913C5" w:rsidP="00114C75">
      <w:pPr>
        <w:pStyle w:val="Subtitle"/>
        <w:spacing w:line="240" w:lineRule="auto"/>
        <w:rPr>
          <w:sz w:val="22"/>
          <w:szCs w:val="21"/>
        </w:rPr>
      </w:pPr>
      <w:r w:rsidRPr="00114C75">
        <w:rPr>
          <w:sz w:val="22"/>
          <w:szCs w:val="21"/>
        </w:rPr>
        <w:t>Teacher</w:t>
      </w:r>
      <w:r w:rsidR="0022735F" w:rsidRPr="00114C75">
        <w:rPr>
          <w:sz w:val="22"/>
          <w:szCs w:val="21"/>
        </w:rPr>
        <w:t xml:space="preserve"> </w:t>
      </w:r>
      <w:r w:rsidR="00795680" w:rsidRPr="00114C75">
        <w:rPr>
          <w:sz w:val="22"/>
          <w:szCs w:val="21"/>
        </w:rPr>
        <w:t>Social Validity Questionnaire – Pre-intervention</w:t>
      </w:r>
    </w:p>
    <w:p w14:paraId="0ACD3133" w14:textId="1F43FD1E" w:rsidR="0060797F" w:rsidRDefault="00795680" w:rsidP="00114C75">
      <w:pPr>
        <w:widowControl w:val="0"/>
        <w:spacing w:before="160" w:after="0" w:line="240" w:lineRule="auto"/>
        <w:rPr>
          <w:rFonts w:eastAsia="Arial" w:cs="Arial"/>
          <w:sz w:val="20"/>
          <w:szCs w:val="20"/>
        </w:rPr>
      </w:pPr>
      <w:r>
        <w:rPr>
          <w:rFonts w:eastAsia="Arial" w:cs="Arial"/>
          <w:b/>
          <w:sz w:val="20"/>
          <w:szCs w:val="20"/>
        </w:rPr>
        <w:t>Directions:</w:t>
      </w:r>
      <w:r>
        <w:rPr>
          <w:rFonts w:eastAsia="Arial" w:cs="Arial"/>
          <w:sz w:val="20"/>
          <w:szCs w:val="20"/>
        </w:rPr>
        <w:t xml:space="preserve"> </w:t>
      </w:r>
      <w:r>
        <w:rPr>
          <w:rFonts w:eastAsia="Arial" w:cs="Arial"/>
          <w:b/>
          <w:sz w:val="20"/>
          <w:szCs w:val="20"/>
        </w:rPr>
        <w:t xml:space="preserve"> </w:t>
      </w:r>
      <w:r>
        <w:rPr>
          <w:rFonts w:eastAsia="Arial" w:cs="Arial"/>
          <w:sz w:val="20"/>
          <w:szCs w:val="20"/>
        </w:rPr>
        <w:t xml:space="preserve">Complete this questionnaire prior to beginning </w:t>
      </w:r>
      <w:r w:rsidR="00EB4C80">
        <w:rPr>
          <w:rFonts w:eastAsia="Arial" w:cs="Arial"/>
          <w:sz w:val="20"/>
          <w:szCs w:val="20"/>
        </w:rPr>
        <w:t>the behavior contract</w:t>
      </w:r>
      <w:r>
        <w:rPr>
          <w:rFonts w:eastAsia="Arial" w:cs="Arial"/>
          <w:sz w:val="20"/>
          <w:szCs w:val="20"/>
        </w:rPr>
        <w:t xml:space="preserve">. Enter data in the </w:t>
      </w:r>
      <w:r>
        <w:rPr>
          <w:rFonts w:eastAsia="Arial" w:cs="Arial"/>
          <w:i/>
          <w:sz w:val="20"/>
          <w:szCs w:val="20"/>
        </w:rPr>
        <w:t>Social Validity</w:t>
      </w:r>
      <w:r>
        <w:rPr>
          <w:rFonts w:eastAsia="Arial" w:cs="Arial"/>
          <w:sz w:val="20"/>
          <w:szCs w:val="20"/>
        </w:rPr>
        <w:t xml:space="preserve"> tab of the </w:t>
      </w:r>
      <w:r w:rsidR="00FD5C83">
        <w:rPr>
          <w:rFonts w:eastAsia="Arial" w:cs="Arial"/>
          <w:b/>
          <w:sz w:val="20"/>
          <w:szCs w:val="20"/>
        </w:rPr>
        <w:t>Tiered Intervention Data Manager</w:t>
      </w:r>
      <w:r>
        <w:rPr>
          <w:rFonts w:eastAsia="Arial" w:cs="Arial"/>
          <w:sz w:val="20"/>
          <w:szCs w:val="20"/>
        </w:rPr>
        <w:t xml:space="preserve">, which will score the questionnaire for you. Consider these data as you move forward with </w:t>
      </w:r>
      <w:r w:rsidR="00EB4C80">
        <w:rPr>
          <w:rFonts w:eastAsia="Arial" w:cs="Arial"/>
          <w:sz w:val="20"/>
          <w:szCs w:val="20"/>
        </w:rPr>
        <w:t>the behavior contract</w:t>
      </w:r>
      <w:r>
        <w:rPr>
          <w:rFonts w:eastAsia="Arial" w:cs="Arial"/>
          <w:sz w:val="20"/>
          <w:szCs w:val="20"/>
        </w:rPr>
        <w:t xml:space="preserve"> (e.g., can certain elements be </w:t>
      </w:r>
      <w:r w:rsidR="002B0800">
        <w:rPr>
          <w:rFonts w:eastAsia="Arial" w:cs="Arial"/>
          <w:sz w:val="20"/>
          <w:szCs w:val="20"/>
        </w:rPr>
        <w:t>adjusted</w:t>
      </w:r>
      <w:r>
        <w:rPr>
          <w:rFonts w:eastAsia="Arial" w:cs="Arial"/>
          <w:sz w:val="20"/>
          <w:szCs w:val="20"/>
        </w:rPr>
        <w:t xml:space="preserve"> to improve social validity from </w:t>
      </w:r>
      <w:r w:rsidR="005913C5">
        <w:rPr>
          <w:rFonts w:eastAsia="Arial" w:cs="Arial"/>
          <w:sz w:val="20"/>
          <w:szCs w:val="20"/>
        </w:rPr>
        <w:t>your</w:t>
      </w:r>
      <w:r>
        <w:rPr>
          <w:rFonts w:eastAsia="Arial" w:cs="Arial"/>
          <w:sz w:val="20"/>
          <w:szCs w:val="20"/>
        </w:rPr>
        <w:t xml:space="preserve"> perspective?).</w:t>
      </w:r>
    </w:p>
    <w:p w14:paraId="33D17390" w14:textId="39D8FB2A" w:rsidR="0020099C" w:rsidRPr="00114C75" w:rsidRDefault="0020099C" w:rsidP="00114C75">
      <w:pPr>
        <w:widowControl w:val="0"/>
        <w:spacing w:before="200" w:after="120" w:line="240" w:lineRule="auto"/>
        <w:rPr>
          <w:rFonts w:eastAsia="Arial" w:cs="Arial"/>
          <w:sz w:val="20"/>
          <w:szCs w:val="20"/>
          <w:u w:val="single"/>
        </w:rPr>
      </w:pPr>
      <w:r>
        <w:rPr>
          <w:rFonts w:eastAsia="Arial" w:cs="Arial"/>
          <w:sz w:val="20"/>
          <w:szCs w:val="20"/>
        </w:rPr>
        <w:t xml:space="preserve">Name: </w:t>
      </w:r>
      <w:r w:rsidR="00341AC2">
        <w:rPr>
          <w:rFonts w:eastAsia="Arial" w:cs="Arial"/>
          <w:sz w:val="20"/>
          <w:szCs w:val="20"/>
          <w:u w:val="single"/>
        </w:rPr>
        <w:tab/>
      </w:r>
      <w:r w:rsidR="00341AC2">
        <w:rPr>
          <w:rFonts w:eastAsia="Arial" w:cs="Arial"/>
          <w:sz w:val="20"/>
          <w:szCs w:val="20"/>
          <w:u w:val="single"/>
        </w:rPr>
        <w:tab/>
      </w:r>
      <w:r w:rsidR="00341AC2">
        <w:rPr>
          <w:rFonts w:eastAsia="Arial" w:cs="Arial"/>
          <w:sz w:val="20"/>
          <w:szCs w:val="20"/>
          <w:u w:val="single"/>
        </w:rPr>
        <w:tab/>
      </w:r>
      <w:r w:rsidR="00341AC2">
        <w:rPr>
          <w:rFonts w:eastAsia="Arial" w:cs="Arial"/>
          <w:sz w:val="20"/>
          <w:szCs w:val="20"/>
          <w:u w:val="single"/>
        </w:rPr>
        <w:tab/>
      </w:r>
      <w:r w:rsidR="00341AC2">
        <w:rPr>
          <w:rFonts w:eastAsia="Arial" w:cs="Arial"/>
          <w:sz w:val="20"/>
          <w:szCs w:val="20"/>
          <w:u w:val="single"/>
        </w:rPr>
        <w:tab/>
      </w:r>
      <w:r w:rsidR="00341AC2">
        <w:rPr>
          <w:rFonts w:eastAsia="Arial" w:cs="Arial"/>
          <w:sz w:val="20"/>
          <w:szCs w:val="20"/>
          <w:u w:val="single"/>
        </w:rPr>
        <w:tab/>
      </w:r>
      <w:r w:rsidR="00341AC2">
        <w:rPr>
          <w:rFonts w:eastAsia="Arial" w:cs="Arial"/>
          <w:sz w:val="20"/>
          <w:szCs w:val="20"/>
          <w:u w:val="single"/>
        </w:rPr>
        <w:tab/>
      </w:r>
      <w:r w:rsidR="00341AC2">
        <w:rPr>
          <w:rFonts w:eastAsia="Arial" w:cs="Arial"/>
          <w:sz w:val="20"/>
          <w:szCs w:val="20"/>
          <w:u w:val="single"/>
        </w:rPr>
        <w:tab/>
      </w:r>
      <w:r w:rsidR="0060797F">
        <w:rPr>
          <w:rFonts w:eastAsia="Arial" w:cs="Arial"/>
          <w:sz w:val="20"/>
          <w:szCs w:val="20"/>
          <w:u w:val="single"/>
        </w:rPr>
        <w:tab/>
      </w:r>
      <w:r w:rsidR="00341AC2">
        <w:rPr>
          <w:rFonts w:eastAsia="Arial" w:cs="Arial"/>
          <w:sz w:val="20"/>
          <w:szCs w:val="20"/>
        </w:rPr>
        <w:tab/>
        <w:t xml:space="preserve">Date: </w:t>
      </w:r>
      <w:r w:rsidR="00341AC2">
        <w:rPr>
          <w:rFonts w:eastAsia="Arial" w:cs="Arial"/>
          <w:sz w:val="20"/>
          <w:szCs w:val="20"/>
          <w:u w:val="single"/>
        </w:rPr>
        <w:tab/>
      </w:r>
      <w:r w:rsidR="00341AC2">
        <w:rPr>
          <w:rFonts w:eastAsia="Arial" w:cs="Arial"/>
          <w:sz w:val="20"/>
          <w:szCs w:val="20"/>
          <w:u w:val="single"/>
        </w:rPr>
        <w:tab/>
      </w:r>
      <w:r w:rsidR="00341AC2">
        <w:rPr>
          <w:rFonts w:eastAsia="Arial" w:cs="Arial"/>
          <w:sz w:val="20"/>
          <w:szCs w:val="20"/>
          <w:u w:val="single"/>
        </w:rPr>
        <w:tab/>
      </w:r>
      <w:r w:rsidR="00341AC2">
        <w:rPr>
          <w:rFonts w:eastAsia="Arial" w:cs="Arial"/>
          <w:sz w:val="20"/>
          <w:szCs w:val="20"/>
          <w:u w:val="single"/>
        </w:rPr>
        <w:tab/>
      </w:r>
      <w:r w:rsidR="00341AC2">
        <w:rPr>
          <w:rFonts w:eastAsia="Arial" w:cs="Arial"/>
          <w:sz w:val="20"/>
          <w:szCs w:val="20"/>
          <w:u w:val="single"/>
        </w:rPr>
        <w:tab/>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720"/>
        <w:gridCol w:w="720"/>
        <w:gridCol w:w="720"/>
        <w:gridCol w:w="720"/>
        <w:gridCol w:w="720"/>
        <w:gridCol w:w="720"/>
      </w:tblGrid>
      <w:tr w:rsidR="00795680" w:rsidRPr="00311B5C" w14:paraId="0240C827" w14:textId="77777777" w:rsidTr="00114C75">
        <w:trPr>
          <w:cantSplit/>
          <w:trHeight w:val="962"/>
        </w:trPr>
        <w:tc>
          <w:tcPr>
            <w:tcW w:w="6480" w:type="dxa"/>
            <w:tcBorders>
              <w:top w:val="nil"/>
              <w:left w:val="nil"/>
              <w:bottom w:val="nil"/>
              <w:right w:val="nil"/>
            </w:tcBorders>
            <w:tcMar>
              <w:top w:w="100" w:type="dxa"/>
              <w:left w:w="100" w:type="dxa"/>
              <w:bottom w:w="100" w:type="dxa"/>
              <w:right w:w="100" w:type="dxa"/>
            </w:tcMar>
            <w:vAlign w:val="center"/>
          </w:tcPr>
          <w:p w14:paraId="4D2C07AD" w14:textId="12EA0ED3" w:rsidR="00311B5C" w:rsidRPr="00114C75" w:rsidRDefault="00311B5C" w:rsidP="00696EDB">
            <w:pPr>
              <w:spacing w:after="0" w:line="240" w:lineRule="auto"/>
              <w:jc w:val="center"/>
              <w:rPr>
                <w:sz w:val="16"/>
                <w:szCs w:val="16"/>
              </w:rPr>
            </w:pPr>
          </w:p>
        </w:tc>
        <w:tc>
          <w:tcPr>
            <w:tcW w:w="720" w:type="dxa"/>
            <w:tcBorders>
              <w:top w:val="nil"/>
              <w:left w:val="nil"/>
              <w:bottom w:val="nil"/>
              <w:right w:val="nil"/>
            </w:tcBorders>
            <w:tcMar>
              <w:top w:w="100" w:type="dxa"/>
              <w:left w:w="100" w:type="dxa"/>
              <w:bottom w:w="100" w:type="dxa"/>
              <w:right w:w="100" w:type="dxa"/>
            </w:tcMar>
            <w:textDirection w:val="btLr"/>
            <w:vAlign w:val="center"/>
          </w:tcPr>
          <w:p w14:paraId="2D2F5476" w14:textId="07E1D62F" w:rsidR="00795680" w:rsidRPr="00114C75" w:rsidRDefault="005E7102" w:rsidP="00696EDB">
            <w:pPr>
              <w:spacing w:after="0" w:line="240" w:lineRule="auto"/>
              <w:ind w:left="113" w:right="113"/>
              <w:jc w:val="center"/>
              <w:rPr>
                <w:color w:val="000000" w:themeColor="text1"/>
                <w:sz w:val="18"/>
              </w:rPr>
            </w:pPr>
            <w:r w:rsidRPr="00114C75">
              <w:rPr>
                <w:color w:val="000000" w:themeColor="text1"/>
                <w:sz w:val="18"/>
              </w:rPr>
              <w:t>Strongly Disagree</w:t>
            </w:r>
          </w:p>
        </w:tc>
        <w:tc>
          <w:tcPr>
            <w:tcW w:w="720" w:type="dxa"/>
            <w:tcBorders>
              <w:top w:val="nil"/>
              <w:left w:val="nil"/>
              <w:bottom w:val="nil"/>
              <w:right w:val="nil"/>
            </w:tcBorders>
            <w:tcMar>
              <w:top w:w="100" w:type="dxa"/>
              <w:left w:w="100" w:type="dxa"/>
              <w:bottom w:w="100" w:type="dxa"/>
              <w:right w:w="100" w:type="dxa"/>
            </w:tcMar>
            <w:textDirection w:val="btLr"/>
            <w:vAlign w:val="center"/>
          </w:tcPr>
          <w:p w14:paraId="0BC7F9D4" w14:textId="3ED2C864" w:rsidR="00795680" w:rsidRPr="00114C75" w:rsidRDefault="005E7102" w:rsidP="00696EDB">
            <w:pPr>
              <w:spacing w:after="0" w:line="240" w:lineRule="auto"/>
              <w:ind w:left="113" w:right="113"/>
              <w:jc w:val="center"/>
              <w:rPr>
                <w:color w:val="000000" w:themeColor="text1"/>
                <w:sz w:val="18"/>
              </w:rPr>
            </w:pPr>
            <w:r w:rsidRPr="00114C75">
              <w:rPr>
                <w:color w:val="000000" w:themeColor="text1"/>
                <w:sz w:val="18"/>
              </w:rPr>
              <w:t>Disagree</w:t>
            </w:r>
          </w:p>
        </w:tc>
        <w:tc>
          <w:tcPr>
            <w:tcW w:w="720" w:type="dxa"/>
            <w:tcBorders>
              <w:top w:val="nil"/>
              <w:left w:val="nil"/>
              <w:bottom w:val="nil"/>
              <w:right w:val="nil"/>
            </w:tcBorders>
            <w:tcMar>
              <w:top w:w="100" w:type="dxa"/>
              <w:left w:w="100" w:type="dxa"/>
              <w:bottom w:w="100" w:type="dxa"/>
              <w:right w:w="100" w:type="dxa"/>
            </w:tcMar>
            <w:textDirection w:val="btLr"/>
            <w:vAlign w:val="center"/>
          </w:tcPr>
          <w:p w14:paraId="11C7EE05" w14:textId="043D7B68" w:rsidR="00795680" w:rsidRPr="00114C75" w:rsidRDefault="005E7102" w:rsidP="00696EDB">
            <w:pPr>
              <w:spacing w:after="0" w:line="240" w:lineRule="auto"/>
              <w:ind w:left="113" w:right="113"/>
              <w:jc w:val="center"/>
              <w:rPr>
                <w:color w:val="000000" w:themeColor="text1"/>
                <w:sz w:val="18"/>
              </w:rPr>
            </w:pPr>
            <w:r w:rsidRPr="00114C75">
              <w:rPr>
                <w:color w:val="000000" w:themeColor="text1"/>
                <w:sz w:val="18"/>
              </w:rPr>
              <w:t>Slightly Disagree</w:t>
            </w:r>
          </w:p>
        </w:tc>
        <w:tc>
          <w:tcPr>
            <w:tcW w:w="720" w:type="dxa"/>
            <w:tcBorders>
              <w:top w:val="nil"/>
              <w:left w:val="nil"/>
              <w:bottom w:val="nil"/>
              <w:right w:val="nil"/>
            </w:tcBorders>
            <w:tcMar>
              <w:top w:w="100" w:type="dxa"/>
              <w:left w:w="100" w:type="dxa"/>
              <w:bottom w:w="100" w:type="dxa"/>
              <w:right w:w="100" w:type="dxa"/>
            </w:tcMar>
            <w:textDirection w:val="btLr"/>
            <w:vAlign w:val="center"/>
          </w:tcPr>
          <w:p w14:paraId="3E02EB8A" w14:textId="14EBB1CA" w:rsidR="00795680" w:rsidRPr="00114C75" w:rsidRDefault="005E7102" w:rsidP="00696EDB">
            <w:pPr>
              <w:spacing w:after="0" w:line="240" w:lineRule="auto"/>
              <w:ind w:left="113" w:right="113"/>
              <w:jc w:val="center"/>
              <w:rPr>
                <w:color w:val="000000" w:themeColor="text1"/>
                <w:sz w:val="18"/>
              </w:rPr>
            </w:pPr>
            <w:r w:rsidRPr="00114C75">
              <w:rPr>
                <w:color w:val="000000" w:themeColor="text1"/>
                <w:sz w:val="18"/>
              </w:rPr>
              <w:t>Slightly Agree</w:t>
            </w:r>
          </w:p>
        </w:tc>
        <w:tc>
          <w:tcPr>
            <w:tcW w:w="720" w:type="dxa"/>
            <w:tcBorders>
              <w:top w:val="nil"/>
              <w:left w:val="nil"/>
              <w:bottom w:val="nil"/>
              <w:right w:val="nil"/>
            </w:tcBorders>
            <w:tcMar>
              <w:top w:w="100" w:type="dxa"/>
              <w:left w:w="100" w:type="dxa"/>
              <w:bottom w:w="100" w:type="dxa"/>
              <w:right w:w="100" w:type="dxa"/>
            </w:tcMar>
            <w:textDirection w:val="btLr"/>
            <w:vAlign w:val="center"/>
          </w:tcPr>
          <w:p w14:paraId="1112F00B" w14:textId="4FC6E0DA" w:rsidR="00795680" w:rsidRPr="00114C75" w:rsidRDefault="005E7102" w:rsidP="00696EDB">
            <w:pPr>
              <w:spacing w:after="0" w:line="240" w:lineRule="auto"/>
              <w:ind w:left="113" w:right="113"/>
              <w:jc w:val="center"/>
              <w:rPr>
                <w:color w:val="000000" w:themeColor="text1"/>
                <w:sz w:val="18"/>
              </w:rPr>
            </w:pPr>
            <w:r w:rsidRPr="00114C75">
              <w:rPr>
                <w:color w:val="000000" w:themeColor="text1"/>
                <w:sz w:val="18"/>
              </w:rPr>
              <w:t>Agree</w:t>
            </w:r>
          </w:p>
        </w:tc>
        <w:tc>
          <w:tcPr>
            <w:tcW w:w="720" w:type="dxa"/>
            <w:tcBorders>
              <w:top w:val="nil"/>
              <w:left w:val="nil"/>
              <w:bottom w:val="nil"/>
              <w:right w:val="nil"/>
            </w:tcBorders>
            <w:tcMar>
              <w:top w:w="100" w:type="dxa"/>
              <w:left w:w="100" w:type="dxa"/>
              <w:bottom w:w="100" w:type="dxa"/>
              <w:right w:w="100" w:type="dxa"/>
            </w:tcMar>
            <w:textDirection w:val="btLr"/>
            <w:vAlign w:val="center"/>
          </w:tcPr>
          <w:p w14:paraId="1E8F807C" w14:textId="7C07DD23" w:rsidR="00795680" w:rsidRPr="00114C75" w:rsidRDefault="005E7102" w:rsidP="00696EDB">
            <w:pPr>
              <w:spacing w:after="0" w:line="240" w:lineRule="auto"/>
              <w:ind w:left="113" w:right="113"/>
              <w:jc w:val="center"/>
              <w:rPr>
                <w:color w:val="000000" w:themeColor="text1"/>
                <w:sz w:val="18"/>
              </w:rPr>
            </w:pPr>
            <w:r w:rsidRPr="00114C75">
              <w:rPr>
                <w:color w:val="000000" w:themeColor="text1"/>
                <w:sz w:val="18"/>
              </w:rPr>
              <w:t>Strongly Agree</w:t>
            </w:r>
          </w:p>
        </w:tc>
      </w:tr>
      <w:tr w:rsidR="00795680" w:rsidRPr="00311B5C" w14:paraId="424B2AAF" w14:textId="77777777" w:rsidTr="008F11D2">
        <w:tc>
          <w:tcPr>
            <w:tcW w:w="6480" w:type="dxa"/>
            <w:tcBorders>
              <w:top w:val="nil"/>
              <w:left w:val="nil"/>
            </w:tcBorders>
            <w:tcMar>
              <w:top w:w="100" w:type="dxa"/>
              <w:left w:w="100" w:type="dxa"/>
              <w:bottom w:w="100" w:type="dxa"/>
              <w:right w:w="100" w:type="dxa"/>
            </w:tcMar>
            <w:vAlign w:val="center"/>
          </w:tcPr>
          <w:p w14:paraId="0BDC50E1" w14:textId="77777777" w:rsidR="00795680" w:rsidRPr="0060797F" w:rsidRDefault="00795680" w:rsidP="00F1687B">
            <w:pPr>
              <w:widowControl w:val="0"/>
              <w:pBdr>
                <w:top w:val="nil"/>
                <w:left w:val="nil"/>
                <w:bottom w:val="nil"/>
                <w:right w:val="nil"/>
                <w:between w:val="nil"/>
              </w:pBdr>
              <w:spacing w:after="0" w:line="240" w:lineRule="auto"/>
              <w:ind w:left="180" w:hanging="180"/>
              <w:rPr>
                <w:rFonts w:eastAsia="Arial" w:cs="Arial"/>
                <w:sz w:val="16"/>
                <w:szCs w:val="16"/>
              </w:rPr>
            </w:pPr>
          </w:p>
        </w:tc>
        <w:tc>
          <w:tcPr>
            <w:tcW w:w="720" w:type="dxa"/>
            <w:tcMar>
              <w:top w:w="100" w:type="dxa"/>
              <w:left w:w="100" w:type="dxa"/>
              <w:bottom w:w="100" w:type="dxa"/>
              <w:right w:w="100" w:type="dxa"/>
            </w:tcMar>
          </w:tcPr>
          <w:p w14:paraId="1E177094" w14:textId="77777777" w:rsidR="00795680" w:rsidRPr="003716BE" w:rsidRDefault="00795680" w:rsidP="00795680">
            <w:pPr>
              <w:widowControl w:val="0"/>
              <w:pBdr>
                <w:top w:val="nil"/>
                <w:left w:val="nil"/>
                <w:bottom w:val="nil"/>
                <w:right w:val="nil"/>
                <w:between w:val="nil"/>
              </w:pBdr>
              <w:spacing w:after="0" w:line="240" w:lineRule="auto"/>
              <w:jc w:val="center"/>
              <w:rPr>
                <w:rFonts w:eastAsia="Arial" w:cs="Arial"/>
                <w:color w:val="000000" w:themeColor="text1"/>
                <w:sz w:val="16"/>
                <w:szCs w:val="16"/>
              </w:rPr>
            </w:pPr>
            <w:r w:rsidRPr="003716BE">
              <w:rPr>
                <w:rFonts w:eastAsia="Arial" w:cs="Arial"/>
                <w:color w:val="000000" w:themeColor="text1"/>
                <w:sz w:val="16"/>
                <w:szCs w:val="16"/>
              </w:rPr>
              <w:t>1</w:t>
            </w:r>
          </w:p>
        </w:tc>
        <w:tc>
          <w:tcPr>
            <w:tcW w:w="720" w:type="dxa"/>
            <w:tcMar>
              <w:top w:w="100" w:type="dxa"/>
              <w:left w:w="100" w:type="dxa"/>
              <w:bottom w:w="100" w:type="dxa"/>
              <w:right w:w="100" w:type="dxa"/>
            </w:tcMar>
          </w:tcPr>
          <w:p w14:paraId="04469105" w14:textId="77777777" w:rsidR="00795680" w:rsidRPr="003716BE" w:rsidRDefault="00795680" w:rsidP="00795680">
            <w:pPr>
              <w:widowControl w:val="0"/>
              <w:pBdr>
                <w:top w:val="nil"/>
                <w:left w:val="nil"/>
                <w:bottom w:val="nil"/>
                <w:right w:val="nil"/>
                <w:between w:val="nil"/>
              </w:pBdr>
              <w:spacing w:after="0" w:line="240" w:lineRule="auto"/>
              <w:jc w:val="center"/>
              <w:rPr>
                <w:rFonts w:eastAsia="Arial" w:cs="Arial"/>
                <w:color w:val="000000" w:themeColor="text1"/>
                <w:sz w:val="16"/>
                <w:szCs w:val="16"/>
              </w:rPr>
            </w:pPr>
            <w:r w:rsidRPr="003716BE">
              <w:rPr>
                <w:rFonts w:eastAsia="Arial" w:cs="Arial"/>
                <w:color w:val="000000" w:themeColor="text1"/>
                <w:sz w:val="16"/>
                <w:szCs w:val="16"/>
              </w:rPr>
              <w:t>2</w:t>
            </w:r>
          </w:p>
        </w:tc>
        <w:tc>
          <w:tcPr>
            <w:tcW w:w="720" w:type="dxa"/>
            <w:tcMar>
              <w:top w:w="100" w:type="dxa"/>
              <w:left w:w="100" w:type="dxa"/>
              <w:bottom w:w="100" w:type="dxa"/>
              <w:right w:w="100" w:type="dxa"/>
            </w:tcMar>
          </w:tcPr>
          <w:p w14:paraId="22362996" w14:textId="77777777" w:rsidR="00795680" w:rsidRPr="003716BE" w:rsidRDefault="00795680" w:rsidP="00795680">
            <w:pPr>
              <w:widowControl w:val="0"/>
              <w:pBdr>
                <w:top w:val="nil"/>
                <w:left w:val="nil"/>
                <w:bottom w:val="nil"/>
                <w:right w:val="nil"/>
                <w:between w:val="nil"/>
              </w:pBdr>
              <w:spacing w:after="0" w:line="240" w:lineRule="auto"/>
              <w:jc w:val="center"/>
              <w:rPr>
                <w:rFonts w:eastAsia="Arial" w:cs="Arial"/>
                <w:color w:val="000000" w:themeColor="text1"/>
                <w:sz w:val="16"/>
                <w:szCs w:val="16"/>
              </w:rPr>
            </w:pPr>
            <w:r w:rsidRPr="003716BE">
              <w:rPr>
                <w:rFonts w:eastAsia="Arial" w:cs="Arial"/>
                <w:color w:val="000000" w:themeColor="text1"/>
                <w:sz w:val="16"/>
                <w:szCs w:val="16"/>
              </w:rPr>
              <w:t>3</w:t>
            </w:r>
          </w:p>
        </w:tc>
        <w:tc>
          <w:tcPr>
            <w:tcW w:w="720" w:type="dxa"/>
            <w:tcMar>
              <w:top w:w="100" w:type="dxa"/>
              <w:left w:w="100" w:type="dxa"/>
              <w:bottom w:w="100" w:type="dxa"/>
              <w:right w:w="100" w:type="dxa"/>
            </w:tcMar>
          </w:tcPr>
          <w:p w14:paraId="12E61EE2" w14:textId="77777777" w:rsidR="00795680" w:rsidRPr="003716BE" w:rsidRDefault="00795680" w:rsidP="00795680">
            <w:pPr>
              <w:widowControl w:val="0"/>
              <w:pBdr>
                <w:top w:val="nil"/>
                <w:left w:val="nil"/>
                <w:bottom w:val="nil"/>
                <w:right w:val="nil"/>
                <w:between w:val="nil"/>
              </w:pBdr>
              <w:spacing w:after="0" w:line="240" w:lineRule="auto"/>
              <w:jc w:val="center"/>
              <w:rPr>
                <w:rFonts w:eastAsia="Arial" w:cs="Arial"/>
                <w:color w:val="000000" w:themeColor="text1"/>
                <w:sz w:val="16"/>
                <w:szCs w:val="16"/>
              </w:rPr>
            </w:pPr>
            <w:r w:rsidRPr="003716BE">
              <w:rPr>
                <w:rFonts w:eastAsia="Arial" w:cs="Arial"/>
                <w:color w:val="000000" w:themeColor="text1"/>
                <w:sz w:val="16"/>
                <w:szCs w:val="16"/>
              </w:rPr>
              <w:t>4</w:t>
            </w:r>
          </w:p>
        </w:tc>
        <w:tc>
          <w:tcPr>
            <w:tcW w:w="720" w:type="dxa"/>
            <w:tcMar>
              <w:top w:w="100" w:type="dxa"/>
              <w:left w:w="100" w:type="dxa"/>
              <w:bottom w:w="100" w:type="dxa"/>
              <w:right w:w="100" w:type="dxa"/>
            </w:tcMar>
          </w:tcPr>
          <w:p w14:paraId="213B9134" w14:textId="77777777" w:rsidR="00795680" w:rsidRPr="003716BE" w:rsidRDefault="00795680" w:rsidP="00795680">
            <w:pPr>
              <w:widowControl w:val="0"/>
              <w:pBdr>
                <w:top w:val="nil"/>
                <w:left w:val="nil"/>
                <w:bottom w:val="nil"/>
                <w:right w:val="nil"/>
                <w:between w:val="nil"/>
              </w:pBdr>
              <w:spacing w:after="0" w:line="240" w:lineRule="auto"/>
              <w:jc w:val="center"/>
              <w:rPr>
                <w:rFonts w:eastAsia="Arial" w:cs="Arial"/>
                <w:color w:val="000000" w:themeColor="text1"/>
                <w:sz w:val="16"/>
                <w:szCs w:val="16"/>
              </w:rPr>
            </w:pPr>
            <w:r w:rsidRPr="003716BE">
              <w:rPr>
                <w:rFonts w:eastAsia="Arial" w:cs="Arial"/>
                <w:color w:val="000000" w:themeColor="text1"/>
                <w:sz w:val="16"/>
                <w:szCs w:val="16"/>
              </w:rPr>
              <w:t>5</w:t>
            </w:r>
          </w:p>
        </w:tc>
        <w:tc>
          <w:tcPr>
            <w:tcW w:w="720" w:type="dxa"/>
            <w:tcMar>
              <w:top w:w="100" w:type="dxa"/>
              <w:left w:w="100" w:type="dxa"/>
              <w:bottom w:w="100" w:type="dxa"/>
              <w:right w:w="100" w:type="dxa"/>
            </w:tcMar>
          </w:tcPr>
          <w:p w14:paraId="053E4E36" w14:textId="77777777" w:rsidR="00795680" w:rsidRPr="003716BE" w:rsidRDefault="00795680" w:rsidP="00795680">
            <w:pPr>
              <w:widowControl w:val="0"/>
              <w:pBdr>
                <w:top w:val="nil"/>
                <w:left w:val="nil"/>
                <w:bottom w:val="nil"/>
                <w:right w:val="nil"/>
                <w:between w:val="nil"/>
              </w:pBdr>
              <w:spacing w:after="0" w:line="240" w:lineRule="auto"/>
              <w:jc w:val="center"/>
              <w:rPr>
                <w:rFonts w:eastAsia="Arial" w:cs="Arial"/>
                <w:color w:val="000000" w:themeColor="text1"/>
                <w:sz w:val="16"/>
                <w:szCs w:val="16"/>
              </w:rPr>
            </w:pPr>
            <w:r w:rsidRPr="003716BE">
              <w:rPr>
                <w:rFonts w:eastAsia="Arial" w:cs="Arial"/>
                <w:color w:val="000000" w:themeColor="text1"/>
                <w:sz w:val="16"/>
                <w:szCs w:val="16"/>
              </w:rPr>
              <w:t>6</w:t>
            </w:r>
          </w:p>
        </w:tc>
      </w:tr>
      <w:tr w:rsidR="00795680" w14:paraId="1B01BAA5" w14:textId="77777777" w:rsidTr="008F11D2">
        <w:tc>
          <w:tcPr>
            <w:tcW w:w="6480" w:type="dxa"/>
            <w:tcMar>
              <w:top w:w="100" w:type="dxa"/>
              <w:left w:w="100" w:type="dxa"/>
              <w:bottom w:w="100" w:type="dxa"/>
              <w:right w:w="100" w:type="dxa"/>
            </w:tcMar>
          </w:tcPr>
          <w:p w14:paraId="58B156D6" w14:textId="68605E09" w:rsidR="00795680"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This would be an acceptable intervention for the </w:t>
            </w:r>
            <w:r w:rsidR="000B4E4B">
              <w:rPr>
                <w:rFonts w:eastAsia="Arial" w:cs="Arial"/>
                <w:sz w:val="20"/>
                <w:szCs w:val="20"/>
              </w:rPr>
              <w:t>student</w:t>
            </w:r>
            <w:r w:rsidRPr="00A47F22">
              <w:rPr>
                <w:rFonts w:eastAsia="Arial" w:cs="Arial"/>
                <w:sz w:val="20"/>
                <w:szCs w:val="20"/>
              </w:rPr>
              <w:t>’s needs.</w:t>
            </w:r>
          </w:p>
        </w:tc>
        <w:tc>
          <w:tcPr>
            <w:tcW w:w="720" w:type="dxa"/>
            <w:tcMar>
              <w:top w:w="100" w:type="dxa"/>
              <w:left w:w="100" w:type="dxa"/>
              <w:bottom w:w="100" w:type="dxa"/>
              <w:right w:w="100" w:type="dxa"/>
            </w:tcMar>
            <w:vAlign w:val="center"/>
          </w:tcPr>
          <w:p w14:paraId="265D32B9"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06FBB05"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966AA86"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2A8AC40"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BE4D75D"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526C288"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r>
      <w:tr w:rsidR="00795680" w14:paraId="5C5EDAB1" w14:textId="77777777" w:rsidTr="008F11D2">
        <w:tc>
          <w:tcPr>
            <w:tcW w:w="6480" w:type="dxa"/>
            <w:tcMar>
              <w:top w:w="100" w:type="dxa"/>
              <w:left w:w="100" w:type="dxa"/>
              <w:bottom w:w="100" w:type="dxa"/>
              <w:right w:w="100" w:type="dxa"/>
            </w:tcMar>
          </w:tcPr>
          <w:p w14:paraId="2C61FA40" w14:textId="15B06098" w:rsidR="00795680"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Most teachers would find this intervention appropriate for </w:t>
            </w:r>
            <w:r w:rsidR="000B4E4B">
              <w:rPr>
                <w:rFonts w:eastAsia="Arial" w:cs="Arial"/>
                <w:sz w:val="20"/>
                <w:szCs w:val="20"/>
              </w:rPr>
              <w:t>students</w:t>
            </w:r>
            <w:r w:rsidRPr="00A47F22">
              <w:rPr>
                <w:rFonts w:eastAsia="Arial" w:cs="Arial"/>
                <w:sz w:val="20"/>
                <w:szCs w:val="20"/>
              </w:rPr>
              <w:t xml:space="preserve"> with similar needs.</w:t>
            </w:r>
          </w:p>
        </w:tc>
        <w:tc>
          <w:tcPr>
            <w:tcW w:w="720" w:type="dxa"/>
            <w:tcMar>
              <w:top w:w="100" w:type="dxa"/>
              <w:left w:w="100" w:type="dxa"/>
              <w:bottom w:w="100" w:type="dxa"/>
              <w:right w:w="100" w:type="dxa"/>
            </w:tcMar>
            <w:vAlign w:val="center"/>
          </w:tcPr>
          <w:p w14:paraId="45CA2677"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7328C6D"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94232B2"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B9FD5AB"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DD4D664"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93188ED"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r>
      <w:tr w:rsidR="00795680" w14:paraId="399C6670" w14:textId="77777777" w:rsidTr="008F11D2">
        <w:tc>
          <w:tcPr>
            <w:tcW w:w="6480" w:type="dxa"/>
            <w:tcMar>
              <w:top w:w="100" w:type="dxa"/>
              <w:left w:w="100" w:type="dxa"/>
              <w:bottom w:w="100" w:type="dxa"/>
              <w:right w:w="100" w:type="dxa"/>
            </w:tcMar>
          </w:tcPr>
          <w:p w14:paraId="3DF89609" w14:textId="468611F5" w:rsidR="00795680"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This intervention should prove effective in supporting the </w:t>
            </w:r>
            <w:r w:rsidR="000B4E4B">
              <w:rPr>
                <w:rFonts w:eastAsia="Arial" w:cs="Arial"/>
                <w:sz w:val="20"/>
                <w:szCs w:val="20"/>
              </w:rPr>
              <w:t>student</w:t>
            </w:r>
            <w:r w:rsidRPr="00A47F22">
              <w:rPr>
                <w:rFonts w:eastAsia="Arial" w:cs="Arial"/>
                <w:sz w:val="20"/>
                <w:szCs w:val="20"/>
              </w:rPr>
              <w:t>’s needs.</w:t>
            </w:r>
          </w:p>
        </w:tc>
        <w:tc>
          <w:tcPr>
            <w:tcW w:w="720" w:type="dxa"/>
            <w:tcMar>
              <w:top w:w="100" w:type="dxa"/>
              <w:left w:w="100" w:type="dxa"/>
              <w:bottom w:w="100" w:type="dxa"/>
              <w:right w:w="100" w:type="dxa"/>
            </w:tcMar>
            <w:vAlign w:val="center"/>
          </w:tcPr>
          <w:p w14:paraId="04A0BA07"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50D6175"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D6080DA"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A3BD947"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50B4777"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CC195CB"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r>
      <w:tr w:rsidR="00795680" w14:paraId="43620D2A" w14:textId="77777777" w:rsidTr="008F11D2">
        <w:tc>
          <w:tcPr>
            <w:tcW w:w="6480" w:type="dxa"/>
            <w:tcMar>
              <w:top w:w="100" w:type="dxa"/>
              <w:left w:w="100" w:type="dxa"/>
              <w:bottom w:w="100" w:type="dxa"/>
              <w:right w:w="100" w:type="dxa"/>
            </w:tcMar>
          </w:tcPr>
          <w:p w14:paraId="40129A6C" w14:textId="736A7587" w:rsidR="00795680"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I would suggest the use of this intervention to other teachers.</w:t>
            </w:r>
          </w:p>
        </w:tc>
        <w:tc>
          <w:tcPr>
            <w:tcW w:w="720" w:type="dxa"/>
            <w:tcMar>
              <w:top w:w="100" w:type="dxa"/>
              <w:left w:w="100" w:type="dxa"/>
              <w:bottom w:w="100" w:type="dxa"/>
              <w:right w:w="100" w:type="dxa"/>
            </w:tcMar>
            <w:vAlign w:val="center"/>
          </w:tcPr>
          <w:p w14:paraId="24BB02DE"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569CC20"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6C8BA6C"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DA4900F"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D376C96"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24D87DE"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r>
      <w:tr w:rsidR="00795680" w14:paraId="3812049C" w14:textId="77777777" w:rsidTr="008F11D2">
        <w:tc>
          <w:tcPr>
            <w:tcW w:w="6480" w:type="dxa"/>
            <w:tcMar>
              <w:top w:w="100" w:type="dxa"/>
              <w:left w:w="100" w:type="dxa"/>
              <w:bottom w:w="100" w:type="dxa"/>
              <w:right w:w="100" w:type="dxa"/>
            </w:tcMar>
          </w:tcPr>
          <w:p w14:paraId="239FE2F8" w14:textId="62D17CF2" w:rsidR="00795680"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The </w:t>
            </w:r>
            <w:r w:rsidR="000B4E4B">
              <w:rPr>
                <w:rFonts w:eastAsia="Arial" w:cs="Arial"/>
                <w:sz w:val="20"/>
                <w:szCs w:val="20"/>
              </w:rPr>
              <w:t>student</w:t>
            </w:r>
            <w:r w:rsidRPr="00A47F22">
              <w:rPr>
                <w:rFonts w:eastAsia="Arial" w:cs="Arial"/>
                <w:sz w:val="20"/>
                <w:szCs w:val="20"/>
              </w:rPr>
              <w:t>'s needs are severe enough to warrant use of this intervention.</w:t>
            </w:r>
          </w:p>
        </w:tc>
        <w:tc>
          <w:tcPr>
            <w:tcW w:w="720" w:type="dxa"/>
            <w:tcMar>
              <w:top w:w="100" w:type="dxa"/>
              <w:left w:w="100" w:type="dxa"/>
              <w:bottom w:w="100" w:type="dxa"/>
              <w:right w:w="100" w:type="dxa"/>
            </w:tcMar>
            <w:vAlign w:val="center"/>
          </w:tcPr>
          <w:p w14:paraId="47D30E59"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6DA4666"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ECB7744"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EAB5F17"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F6BEB11"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A25D2BB" w14:textId="77777777" w:rsidR="00795680" w:rsidRDefault="00795680" w:rsidP="00F1687B">
            <w:pPr>
              <w:widowControl w:val="0"/>
              <w:pBdr>
                <w:top w:val="nil"/>
                <w:left w:val="nil"/>
                <w:bottom w:val="nil"/>
                <w:right w:val="nil"/>
                <w:between w:val="nil"/>
              </w:pBdr>
              <w:spacing w:after="0" w:line="240" w:lineRule="auto"/>
              <w:jc w:val="center"/>
              <w:rPr>
                <w:rFonts w:eastAsia="Arial" w:cs="Arial"/>
                <w:szCs w:val="24"/>
              </w:rPr>
            </w:pPr>
          </w:p>
        </w:tc>
      </w:tr>
      <w:tr w:rsidR="005913C5" w14:paraId="1C02C147" w14:textId="77777777" w:rsidTr="008F11D2">
        <w:tc>
          <w:tcPr>
            <w:tcW w:w="6480" w:type="dxa"/>
            <w:tcMar>
              <w:top w:w="100" w:type="dxa"/>
              <w:left w:w="100" w:type="dxa"/>
              <w:bottom w:w="100" w:type="dxa"/>
              <w:right w:w="100" w:type="dxa"/>
            </w:tcMar>
          </w:tcPr>
          <w:p w14:paraId="26E61378" w14:textId="0C9CFD07" w:rsidR="005913C5"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Most teachers would find this intervention suitable for the needs of this </w:t>
            </w:r>
            <w:r w:rsidR="000B4E4B">
              <w:rPr>
                <w:rFonts w:eastAsia="Arial" w:cs="Arial"/>
                <w:sz w:val="20"/>
                <w:szCs w:val="20"/>
              </w:rPr>
              <w:t>student</w:t>
            </w:r>
            <w:r w:rsidRPr="00A47F22">
              <w:rPr>
                <w:rFonts w:eastAsia="Arial" w:cs="Arial"/>
                <w:sz w:val="20"/>
                <w:szCs w:val="20"/>
              </w:rPr>
              <w:t>.</w:t>
            </w:r>
          </w:p>
        </w:tc>
        <w:tc>
          <w:tcPr>
            <w:tcW w:w="720" w:type="dxa"/>
            <w:tcMar>
              <w:top w:w="100" w:type="dxa"/>
              <w:left w:w="100" w:type="dxa"/>
              <w:bottom w:w="100" w:type="dxa"/>
              <w:right w:w="100" w:type="dxa"/>
            </w:tcMar>
            <w:vAlign w:val="center"/>
          </w:tcPr>
          <w:p w14:paraId="6385ADF8"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A6FF8F5"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4AE9E21"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9F52AA2"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D71701A"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3E67AD2"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r>
      <w:tr w:rsidR="005913C5" w14:paraId="4D110366" w14:textId="77777777" w:rsidTr="008F11D2">
        <w:tc>
          <w:tcPr>
            <w:tcW w:w="6480" w:type="dxa"/>
            <w:tcMar>
              <w:top w:w="100" w:type="dxa"/>
              <w:left w:w="100" w:type="dxa"/>
              <w:bottom w:w="100" w:type="dxa"/>
              <w:right w:w="100" w:type="dxa"/>
            </w:tcMar>
          </w:tcPr>
          <w:p w14:paraId="29B07223" w14:textId="1CD91724" w:rsidR="005913C5"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I would be willing to use this intervention in the classroom setting.</w:t>
            </w:r>
          </w:p>
        </w:tc>
        <w:tc>
          <w:tcPr>
            <w:tcW w:w="720" w:type="dxa"/>
            <w:tcMar>
              <w:top w:w="100" w:type="dxa"/>
              <w:left w:w="100" w:type="dxa"/>
              <w:bottom w:w="100" w:type="dxa"/>
              <w:right w:w="100" w:type="dxa"/>
            </w:tcMar>
            <w:vAlign w:val="center"/>
          </w:tcPr>
          <w:p w14:paraId="71176567"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99A2591"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99FFCFA"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9B8B95F"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EAC2DFB"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E6CC011"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r>
      <w:tr w:rsidR="005913C5" w14:paraId="30AB5FB2" w14:textId="77777777" w:rsidTr="008F11D2">
        <w:tc>
          <w:tcPr>
            <w:tcW w:w="6480" w:type="dxa"/>
            <w:tcMar>
              <w:top w:w="100" w:type="dxa"/>
              <w:left w:w="100" w:type="dxa"/>
              <w:bottom w:w="100" w:type="dxa"/>
              <w:right w:w="100" w:type="dxa"/>
            </w:tcMar>
          </w:tcPr>
          <w:p w14:paraId="08CF90E5" w14:textId="086A4F95" w:rsidR="005913C5"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This intervention would </w:t>
            </w:r>
            <w:r w:rsidRPr="00A47F22">
              <w:rPr>
                <w:rFonts w:eastAsia="Arial" w:cs="Arial"/>
                <w:i/>
                <w:iCs/>
                <w:sz w:val="20"/>
                <w:szCs w:val="20"/>
              </w:rPr>
              <w:t>not</w:t>
            </w:r>
            <w:r w:rsidRPr="00A47F22">
              <w:rPr>
                <w:rFonts w:eastAsia="Arial" w:cs="Arial"/>
                <w:sz w:val="20"/>
                <w:szCs w:val="20"/>
              </w:rPr>
              <w:t xml:space="preserve"> result in negative side effects for the </w:t>
            </w:r>
            <w:r w:rsidR="000B4E4B">
              <w:rPr>
                <w:rFonts w:eastAsia="Arial" w:cs="Arial"/>
                <w:sz w:val="20"/>
                <w:szCs w:val="20"/>
              </w:rPr>
              <w:t>student</w:t>
            </w:r>
            <w:r w:rsidRPr="00A47F22">
              <w:rPr>
                <w:rFonts w:eastAsia="Arial" w:cs="Arial"/>
                <w:sz w:val="20"/>
                <w:szCs w:val="20"/>
              </w:rPr>
              <w:t>.</w:t>
            </w:r>
          </w:p>
        </w:tc>
        <w:tc>
          <w:tcPr>
            <w:tcW w:w="720" w:type="dxa"/>
            <w:tcMar>
              <w:top w:w="100" w:type="dxa"/>
              <w:left w:w="100" w:type="dxa"/>
              <w:bottom w:w="100" w:type="dxa"/>
              <w:right w:w="100" w:type="dxa"/>
            </w:tcMar>
            <w:vAlign w:val="center"/>
          </w:tcPr>
          <w:p w14:paraId="1DF66574"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09ED8D4"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8F0EDA5"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DD9A85D"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21CADF5"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14A765B"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r>
      <w:tr w:rsidR="005913C5" w14:paraId="3916BE72" w14:textId="77777777" w:rsidTr="008F11D2">
        <w:tc>
          <w:tcPr>
            <w:tcW w:w="6480" w:type="dxa"/>
            <w:tcMar>
              <w:top w:w="100" w:type="dxa"/>
              <w:left w:w="100" w:type="dxa"/>
              <w:bottom w:w="100" w:type="dxa"/>
              <w:right w:w="100" w:type="dxa"/>
            </w:tcMar>
          </w:tcPr>
          <w:p w14:paraId="61C10223" w14:textId="2160CD88" w:rsidR="005913C5"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This intervention would be appropriate for a variety of </w:t>
            </w:r>
            <w:r w:rsidR="000B4E4B">
              <w:rPr>
                <w:rFonts w:eastAsia="Arial" w:cs="Arial"/>
                <w:sz w:val="20"/>
                <w:szCs w:val="20"/>
              </w:rPr>
              <w:t>student</w:t>
            </w:r>
            <w:r w:rsidR="00BF6EC3">
              <w:rPr>
                <w:rFonts w:eastAsia="Arial" w:cs="Arial"/>
                <w:sz w:val="20"/>
                <w:szCs w:val="20"/>
              </w:rPr>
              <w:t>s</w:t>
            </w:r>
            <w:r w:rsidRPr="00A47F22">
              <w:rPr>
                <w:rFonts w:eastAsia="Arial" w:cs="Arial"/>
                <w:sz w:val="20"/>
                <w:szCs w:val="20"/>
              </w:rPr>
              <w:t>.</w:t>
            </w:r>
          </w:p>
        </w:tc>
        <w:tc>
          <w:tcPr>
            <w:tcW w:w="720" w:type="dxa"/>
            <w:tcMar>
              <w:top w:w="100" w:type="dxa"/>
              <w:left w:w="100" w:type="dxa"/>
              <w:bottom w:w="100" w:type="dxa"/>
              <w:right w:w="100" w:type="dxa"/>
            </w:tcMar>
            <w:vAlign w:val="center"/>
          </w:tcPr>
          <w:p w14:paraId="447BD5A0"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DBF3DF4"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CB8A9E3"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35A20B0"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3A4D4C1"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582E1A0"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r>
      <w:tr w:rsidR="005913C5" w14:paraId="067CB5B4" w14:textId="77777777" w:rsidTr="008F11D2">
        <w:tc>
          <w:tcPr>
            <w:tcW w:w="6480" w:type="dxa"/>
            <w:tcMar>
              <w:top w:w="100" w:type="dxa"/>
              <w:left w:w="100" w:type="dxa"/>
              <w:bottom w:w="100" w:type="dxa"/>
              <w:right w:w="100" w:type="dxa"/>
            </w:tcMar>
          </w:tcPr>
          <w:p w14:paraId="016FB71D" w14:textId="170FD76D" w:rsidR="005913C5"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This intervention is consistent with those I have used in classroom settings.</w:t>
            </w:r>
          </w:p>
        </w:tc>
        <w:tc>
          <w:tcPr>
            <w:tcW w:w="720" w:type="dxa"/>
            <w:tcMar>
              <w:top w:w="100" w:type="dxa"/>
              <w:left w:w="100" w:type="dxa"/>
              <w:bottom w:w="100" w:type="dxa"/>
              <w:right w:w="100" w:type="dxa"/>
            </w:tcMar>
            <w:vAlign w:val="center"/>
          </w:tcPr>
          <w:p w14:paraId="35D09207"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D7EDCC1"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6E79E9F"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EBD10AE"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635B1A9"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4ED810D"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r>
      <w:tr w:rsidR="005913C5" w14:paraId="0595AD17" w14:textId="77777777" w:rsidTr="008F11D2">
        <w:tc>
          <w:tcPr>
            <w:tcW w:w="6480" w:type="dxa"/>
            <w:tcMar>
              <w:top w:w="100" w:type="dxa"/>
              <w:left w:w="100" w:type="dxa"/>
              <w:bottom w:w="100" w:type="dxa"/>
              <w:right w:w="100" w:type="dxa"/>
            </w:tcMar>
          </w:tcPr>
          <w:p w14:paraId="64005A43" w14:textId="26EC2687" w:rsidR="005913C5"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The intervention is a fairway to handle the </w:t>
            </w:r>
            <w:r w:rsidR="000B4E4B">
              <w:rPr>
                <w:rFonts w:eastAsia="Arial" w:cs="Arial"/>
                <w:sz w:val="20"/>
                <w:szCs w:val="20"/>
              </w:rPr>
              <w:t>student</w:t>
            </w:r>
            <w:r w:rsidRPr="00A47F22">
              <w:rPr>
                <w:rFonts w:eastAsia="Arial" w:cs="Arial"/>
                <w:sz w:val="20"/>
                <w:szCs w:val="20"/>
              </w:rPr>
              <w:t>'s needs.</w:t>
            </w:r>
          </w:p>
        </w:tc>
        <w:tc>
          <w:tcPr>
            <w:tcW w:w="720" w:type="dxa"/>
            <w:tcMar>
              <w:top w:w="100" w:type="dxa"/>
              <w:left w:w="100" w:type="dxa"/>
              <w:bottom w:w="100" w:type="dxa"/>
              <w:right w:w="100" w:type="dxa"/>
            </w:tcMar>
            <w:vAlign w:val="center"/>
          </w:tcPr>
          <w:p w14:paraId="7C939BDF"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5CFAA8E"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ACEDCD5"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CFAA9A6"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74B3014"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A8042F6"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r>
      <w:tr w:rsidR="005913C5" w14:paraId="2B83C461" w14:textId="77777777" w:rsidTr="008F11D2">
        <w:tc>
          <w:tcPr>
            <w:tcW w:w="6480" w:type="dxa"/>
            <w:tcMar>
              <w:top w:w="100" w:type="dxa"/>
              <w:left w:w="100" w:type="dxa"/>
              <w:bottom w:w="100" w:type="dxa"/>
              <w:right w:w="100" w:type="dxa"/>
            </w:tcMar>
          </w:tcPr>
          <w:p w14:paraId="5C8F7A45" w14:textId="1DBD2B24" w:rsidR="005913C5"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This intervention is reasonable for the needs of the </w:t>
            </w:r>
            <w:r w:rsidR="000B4E4B">
              <w:rPr>
                <w:rFonts w:eastAsia="Arial" w:cs="Arial"/>
                <w:sz w:val="20"/>
                <w:szCs w:val="20"/>
              </w:rPr>
              <w:t>student</w:t>
            </w:r>
            <w:r w:rsidRPr="00A47F22">
              <w:rPr>
                <w:rFonts w:eastAsia="Arial" w:cs="Arial"/>
                <w:sz w:val="20"/>
                <w:szCs w:val="20"/>
              </w:rPr>
              <w:t>.</w:t>
            </w:r>
          </w:p>
        </w:tc>
        <w:tc>
          <w:tcPr>
            <w:tcW w:w="720" w:type="dxa"/>
            <w:tcMar>
              <w:top w:w="100" w:type="dxa"/>
              <w:left w:w="100" w:type="dxa"/>
              <w:bottom w:w="100" w:type="dxa"/>
              <w:right w:w="100" w:type="dxa"/>
            </w:tcMar>
            <w:vAlign w:val="center"/>
          </w:tcPr>
          <w:p w14:paraId="07527E90"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2CE1775"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7669F5F"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6FCDE5F"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DEBD1B4"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AD8D583"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r>
      <w:tr w:rsidR="005913C5" w14:paraId="1982A2EF" w14:textId="77777777" w:rsidTr="008F11D2">
        <w:tc>
          <w:tcPr>
            <w:tcW w:w="6480" w:type="dxa"/>
            <w:tcMar>
              <w:top w:w="100" w:type="dxa"/>
              <w:left w:w="100" w:type="dxa"/>
              <w:bottom w:w="100" w:type="dxa"/>
              <w:right w:w="100" w:type="dxa"/>
            </w:tcMar>
          </w:tcPr>
          <w:p w14:paraId="71DE44F2" w14:textId="43302700" w:rsidR="005913C5"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I like the procedures used in this intervention</w:t>
            </w:r>
            <w:r w:rsidR="00BC3A2E">
              <w:rPr>
                <w:rFonts w:eastAsia="Arial" w:cs="Arial"/>
                <w:sz w:val="20"/>
                <w:szCs w:val="20"/>
              </w:rPr>
              <w:t>.</w:t>
            </w:r>
          </w:p>
        </w:tc>
        <w:tc>
          <w:tcPr>
            <w:tcW w:w="720" w:type="dxa"/>
            <w:tcMar>
              <w:top w:w="100" w:type="dxa"/>
              <w:left w:w="100" w:type="dxa"/>
              <w:bottom w:w="100" w:type="dxa"/>
              <w:right w:w="100" w:type="dxa"/>
            </w:tcMar>
            <w:vAlign w:val="center"/>
          </w:tcPr>
          <w:p w14:paraId="7707F065"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69E55E5"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351E7C5"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8351F2B"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8F9B414"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E7E2CA0"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r>
      <w:tr w:rsidR="005913C5" w14:paraId="3E488222" w14:textId="77777777" w:rsidTr="008F11D2">
        <w:tc>
          <w:tcPr>
            <w:tcW w:w="6480" w:type="dxa"/>
            <w:tcMar>
              <w:top w:w="100" w:type="dxa"/>
              <w:left w:w="100" w:type="dxa"/>
              <w:bottom w:w="100" w:type="dxa"/>
              <w:right w:w="100" w:type="dxa"/>
            </w:tcMar>
          </w:tcPr>
          <w:p w14:paraId="1DBE414B" w14:textId="3B9565B3" w:rsidR="005913C5"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This intervention would be a good way to handle this </w:t>
            </w:r>
            <w:r w:rsidR="000B4E4B">
              <w:rPr>
                <w:rFonts w:eastAsia="Arial" w:cs="Arial"/>
                <w:sz w:val="20"/>
                <w:szCs w:val="20"/>
              </w:rPr>
              <w:t>student</w:t>
            </w:r>
            <w:r w:rsidRPr="00A47F22">
              <w:rPr>
                <w:rFonts w:eastAsia="Arial" w:cs="Arial"/>
                <w:sz w:val="20"/>
                <w:szCs w:val="20"/>
              </w:rPr>
              <w:t>'s needs.</w:t>
            </w:r>
          </w:p>
        </w:tc>
        <w:tc>
          <w:tcPr>
            <w:tcW w:w="720" w:type="dxa"/>
            <w:tcMar>
              <w:top w:w="100" w:type="dxa"/>
              <w:left w:w="100" w:type="dxa"/>
              <w:bottom w:w="100" w:type="dxa"/>
              <w:right w:w="100" w:type="dxa"/>
            </w:tcMar>
            <w:vAlign w:val="center"/>
          </w:tcPr>
          <w:p w14:paraId="26DBA194"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2D2819B"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0C30527"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4A98DF3"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7B76297"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14E275A"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r>
      <w:tr w:rsidR="005913C5" w14:paraId="7DD78122" w14:textId="77777777" w:rsidTr="008F11D2">
        <w:tc>
          <w:tcPr>
            <w:tcW w:w="6480" w:type="dxa"/>
            <w:tcMar>
              <w:top w:w="100" w:type="dxa"/>
              <w:left w:w="100" w:type="dxa"/>
              <w:bottom w:w="100" w:type="dxa"/>
              <w:right w:w="100" w:type="dxa"/>
            </w:tcMar>
          </w:tcPr>
          <w:p w14:paraId="304DDA28" w14:textId="4CD44A1C" w:rsidR="005913C5" w:rsidRPr="00A47F22" w:rsidRDefault="005913C5" w:rsidP="00D3108D">
            <w:pPr>
              <w:pStyle w:val="ListParagraph"/>
              <w:widowControl w:val="0"/>
              <w:numPr>
                <w:ilvl w:val="0"/>
                <w:numId w:val="18"/>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Overall, this intervention would be beneficial for the </w:t>
            </w:r>
            <w:r w:rsidR="000B4E4B">
              <w:rPr>
                <w:rFonts w:eastAsia="Arial" w:cs="Arial"/>
                <w:sz w:val="20"/>
                <w:szCs w:val="20"/>
              </w:rPr>
              <w:t>student</w:t>
            </w:r>
            <w:r w:rsidRPr="00A47F22">
              <w:rPr>
                <w:rFonts w:eastAsia="Arial" w:cs="Arial"/>
                <w:sz w:val="20"/>
                <w:szCs w:val="20"/>
              </w:rPr>
              <w:t>.</w:t>
            </w:r>
          </w:p>
        </w:tc>
        <w:tc>
          <w:tcPr>
            <w:tcW w:w="720" w:type="dxa"/>
            <w:tcMar>
              <w:top w:w="100" w:type="dxa"/>
              <w:left w:w="100" w:type="dxa"/>
              <w:bottom w:w="100" w:type="dxa"/>
              <w:right w:w="100" w:type="dxa"/>
            </w:tcMar>
            <w:vAlign w:val="center"/>
          </w:tcPr>
          <w:p w14:paraId="35B6EE0C"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5D72112"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91C79CA"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4793AD0"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9D1FDC7"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8018852" w14:textId="77777777" w:rsidR="005913C5" w:rsidRDefault="005913C5" w:rsidP="00F1687B">
            <w:pPr>
              <w:widowControl w:val="0"/>
              <w:pBdr>
                <w:top w:val="nil"/>
                <w:left w:val="nil"/>
                <w:bottom w:val="nil"/>
                <w:right w:val="nil"/>
                <w:between w:val="nil"/>
              </w:pBdr>
              <w:spacing w:after="0" w:line="240" w:lineRule="auto"/>
              <w:jc w:val="center"/>
              <w:rPr>
                <w:rFonts w:eastAsia="Arial" w:cs="Arial"/>
                <w:szCs w:val="24"/>
              </w:rPr>
            </w:pPr>
          </w:p>
        </w:tc>
      </w:tr>
      <w:tr w:rsidR="004A195E" w14:paraId="331F8A2F" w14:textId="77777777" w:rsidTr="00696EDB">
        <w:trPr>
          <w:trHeight w:val="564"/>
        </w:trPr>
        <w:tc>
          <w:tcPr>
            <w:tcW w:w="10800" w:type="dxa"/>
            <w:gridSpan w:val="7"/>
            <w:tcMar>
              <w:top w:w="100" w:type="dxa"/>
              <w:left w:w="100" w:type="dxa"/>
              <w:bottom w:w="100" w:type="dxa"/>
              <w:right w:w="100" w:type="dxa"/>
            </w:tcMar>
          </w:tcPr>
          <w:p w14:paraId="43A1D971" w14:textId="7A174B17" w:rsidR="004A195E" w:rsidRPr="00696EDB" w:rsidRDefault="004A195E" w:rsidP="004A195E">
            <w:pPr>
              <w:widowControl w:val="0"/>
              <w:pBdr>
                <w:top w:val="nil"/>
                <w:left w:val="nil"/>
                <w:bottom w:val="nil"/>
                <w:right w:val="nil"/>
                <w:between w:val="nil"/>
              </w:pBdr>
              <w:spacing w:after="0" w:line="240" w:lineRule="auto"/>
              <w:rPr>
                <w:rFonts w:eastAsia="Arial" w:cs="Arial"/>
                <w:sz w:val="16"/>
                <w:szCs w:val="16"/>
              </w:rPr>
            </w:pPr>
            <w:r w:rsidRPr="00696EDB">
              <w:rPr>
                <w:rFonts w:eastAsia="Arial" w:cs="Arial"/>
                <w:sz w:val="16"/>
                <w:szCs w:val="16"/>
              </w:rPr>
              <w:t>Comments</w:t>
            </w:r>
          </w:p>
        </w:tc>
      </w:tr>
    </w:tbl>
    <w:p w14:paraId="63DD7BAE" w14:textId="77777777" w:rsidR="008F11D2" w:rsidRPr="004A195E" w:rsidRDefault="008F11D2" w:rsidP="00795680">
      <w:pPr>
        <w:rPr>
          <w:rFonts w:eastAsia="Arial" w:cs="Arial"/>
          <w:sz w:val="4"/>
          <w:szCs w:val="4"/>
        </w:rPr>
      </w:pPr>
    </w:p>
    <w:p w14:paraId="0A321151" w14:textId="4AE9D165" w:rsidR="00A47F22" w:rsidRPr="00795680" w:rsidRDefault="00C513BC" w:rsidP="00DE6058">
      <w:pPr>
        <w:pStyle w:val="Title"/>
        <w:rPr>
          <w:sz w:val="36"/>
          <w:szCs w:val="36"/>
        </w:rPr>
      </w:pPr>
      <w:r>
        <w:rPr>
          <w:sz w:val="36"/>
          <w:szCs w:val="36"/>
        </w:rPr>
        <w:lastRenderedPageBreak/>
        <w:t>Precorrection</w:t>
      </w:r>
    </w:p>
    <w:p w14:paraId="3DCF09AC" w14:textId="6D159ECF" w:rsidR="00A47F22" w:rsidRPr="0093333A" w:rsidRDefault="00A47F22" w:rsidP="0093333A">
      <w:pPr>
        <w:pStyle w:val="Subtitle"/>
        <w:spacing w:line="240" w:lineRule="auto"/>
        <w:rPr>
          <w:sz w:val="22"/>
          <w:szCs w:val="21"/>
          <w:lang w:val="fr-FR"/>
        </w:rPr>
      </w:pPr>
      <w:r w:rsidRPr="0093333A">
        <w:rPr>
          <w:sz w:val="22"/>
          <w:szCs w:val="21"/>
          <w:lang w:val="fr-FR"/>
        </w:rPr>
        <w:t>Teacher Social Validity Questionnaire – Post-intervention</w:t>
      </w:r>
    </w:p>
    <w:p w14:paraId="4AB2DCA2" w14:textId="7FB93AC2" w:rsidR="00A47F22" w:rsidRDefault="00A47F22" w:rsidP="0093333A">
      <w:pPr>
        <w:widowControl w:val="0"/>
        <w:spacing w:before="120" w:after="0" w:line="240" w:lineRule="auto"/>
        <w:rPr>
          <w:rFonts w:eastAsia="Arial" w:cs="Arial"/>
          <w:sz w:val="20"/>
          <w:szCs w:val="20"/>
        </w:rPr>
      </w:pPr>
      <w:r>
        <w:rPr>
          <w:rFonts w:eastAsia="Arial" w:cs="Arial"/>
          <w:b/>
          <w:sz w:val="20"/>
          <w:szCs w:val="20"/>
        </w:rPr>
        <w:t>Directions:</w:t>
      </w:r>
      <w:r>
        <w:rPr>
          <w:rFonts w:eastAsia="Arial" w:cs="Arial"/>
          <w:sz w:val="20"/>
          <w:szCs w:val="20"/>
        </w:rPr>
        <w:t xml:space="preserve"> </w:t>
      </w:r>
      <w:r>
        <w:rPr>
          <w:rFonts w:eastAsia="Arial" w:cs="Arial"/>
          <w:b/>
          <w:sz w:val="20"/>
          <w:szCs w:val="20"/>
        </w:rPr>
        <w:t xml:space="preserve"> </w:t>
      </w:r>
      <w:r>
        <w:rPr>
          <w:rFonts w:eastAsia="Arial" w:cs="Arial"/>
          <w:sz w:val="20"/>
          <w:szCs w:val="20"/>
        </w:rPr>
        <w:t xml:space="preserve">Complete this questionnaire </w:t>
      </w:r>
      <w:r w:rsidR="00CA3BD5">
        <w:rPr>
          <w:rFonts w:eastAsia="Arial" w:cs="Arial"/>
          <w:sz w:val="20"/>
          <w:szCs w:val="20"/>
        </w:rPr>
        <w:t>following implementation of</w:t>
      </w:r>
      <w:r>
        <w:rPr>
          <w:rFonts w:eastAsia="Arial" w:cs="Arial"/>
          <w:sz w:val="20"/>
          <w:szCs w:val="20"/>
        </w:rPr>
        <w:t xml:space="preserve"> the behavior contract. Enter data in the </w:t>
      </w:r>
      <w:r>
        <w:rPr>
          <w:rFonts w:eastAsia="Arial" w:cs="Arial"/>
          <w:i/>
          <w:sz w:val="20"/>
          <w:szCs w:val="20"/>
        </w:rPr>
        <w:t>Social Validity</w:t>
      </w:r>
      <w:r>
        <w:rPr>
          <w:rFonts w:eastAsia="Arial" w:cs="Arial"/>
          <w:sz w:val="20"/>
          <w:szCs w:val="20"/>
        </w:rPr>
        <w:t xml:space="preserve"> tab of the </w:t>
      </w:r>
      <w:r w:rsidR="00FD5C83">
        <w:rPr>
          <w:rFonts w:eastAsia="Arial" w:cs="Arial"/>
          <w:b/>
          <w:sz w:val="20"/>
          <w:szCs w:val="20"/>
        </w:rPr>
        <w:t>Tiered Intervention Data Manager</w:t>
      </w:r>
      <w:r>
        <w:rPr>
          <w:rFonts w:eastAsia="Arial" w:cs="Arial"/>
          <w:sz w:val="20"/>
          <w:szCs w:val="20"/>
        </w:rPr>
        <w:t>, which will score the questionnaire for you. Consider these data as you move forward with the behavior contract (e.g., can certain elements be adjusted to improve social validity from your perspective?).</w:t>
      </w:r>
    </w:p>
    <w:p w14:paraId="28BB9991" w14:textId="436F91B5" w:rsidR="0060797F" w:rsidRPr="003A674C" w:rsidRDefault="0060797F" w:rsidP="0093333A">
      <w:pPr>
        <w:widowControl w:val="0"/>
        <w:spacing w:before="200" w:after="120" w:line="240" w:lineRule="auto"/>
        <w:rPr>
          <w:rFonts w:eastAsia="Arial" w:cs="Arial"/>
          <w:sz w:val="20"/>
          <w:szCs w:val="20"/>
          <w:u w:val="single"/>
        </w:rPr>
      </w:pPr>
      <w:r>
        <w:rPr>
          <w:rFonts w:eastAsia="Arial" w:cs="Arial"/>
          <w:sz w:val="20"/>
          <w:szCs w:val="20"/>
        </w:rPr>
        <w:t xml:space="preserve">Name: </w:t>
      </w:r>
      <w:r>
        <w:rPr>
          <w:rFonts w:eastAsia="Arial" w:cs="Arial"/>
          <w:sz w:val="20"/>
          <w:szCs w:val="20"/>
          <w:u w:val="single"/>
        </w:rPr>
        <w:tab/>
      </w:r>
      <w:r>
        <w:rPr>
          <w:rFonts w:eastAsia="Arial" w:cs="Arial"/>
          <w:sz w:val="20"/>
          <w:szCs w:val="20"/>
          <w:u w:val="single"/>
        </w:rPr>
        <w:tab/>
      </w:r>
      <w:r>
        <w:rPr>
          <w:rFonts w:eastAsia="Arial" w:cs="Arial"/>
          <w:sz w:val="20"/>
          <w:szCs w:val="20"/>
          <w:u w:val="single"/>
        </w:rPr>
        <w:tab/>
      </w:r>
      <w:r>
        <w:rPr>
          <w:rFonts w:eastAsia="Arial" w:cs="Arial"/>
          <w:sz w:val="20"/>
          <w:szCs w:val="20"/>
          <w:u w:val="single"/>
        </w:rPr>
        <w:tab/>
      </w:r>
      <w:r>
        <w:rPr>
          <w:rFonts w:eastAsia="Arial" w:cs="Arial"/>
          <w:sz w:val="20"/>
          <w:szCs w:val="20"/>
          <w:u w:val="single"/>
        </w:rPr>
        <w:tab/>
      </w:r>
      <w:r>
        <w:rPr>
          <w:rFonts w:eastAsia="Arial" w:cs="Arial"/>
          <w:sz w:val="20"/>
          <w:szCs w:val="20"/>
          <w:u w:val="single"/>
        </w:rPr>
        <w:tab/>
      </w:r>
      <w:r>
        <w:rPr>
          <w:rFonts w:eastAsia="Arial" w:cs="Arial"/>
          <w:sz w:val="20"/>
          <w:szCs w:val="20"/>
          <w:u w:val="single"/>
        </w:rPr>
        <w:tab/>
      </w:r>
      <w:r>
        <w:rPr>
          <w:rFonts w:eastAsia="Arial" w:cs="Arial"/>
          <w:sz w:val="20"/>
          <w:szCs w:val="20"/>
          <w:u w:val="single"/>
        </w:rPr>
        <w:tab/>
      </w:r>
      <w:r>
        <w:rPr>
          <w:rFonts w:eastAsia="Arial" w:cs="Arial"/>
          <w:sz w:val="20"/>
          <w:szCs w:val="20"/>
          <w:u w:val="single"/>
        </w:rPr>
        <w:tab/>
      </w:r>
      <w:r>
        <w:rPr>
          <w:rFonts w:eastAsia="Arial" w:cs="Arial"/>
          <w:sz w:val="20"/>
          <w:szCs w:val="20"/>
        </w:rPr>
        <w:tab/>
        <w:t xml:space="preserve">Date: </w:t>
      </w:r>
      <w:r>
        <w:rPr>
          <w:rFonts w:eastAsia="Arial" w:cs="Arial"/>
          <w:sz w:val="20"/>
          <w:szCs w:val="20"/>
          <w:u w:val="single"/>
        </w:rPr>
        <w:tab/>
      </w:r>
      <w:r>
        <w:rPr>
          <w:rFonts w:eastAsia="Arial" w:cs="Arial"/>
          <w:sz w:val="20"/>
          <w:szCs w:val="20"/>
          <w:u w:val="single"/>
        </w:rPr>
        <w:tab/>
      </w:r>
      <w:r>
        <w:rPr>
          <w:rFonts w:eastAsia="Arial" w:cs="Arial"/>
          <w:sz w:val="20"/>
          <w:szCs w:val="20"/>
          <w:u w:val="single"/>
        </w:rPr>
        <w:tab/>
      </w:r>
      <w:r>
        <w:rPr>
          <w:rFonts w:eastAsia="Arial" w:cs="Arial"/>
          <w:sz w:val="20"/>
          <w:szCs w:val="20"/>
          <w:u w:val="single"/>
        </w:rPr>
        <w:tab/>
      </w:r>
      <w:r>
        <w:rPr>
          <w:rFonts w:eastAsia="Arial" w:cs="Arial"/>
          <w:sz w:val="20"/>
          <w:szCs w:val="20"/>
          <w:u w:val="single"/>
        </w:rPr>
        <w:tab/>
      </w:r>
    </w:p>
    <w:p w14:paraId="76309915" w14:textId="77777777" w:rsidR="0060797F" w:rsidRDefault="0060797F" w:rsidP="0093333A">
      <w:pPr>
        <w:widowControl w:val="0"/>
        <w:spacing w:before="120" w:after="0" w:line="240" w:lineRule="auto"/>
        <w:rPr>
          <w:rFonts w:eastAsia="Arial" w:cs="Arial"/>
          <w:sz w:val="20"/>
          <w:szCs w:val="20"/>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720"/>
        <w:gridCol w:w="720"/>
        <w:gridCol w:w="720"/>
        <w:gridCol w:w="720"/>
        <w:gridCol w:w="720"/>
        <w:gridCol w:w="720"/>
      </w:tblGrid>
      <w:tr w:rsidR="00846CD6" w:rsidRPr="00311B5C" w14:paraId="6461711C" w14:textId="77777777" w:rsidTr="0093333A">
        <w:trPr>
          <w:trHeight w:val="845"/>
        </w:trPr>
        <w:tc>
          <w:tcPr>
            <w:tcW w:w="6480" w:type="dxa"/>
            <w:tcBorders>
              <w:top w:val="nil"/>
              <w:left w:val="nil"/>
              <w:bottom w:val="nil"/>
              <w:right w:val="nil"/>
            </w:tcBorders>
            <w:tcMar>
              <w:top w:w="100" w:type="dxa"/>
              <w:left w:w="100" w:type="dxa"/>
              <w:bottom w:w="100" w:type="dxa"/>
              <w:right w:w="100" w:type="dxa"/>
            </w:tcMar>
            <w:vAlign w:val="bottom"/>
          </w:tcPr>
          <w:p w14:paraId="5459AB4E" w14:textId="77777777" w:rsidR="00846CD6" w:rsidRPr="00311B5C" w:rsidRDefault="00846CD6" w:rsidP="0060797F">
            <w:pPr>
              <w:spacing w:after="0" w:line="240" w:lineRule="auto"/>
              <w:rPr>
                <w:sz w:val="18"/>
                <w:szCs w:val="18"/>
              </w:rPr>
            </w:pPr>
          </w:p>
        </w:tc>
        <w:tc>
          <w:tcPr>
            <w:tcW w:w="720" w:type="dxa"/>
            <w:tcBorders>
              <w:top w:val="nil"/>
              <w:left w:val="nil"/>
              <w:bottom w:val="nil"/>
              <w:right w:val="nil"/>
            </w:tcBorders>
            <w:tcMar>
              <w:top w:w="100" w:type="dxa"/>
              <w:left w:w="100" w:type="dxa"/>
              <w:bottom w:w="100" w:type="dxa"/>
              <w:right w:w="100" w:type="dxa"/>
            </w:tcMar>
            <w:textDirection w:val="btLr"/>
            <w:vAlign w:val="center"/>
          </w:tcPr>
          <w:p w14:paraId="0F0DA907" w14:textId="3BFD4A3D" w:rsidR="00846CD6" w:rsidRPr="0093333A" w:rsidRDefault="00846CD6" w:rsidP="00696EDB">
            <w:pPr>
              <w:spacing w:after="0" w:line="240" w:lineRule="auto"/>
              <w:jc w:val="center"/>
              <w:rPr>
                <w:color w:val="000000" w:themeColor="text1"/>
                <w:sz w:val="18"/>
              </w:rPr>
            </w:pPr>
            <w:r w:rsidRPr="0093333A">
              <w:rPr>
                <w:color w:val="000000" w:themeColor="text1"/>
                <w:sz w:val="18"/>
              </w:rPr>
              <w:t>Strongly Disagree</w:t>
            </w:r>
          </w:p>
        </w:tc>
        <w:tc>
          <w:tcPr>
            <w:tcW w:w="720" w:type="dxa"/>
            <w:tcBorders>
              <w:top w:val="nil"/>
              <w:left w:val="nil"/>
              <w:bottom w:val="nil"/>
              <w:right w:val="nil"/>
            </w:tcBorders>
            <w:tcMar>
              <w:top w:w="100" w:type="dxa"/>
              <w:left w:w="100" w:type="dxa"/>
              <w:bottom w:w="100" w:type="dxa"/>
              <w:right w:w="100" w:type="dxa"/>
            </w:tcMar>
            <w:textDirection w:val="btLr"/>
            <w:vAlign w:val="center"/>
          </w:tcPr>
          <w:p w14:paraId="1A1A3548" w14:textId="5A4C92A8" w:rsidR="00846CD6" w:rsidRPr="0093333A" w:rsidRDefault="00846CD6" w:rsidP="00696EDB">
            <w:pPr>
              <w:spacing w:after="0" w:line="240" w:lineRule="auto"/>
              <w:jc w:val="center"/>
              <w:rPr>
                <w:color w:val="000000" w:themeColor="text1"/>
                <w:sz w:val="18"/>
              </w:rPr>
            </w:pPr>
            <w:r w:rsidRPr="0093333A">
              <w:rPr>
                <w:color w:val="000000" w:themeColor="text1"/>
                <w:sz w:val="18"/>
              </w:rPr>
              <w:t>Disagree</w:t>
            </w:r>
          </w:p>
        </w:tc>
        <w:tc>
          <w:tcPr>
            <w:tcW w:w="720" w:type="dxa"/>
            <w:tcBorders>
              <w:top w:val="nil"/>
              <w:left w:val="nil"/>
              <w:bottom w:val="nil"/>
              <w:right w:val="nil"/>
            </w:tcBorders>
            <w:tcMar>
              <w:top w:w="100" w:type="dxa"/>
              <w:left w:w="100" w:type="dxa"/>
              <w:bottom w:w="100" w:type="dxa"/>
              <w:right w:w="100" w:type="dxa"/>
            </w:tcMar>
            <w:textDirection w:val="btLr"/>
            <w:vAlign w:val="center"/>
          </w:tcPr>
          <w:p w14:paraId="7A7AC66C" w14:textId="46A32D58" w:rsidR="00846CD6" w:rsidRPr="0093333A" w:rsidRDefault="00846CD6" w:rsidP="00696EDB">
            <w:pPr>
              <w:spacing w:after="0" w:line="240" w:lineRule="auto"/>
              <w:jc w:val="center"/>
              <w:rPr>
                <w:color w:val="000000" w:themeColor="text1"/>
                <w:sz w:val="18"/>
              </w:rPr>
            </w:pPr>
            <w:r w:rsidRPr="0093333A">
              <w:rPr>
                <w:color w:val="000000" w:themeColor="text1"/>
                <w:sz w:val="18"/>
              </w:rPr>
              <w:t>Slightly Disagree</w:t>
            </w:r>
          </w:p>
        </w:tc>
        <w:tc>
          <w:tcPr>
            <w:tcW w:w="720" w:type="dxa"/>
            <w:tcBorders>
              <w:top w:val="nil"/>
              <w:left w:val="nil"/>
              <w:bottom w:val="nil"/>
              <w:right w:val="nil"/>
            </w:tcBorders>
            <w:tcMar>
              <w:top w:w="100" w:type="dxa"/>
              <w:left w:w="100" w:type="dxa"/>
              <w:bottom w:w="100" w:type="dxa"/>
              <w:right w:w="100" w:type="dxa"/>
            </w:tcMar>
            <w:textDirection w:val="btLr"/>
            <w:vAlign w:val="center"/>
          </w:tcPr>
          <w:p w14:paraId="531B1113" w14:textId="7D0F5B89" w:rsidR="00846CD6" w:rsidRPr="0093333A" w:rsidRDefault="00846CD6" w:rsidP="00696EDB">
            <w:pPr>
              <w:spacing w:after="0" w:line="240" w:lineRule="auto"/>
              <w:jc w:val="center"/>
              <w:rPr>
                <w:color w:val="000000" w:themeColor="text1"/>
                <w:sz w:val="18"/>
              </w:rPr>
            </w:pPr>
            <w:r w:rsidRPr="0093333A">
              <w:rPr>
                <w:color w:val="000000" w:themeColor="text1"/>
                <w:sz w:val="18"/>
              </w:rPr>
              <w:t>Slightly Agree</w:t>
            </w:r>
          </w:p>
        </w:tc>
        <w:tc>
          <w:tcPr>
            <w:tcW w:w="720" w:type="dxa"/>
            <w:tcBorders>
              <w:top w:val="nil"/>
              <w:left w:val="nil"/>
              <w:bottom w:val="nil"/>
              <w:right w:val="nil"/>
            </w:tcBorders>
            <w:tcMar>
              <w:top w:w="100" w:type="dxa"/>
              <w:left w:w="100" w:type="dxa"/>
              <w:bottom w:w="100" w:type="dxa"/>
              <w:right w:w="100" w:type="dxa"/>
            </w:tcMar>
            <w:textDirection w:val="btLr"/>
            <w:vAlign w:val="center"/>
          </w:tcPr>
          <w:p w14:paraId="506AD8D9" w14:textId="51379D6A" w:rsidR="00846CD6" w:rsidRPr="0093333A" w:rsidRDefault="00846CD6" w:rsidP="00696EDB">
            <w:pPr>
              <w:spacing w:after="0" w:line="240" w:lineRule="auto"/>
              <w:jc w:val="center"/>
              <w:rPr>
                <w:color w:val="000000" w:themeColor="text1"/>
                <w:sz w:val="18"/>
              </w:rPr>
            </w:pPr>
            <w:r w:rsidRPr="0093333A">
              <w:rPr>
                <w:color w:val="000000" w:themeColor="text1"/>
                <w:sz w:val="18"/>
              </w:rPr>
              <w:t>Agree</w:t>
            </w:r>
          </w:p>
        </w:tc>
        <w:tc>
          <w:tcPr>
            <w:tcW w:w="720" w:type="dxa"/>
            <w:tcBorders>
              <w:top w:val="nil"/>
              <w:left w:val="nil"/>
              <w:bottom w:val="nil"/>
              <w:right w:val="nil"/>
            </w:tcBorders>
            <w:tcMar>
              <w:top w:w="100" w:type="dxa"/>
              <w:left w:w="100" w:type="dxa"/>
              <w:bottom w:w="100" w:type="dxa"/>
              <w:right w:w="100" w:type="dxa"/>
            </w:tcMar>
            <w:textDirection w:val="btLr"/>
            <w:vAlign w:val="center"/>
          </w:tcPr>
          <w:p w14:paraId="2E0DD998" w14:textId="31615DD9" w:rsidR="00846CD6" w:rsidRPr="0093333A" w:rsidRDefault="00846CD6" w:rsidP="00696EDB">
            <w:pPr>
              <w:spacing w:after="0" w:line="240" w:lineRule="auto"/>
              <w:jc w:val="center"/>
              <w:rPr>
                <w:color w:val="000000" w:themeColor="text1"/>
                <w:sz w:val="18"/>
              </w:rPr>
            </w:pPr>
            <w:r w:rsidRPr="0093333A">
              <w:rPr>
                <w:color w:val="000000" w:themeColor="text1"/>
                <w:sz w:val="18"/>
              </w:rPr>
              <w:t>Strongly Agree</w:t>
            </w:r>
          </w:p>
        </w:tc>
      </w:tr>
      <w:tr w:rsidR="00A47F22" w:rsidRPr="00311B5C" w14:paraId="5F366D33" w14:textId="77777777" w:rsidTr="004E59AD">
        <w:tc>
          <w:tcPr>
            <w:tcW w:w="6480" w:type="dxa"/>
            <w:tcBorders>
              <w:top w:val="nil"/>
              <w:left w:val="nil"/>
            </w:tcBorders>
            <w:tcMar>
              <w:top w:w="100" w:type="dxa"/>
              <w:left w:w="100" w:type="dxa"/>
              <w:bottom w:w="100" w:type="dxa"/>
              <w:right w:w="100" w:type="dxa"/>
            </w:tcMar>
            <w:vAlign w:val="center"/>
          </w:tcPr>
          <w:p w14:paraId="093D37A9" w14:textId="77777777" w:rsidR="00A47F22" w:rsidRPr="00311B5C" w:rsidRDefault="00A47F22" w:rsidP="004E59AD">
            <w:pPr>
              <w:widowControl w:val="0"/>
              <w:pBdr>
                <w:top w:val="nil"/>
                <w:left w:val="nil"/>
                <w:bottom w:val="nil"/>
                <w:right w:val="nil"/>
                <w:between w:val="nil"/>
              </w:pBdr>
              <w:spacing w:after="0" w:line="240" w:lineRule="auto"/>
              <w:ind w:left="180" w:hanging="180"/>
              <w:rPr>
                <w:rFonts w:eastAsia="Arial" w:cs="Arial"/>
                <w:sz w:val="16"/>
                <w:szCs w:val="16"/>
              </w:rPr>
            </w:pPr>
          </w:p>
        </w:tc>
        <w:tc>
          <w:tcPr>
            <w:tcW w:w="720" w:type="dxa"/>
            <w:tcMar>
              <w:top w:w="100" w:type="dxa"/>
              <w:left w:w="100" w:type="dxa"/>
              <w:bottom w:w="100" w:type="dxa"/>
              <w:right w:w="100" w:type="dxa"/>
            </w:tcMar>
          </w:tcPr>
          <w:p w14:paraId="0C8D04DF" w14:textId="77777777" w:rsidR="00A47F22" w:rsidRPr="003716BE" w:rsidRDefault="00A47F22" w:rsidP="004E59AD">
            <w:pPr>
              <w:widowControl w:val="0"/>
              <w:pBdr>
                <w:top w:val="nil"/>
                <w:left w:val="nil"/>
                <w:bottom w:val="nil"/>
                <w:right w:val="nil"/>
                <w:between w:val="nil"/>
              </w:pBdr>
              <w:spacing w:after="0" w:line="240" w:lineRule="auto"/>
              <w:jc w:val="center"/>
              <w:rPr>
                <w:rFonts w:eastAsia="Arial" w:cs="Arial"/>
                <w:color w:val="000000" w:themeColor="text1"/>
                <w:sz w:val="16"/>
                <w:szCs w:val="16"/>
              </w:rPr>
            </w:pPr>
            <w:r w:rsidRPr="003716BE">
              <w:rPr>
                <w:rFonts w:eastAsia="Arial" w:cs="Arial"/>
                <w:color w:val="000000" w:themeColor="text1"/>
                <w:sz w:val="16"/>
                <w:szCs w:val="16"/>
              </w:rPr>
              <w:t>1</w:t>
            </w:r>
          </w:p>
        </w:tc>
        <w:tc>
          <w:tcPr>
            <w:tcW w:w="720" w:type="dxa"/>
            <w:tcMar>
              <w:top w:w="100" w:type="dxa"/>
              <w:left w:w="100" w:type="dxa"/>
              <w:bottom w:w="100" w:type="dxa"/>
              <w:right w:w="100" w:type="dxa"/>
            </w:tcMar>
          </w:tcPr>
          <w:p w14:paraId="19009483" w14:textId="77777777" w:rsidR="00A47F22" w:rsidRPr="003716BE" w:rsidRDefault="00A47F22" w:rsidP="004E59AD">
            <w:pPr>
              <w:widowControl w:val="0"/>
              <w:pBdr>
                <w:top w:val="nil"/>
                <w:left w:val="nil"/>
                <w:bottom w:val="nil"/>
                <w:right w:val="nil"/>
                <w:between w:val="nil"/>
              </w:pBdr>
              <w:spacing w:after="0" w:line="240" w:lineRule="auto"/>
              <w:jc w:val="center"/>
              <w:rPr>
                <w:rFonts w:eastAsia="Arial" w:cs="Arial"/>
                <w:color w:val="000000" w:themeColor="text1"/>
                <w:sz w:val="16"/>
                <w:szCs w:val="16"/>
              </w:rPr>
            </w:pPr>
            <w:r w:rsidRPr="003716BE">
              <w:rPr>
                <w:rFonts w:eastAsia="Arial" w:cs="Arial"/>
                <w:color w:val="000000" w:themeColor="text1"/>
                <w:sz w:val="16"/>
                <w:szCs w:val="16"/>
              </w:rPr>
              <w:t>2</w:t>
            </w:r>
          </w:p>
        </w:tc>
        <w:tc>
          <w:tcPr>
            <w:tcW w:w="720" w:type="dxa"/>
            <w:tcMar>
              <w:top w:w="100" w:type="dxa"/>
              <w:left w:w="100" w:type="dxa"/>
              <w:bottom w:w="100" w:type="dxa"/>
              <w:right w:w="100" w:type="dxa"/>
            </w:tcMar>
          </w:tcPr>
          <w:p w14:paraId="464E3397" w14:textId="77777777" w:rsidR="00A47F22" w:rsidRPr="003716BE" w:rsidRDefault="00A47F22" w:rsidP="004E59AD">
            <w:pPr>
              <w:widowControl w:val="0"/>
              <w:pBdr>
                <w:top w:val="nil"/>
                <w:left w:val="nil"/>
                <w:bottom w:val="nil"/>
                <w:right w:val="nil"/>
                <w:between w:val="nil"/>
              </w:pBdr>
              <w:spacing w:after="0" w:line="240" w:lineRule="auto"/>
              <w:jc w:val="center"/>
              <w:rPr>
                <w:rFonts w:eastAsia="Arial" w:cs="Arial"/>
                <w:color w:val="000000" w:themeColor="text1"/>
                <w:sz w:val="16"/>
                <w:szCs w:val="16"/>
              </w:rPr>
            </w:pPr>
            <w:r w:rsidRPr="003716BE">
              <w:rPr>
                <w:rFonts w:eastAsia="Arial" w:cs="Arial"/>
                <w:color w:val="000000" w:themeColor="text1"/>
                <w:sz w:val="16"/>
                <w:szCs w:val="16"/>
              </w:rPr>
              <w:t>3</w:t>
            </w:r>
          </w:p>
        </w:tc>
        <w:tc>
          <w:tcPr>
            <w:tcW w:w="720" w:type="dxa"/>
            <w:tcMar>
              <w:top w:w="100" w:type="dxa"/>
              <w:left w:w="100" w:type="dxa"/>
              <w:bottom w:w="100" w:type="dxa"/>
              <w:right w:w="100" w:type="dxa"/>
            </w:tcMar>
          </w:tcPr>
          <w:p w14:paraId="411E0511" w14:textId="77777777" w:rsidR="00A47F22" w:rsidRPr="003716BE" w:rsidRDefault="00A47F22" w:rsidP="004E59AD">
            <w:pPr>
              <w:widowControl w:val="0"/>
              <w:pBdr>
                <w:top w:val="nil"/>
                <w:left w:val="nil"/>
                <w:bottom w:val="nil"/>
                <w:right w:val="nil"/>
                <w:between w:val="nil"/>
              </w:pBdr>
              <w:spacing w:after="0" w:line="240" w:lineRule="auto"/>
              <w:jc w:val="center"/>
              <w:rPr>
                <w:rFonts w:eastAsia="Arial" w:cs="Arial"/>
                <w:color w:val="000000" w:themeColor="text1"/>
                <w:sz w:val="16"/>
                <w:szCs w:val="16"/>
              </w:rPr>
            </w:pPr>
            <w:r w:rsidRPr="003716BE">
              <w:rPr>
                <w:rFonts w:eastAsia="Arial" w:cs="Arial"/>
                <w:color w:val="000000" w:themeColor="text1"/>
                <w:sz w:val="16"/>
                <w:szCs w:val="16"/>
              </w:rPr>
              <w:t>4</w:t>
            </w:r>
          </w:p>
        </w:tc>
        <w:tc>
          <w:tcPr>
            <w:tcW w:w="720" w:type="dxa"/>
            <w:tcMar>
              <w:top w:w="100" w:type="dxa"/>
              <w:left w:w="100" w:type="dxa"/>
              <w:bottom w:w="100" w:type="dxa"/>
              <w:right w:w="100" w:type="dxa"/>
            </w:tcMar>
          </w:tcPr>
          <w:p w14:paraId="37B53584" w14:textId="77777777" w:rsidR="00A47F22" w:rsidRPr="003716BE" w:rsidRDefault="00A47F22" w:rsidP="004E59AD">
            <w:pPr>
              <w:widowControl w:val="0"/>
              <w:pBdr>
                <w:top w:val="nil"/>
                <w:left w:val="nil"/>
                <w:bottom w:val="nil"/>
                <w:right w:val="nil"/>
                <w:between w:val="nil"/>
              </w:pBdr>
              <w:spacing w:after="0" w:line="240" w:lineRule="auto"/>
              <w:jc w:val="center"/>
              <w:rPr>
                <w:rFonts w:eastAsia="Arial" w:cs="Arial"/>
                <w:color w:val="000000" w:themeColor="text1"/>
                <w:sz w:val="16"/>
                <w:szCs w:val="16"/>
              </w:rPr>
            </w:pPr>
            <w:r w:rsidRPr="003716BE">
              <w:rPr>
                <w:rFonts w:eastAsia="Arial" w:cs="Arial"/>
                <w:color w:val="000000" w:themeColor="text1"/>
                <w:sz w:val="16"/>
                <w:szCs w:val="16"/>
              </w:rPr>
              <w:t>5</w:t>
            </w:r>
          </w:p>
        </w:tc>
        <w:tc>
          <w:tcPr>
            <w:tcW w:w="720" w:type="dxa"/>
            <w:tcMar>
              <w:top w:w="100" w:type="dxa"/>
              <w:left w:w="100" w:type="dxa"/>
              <w:bottom w:w="100" w:type="dxa"/>
              <w:right w:w="100" w:type="dxa"/>
            </w:tcMar>
          </w:tcPr>
          <w:p w14:paraId="3DD2E8B6" w14:textId="77777777" w:rsidR="00A47F22" w:rsidRPr="003716BE" w:rsidRDefault="00A47F22" w:rsidP="004E59AD">
            <w:pPr>
              <w:widowControl w:val="0"/>
              <w:pBdr>
                <w:top w:val="nil"/>
                <w:left w:val="nil"/>
                <w:bottom w:val="nil"/>
                <w:right w:val="nil"/>
                <w:between w:val="nil"/>
              </w:pBdr>
              <w:spacing w:after="0" w:line="240" w:lineRule="auto"/>
              <w:jc w:val="center"/>
              <w:rPr>
                <w:rFonts w:eastAsia="Arial" w:cs="Arial"/>
                <w:color w:val="000000" w:themeColor="text1"/>
                <w:sz w:val="16"/>
                <w:szCs w:val="16"/>
              </w:rPr>
            </w:pPr>
            <w:r w:rsidRPr="003716BE">
              <w:rPr>
                <w:rFonts w:eastAsia="Arial" w:cs="Arial"/>
                <w:color w:val="000000" w:themeColor="text1"/>
                <w:sz w:val="16"/>
                <w:szCs w:val="16"/>
              </w:rPr>
              <w:t>6</w:t>
            </w:r>
          </w:p>
        </w:tc>
      </w:tr>
      <w:tr w:rsidR="00A47F22" w14:paraId="3145EF81" w14:textId="77777777" w:rsidTr="004E59AD">
        <w:tc>
          <w:tcPr>
            <w:tcW w:w="6480" w:type="dxa"/>
            <w:tcMar>
              <w:top w:w="100" w:type="dxa"/>
              <w:left w:w="100" w:type="dxa"/>
              <w:bottom w:w="100" w:type="dxa"/>
              <w:right w:w="100" w:type="dxa"/>
            </w:tcMar>
          </w:tcPr>
          <w:p w14:paraId="46082A9F" w14:textId="09061225"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This </w:t>
            </w:r>
            <w:r w:rsidR="00790E82">
              <w:rPr>
                <w:rFonts w:eastAsia="Arial" w:cs="Arial"/>
                <w:sz w:val="20"/>
                <w:szCs w:val="20"/>
              </w:rPr>
              <w:t>was</w:t>
            </w:r>
            <w:r w:rsidRPr="00A47F22">
              <w:rPr>
                <w:rFonts w:eastAsia="Arial" w:cs="Arial"/>
                <w:sz w:val="20"/>
                <w:szCs w:val="20"/>
              </w:rPr>
              <w:t xml:space="preserve"> an acceptable intervention for the </w:t>
            </w:r>
            <w:r w:rsidR="00BC3A2E">
              <w:rPr>
                <w:rFonts w:eastAsia="Arial" w:cs="Arial"/>
                <w:sz w:val="20"/>
                <w:szCs w:val="20"/>
              </w:rPr>
              <w:t>student</w:t>
            </w:r>
            <w:r w:rsidRPr="00A47F22">
              <w:rPr>
                <w:rFonts w:eastAsia="Arial" w:cs="Arial"/>
                <w:sz w:val="20"/>
                <w:szCs w:val="20"/>
              </w:rPr>
              <w:t>’s needs.</w:t>
            </w:r>
          </w:p>
        </w:tc>
        <w:tc>
          <w:tcPr>
            <w:tcW w:w="720" w:type="dxa"/>
            <w:tcMar>
              <w:top w:w="100" w:type="dxa"/>
              <w:left w:w="100" w:type="dxa"/>
              <w:bottom w:w="100" w:type="dxa"/>
              <w:right w:w="100" w:type="dxa"/>
            </w:tcMar>
            <w:vAlign w:val="center"/>
          </w:tcPr>
          <w:p w14:paraId="42580195"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5419994"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0ADA48D"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08E6A46"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28FC9FD"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144A3A0"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A47F22" w14:paraId="006B3651" w14:textId="77777777" w:rsidTr="004E59AD">
        <w:tc>
          <w:tcPr>
            <w:tcW w:w="6480" w:type="dxa"/>
            <w:tcMar>
              <w:top w:w="100" w:type="dxa"/>
              <w:left w:w="100" w:type="dxa"/>
              <w:bottom w:w="100" w:type="dxa"/>
              <w:right w:w="100" w:type="dxa"/>
            </w:tcMar>
          </w:tcPr>
          <w:p w14:paraId="6301F6CC" w14:textId="1E272F65"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Most teachers would find this intervention appropriate for </w:t>
            </w:r>
            <w:r w:rsidR="00BC3A2E">
              <w:rPr>
                <w:rFonts w:eastAsia="Arial" w:cs="Arial"/>
                <w:sz w:val="20"/>
                <w:szCs w:val="20"/>
              </w:rPr>
              <w:t>students</w:t>
            </w:r>
            <w:r w:rsidRPr="00A47F22">
              <w:rPr>
                <w:rFonts w:eastAsia="Arial" w:cs="Arial"/>
                <w:sz w:val="20"/>
                <w:szCs w:val="20"/>
              </w:rPr>
              <w:t xml:space="preserve"> with similar needs.</w:t>
            </w:r>
          </w:p>
        </w:tc>
        <w:tc>
          <w:tcPr>
            <w:tcW w:w="720" w:type="dxa"/>
            <w:tcMar>
              <w:top w:w="100" w:type="dxa"/>
              <w:left w:w="100" w:type="dxa"/>
              <w:bottom w:w="100" w:type="dxa"/>
              <w:right w:w="100" w:type="dxa"/>
            </w:tcMar>
            <w:vAlign w:val="center"/>
          </w:tcPr>
          <w:p w14:paraId="5D65EAE1"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9F09826"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E09BE8D"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6DFEB69"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756D9DB"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9F0A809"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A47F22" w14:paraId="6ADDD06D" w14:textId="77777777" w:rsidTr="004E59AD">
        <w:tc>
          <w:tcPr>
            <w:tcW w:w="6480" w:type="dxa"/>
            <w:tcMar>
              <w:top w:w="100" w:type="dxa"/>
              <w:left w:w="100" w:type="dxa"/>
              <w:bottom w:w="100" w:type="dxa"/>
              <w:right w:w="100" w:type="dxa"/>
            </w:tcMar>
          </w:tcPr>
          <w:p w14:paraId="2C0F7B1F" w14:textId="25A26A94"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This intervention </w:t>
            </w:r>
            <w:r w:rsidR="00790E82">
              <w:rPr>
                <w:rFonts w:eastAsia="Arial" w:cs="Arial"/>
                <w:sz w:val="20"/>
                <w:szCs w:val="20"/>
              </w:rPr>
              <w:t>proved</w:t>
            </w:r>
            <w:r w:rsidRPr="00A47F22">
              <w:rPr>
                <w:rFonts w:eastAsia="Arial" w:cs="Arial"/>
                <w:sz w:val="20"/>
                <w:szCs w:val="20"/>
              </w:rPr>
              <w:t xml:space="preserve"> effective in supporting the </w:t>
            </w:r>
            <w:r w:rsidR="00BC3A2E">
              <w:rPr>
                <w:rFonts w:eastAsia="Arial" w:cs="Arial"/>
                <w:sz w:val="20"/>
                <w:szCs w:val="20"/>
              </w:rPr>
              <w:t>student</w:t>
            </w:r>
            <w:r w:rsidRPr="00A47F22">
              <w:rPr>
                <w:rFonts w:eastAsia="Arial" w:cs="Arial"/>
                <w:sz w:val="20"/>
                <w:szCs w:val="20"/>
              </w:rPr>
              <w:t>’s needs.</w:t>
            </w:r>
          </w:p>
        </w:tc>
        <w:tc>
          <w:tcPr>
            <w:tcW w:w="720" w:type="dxa"/>
            <w:tcMar>
              <w:top w:w="100" w:type="dxa"/>
              <w:left w:w="100" w:type="dxa"/>
              <w:bottom w:w="100" w:type="dxa"/>
              <w:right w:w="100" w:type="dxa"/>
            </w:tcMar>
            <w:vAlign w:val="center"/>
          </w:tcPr>
          <w:p w14:paraId="68F328DB"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37341AC"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7AB390E"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EB89232"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9CD6647"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7D96AA9"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A47F22" w14:paraId="1C6EABCD" w14:textId="77777777" w:rsidTr="004E59AD">
        <w:tc>
          <w:tcPr>
            <w:tcW w:w="6480" w:type="dxa"/>
            <w:tcMar>
              <w:top w:w="100" w:type="dxa"/>
              <w:left w:w="100" w:type="dxa"/>
              <w:bottom w:w="100" w:type="dxa"/>
              <w:right w:w="100" w:type="dxa"/>
            </w:tcMar>
          </w:tcPr>
          <w:p w14:paraId="5A91C953" w14:textId="77777777"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I would suggest the use of this intervention to other teachers.</w:t>
            </w:r>
          </w:p>
        </w:tc>
        <w:tc>
          <w:tcPr>
            <w:tcW w:w="720" w:type="dxa"/>
            <w:tcMar>
              <w:top w:w="100" w:type="dxa"/>
              <w:left w:w="100" w:type="dxa"/>
              <w:bottom w:w="100" w:type="dxa"/>
              <w:right w:w="100" w:type="dxa"/>
            </w:tcMar>
            <w:vAlign w:val="center"/>
          </w:tcPr>
          <w:p w14:paraId="25E56C5D"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D7B053F"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3853D72"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993061F"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85EA695"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2297B5E"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A47F22" w14:paraId="5B5D595F" w14:textId="77777777" w:rsidTr="004E59AD">
        <w:tc>
          <w:tcPr>
            <w:tcW w:w="6480" w:type="dxa"/>
            <w:tcMar>
              <w:top w:w="100" w:type="dxa"/>
              <w:left w:w="100" w:type="dxa"/>
              <w:bottom w:w="100" w:type="dxa"/>
              <w:right w:w="100" w:type="dxa"/>
            </w:tcMar>
          </w:tcPr>
          <w:p w14:paraId="5CC1AB77" w14:textId="327B6A54"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The </w:t>
            </w:r>
            <w:r w:rsidR="00BC3A2E">
              <w:rPr>
                <w:rFonts w:eastAsia="Arial" w:cs="Arial"/>
                <w:sz w:val="20"/>
                <w:szCs w:val="20"/>
              </w:rPr>
              <w:t>student</w:t>
            </w:r>
            <w:r w:rsidRPr="00A47F22">
              <w:rPr>
                <w:rFonts w:eastAsia="Arial" w:cs="Arial"/>
                <w:sz w:val="20"/>
                <w:szCs w:val="20"/>
              </w:rPr>
              <w:t xml:space="preserve">'s needs </w:t>
            </w:r>
            <w:r w:rsidR="00790E82">
              <w:rPr>
                <w:rFonts w:eastAsia="Arial" w:cs="Arial"/>
                <w:sz w:val="20"/>
                <w:szCs w:val="20"/>
              </w:rPr>
              <w:t>were</w:t>
            </w:r>
            <w:r w:rsidRPr="00A47F22">
              <w:rPr>
                <w:rFonts w:eastAsia="Arial" w:cs="Arial"/>
                <w:sz w:val="20"/>
                <w:szCs w:val="20"/>
              </w:rPr>
              <w:t xml:space="preserve"> severe enough to warrant use of this intervention.</w:t>
            </w:r>
          </w:p>
        </w:tc>
        <w:tc>
          <w:tcPr>
            <w:tcW w:w="720" w:type="dxa"/>
            <w:tcMar>
              <w:top w:w="100" w:type="dxa"/>
              <w:left w:w="100" w:type="dxa"/>
              <w:bottom w:w="100" w:type="dxa"/>
              <w:right w:w="100" w:type="dxa"/>
            </w:tcMar>
            <w:vAlign w:val="center"/>
          </w:tcPr>
          <w:p w14:paraId="0CDBE5D3"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B0C9136"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C2BC258"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5CBA262"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021391B"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598A0CA"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A47F22" w14:paraId="297DE6CA" w14:textId="77777777" w:rsidTr="004E59AD">
        <w:tc>
          <w:tcPr>
            <w:tcW w:w="6480" w:type="dxa"/>
            <w:tcMar>
              <w:top w:w="100" w:type="dxa"/>
              <w:left w:w="100" w:type="dxa"/>
              <w:bottom w:w="100" w:type="dxa"/>
              <w:right w:w="100" w:type="dxa"/>
            </w:tcMar>
          </w:tcPr>
          <w:p w14:paraId="273A723F" w14:textId="105F9BE3"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Most teachers would find this intervention suitable for the needs of this </w:t>
            </w:r>
            <w:r w:rsidR="00BC3A2E">
              <w:rPr>
                <w:rFonts w:eastAsia="Arial" w:cs="Arial"/>
                <w:sz w:val="20"/>
                <w:szCs w:val="20"/>
              </w:rPr>
              <w:t>student</w:t>
            </w:r>
            <w:r w:rsidRPr="00A47F22">
              <w:rPr>
                <w:rFonts w:eastAsia="Arial" w:cs="Arial"/>
                <w:sz w:val="20"/>
                <w:szCs w:val="20"/>
              </w:rPr>
              <w:t>.</w:t>
            </w:r>
          </w:p>
        </w:tc>
        <w:tc>
          <w:tcPr>
            <w:tcW w:w="720" w:type="dxa"/>
            <w:tcMar>
              <w:top w:w="100" w:type="dxa"/>
              <w:left w:w="100" w:type="dxa"/>
              <w:bottom w:w="100" w:type="dxa"/>
              <w:right w:w="100" w:type="dxa"/>
            </w:tcMar>
            <w:vAlign w:val="center"/>
          </w:tcPr>
          <w:p w14:paraId="083DA179"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F68567B"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0CA7704"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2448F20"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B337AB7"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0F7B23F"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A47F22" w14:paraId="37088930" w14:textId="77777777" w:rsidTr="004E59AD">
        <w:tc>
          <w:tcPr>
            <w:tcW w:w="6480" w:type="dxa"/>
            <w:tcMar>
              <w:top w:w="100" w:type="dxa"/>
              <w:left w:w="100" w:type="dxa"/>
              <w:bottom w:w="100" w:type="dxa"/>
              <w:right w:w="100" w:type="dxa"/>
            </w:tcMar>
          </w:tcPr>
          <w:p w14:paraId="5E0BAD4C" w14:textId="77777777"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I would be willing to use this intervention in the classroom setting.</w:t>
            </w:r>
          </w:p>
        </w:tc>
        <w:tc>
          <w:tcPr>
            <w:tcW w:w="720" w:type="dxa"/>
            <w:tcMar>
              <w:top w:w="100" w:type="dxa"/>
              <w:left w:w="100" w:type="dxa"/>
              <w:bottom w:w="100" w:type="dxa"/>
              <w:right w:w="100" w:type="dxa"/>
            </w:tcMar>
            <w:vAlign w:val="center"/>
          </w:tcPr>
          <w:p w14:paraId="01041541"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4B00D85"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10375EB"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CCF8C1B"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13EADCC"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C9E113F"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A47F22" w14:paraId="5DFB6066" w14:textId="77777777" w:rsidTr="004E59AD">
        <w:tc>
          <w:tcPr>
            <w:tcW w:w="6480" w:type="dxa"/>
            <w:tcMar>
              <w:top w:w="100" w:type="dxa"/>
              <w:left w:w="100" w:type="dxa"/>
              <w:bottom w:w="100" w:type="dxa"/>
              <w:right w:w="100" w:type="dxa"/>
            </w:tcMar>
          </w:tcPr>
          <w:p w14:paraId="5D83B992" w14:textId="036AF3D8"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This intervention </w:t>
            </w:r>
            <w:r w:rsidR="00790E82">
              <w:rPr>
                <w:rFonts w:eastAsia="Arial" w:cs="Arial"/>
                <w:sz w:val="20"/>
                <w:szCs w:val="20"/>
              </w:rPr>
              <w:t>did</w:t>
            </w:r>
            <w:r w:rsidRPr="00A47F22">
              <w:rPr>
                <w:rFonts w:eastAsia="Arial" w:cs="Arial"/>
                <w:sz w:val="20"/>
                <w:szCs w:val="20"/>
              </w:rPr>
              <w:t xml:space="preserve"> </w:t>
            </w:r>
            <w:r w:rsidRPr="00A47F22">
              <w:rPr>
                <w:rFonts w:eastAsia="Arial" w:cs="Arial"/>
                <w:i/>
                <w:iCs/>
                <w:sz w:val="20"/>
                <w:szCs w:val="20"/>
              </w:rPr>
              <w:t>not</w:t>
            </w:r>
            <w:r w:rsidRPr="00A47F22">
              <w:rPr>
                <w:rFonts w:eastAsia="Arial" w:cs="Arial"/>
                <w:sz w:val="20"/>
                <w:szCs w:val="20"/>
              </w:rPr>
              <w:t xml:space="preserve"> result in negative side effects for the </w:t>
            </w:r>
            <w:r w:rsidR="00BC3A2E">
              <w:rPr>
                <w:rFonts w:eastAsia="Arial" w:cs="Arial"/>
                <w:sz w:val="20"/>
                <w:szCs w:val="20"/>
              </w:rPr>
              <w:t>student</w:t>
            </w:r>
            <w:r w:rsidRPr="00A47F22">
              <w:rPr>
                <w:rFonts w:eastAsia="Arial" w:cs="Arial"/>
                <w:sz w:val="20"/>
                <w:szCs w:val="20"/>
              </w:rPr>
              <w:t>.</w:t>
            </w:r>
          </w:p>
        </w:tc>
        <w:tc>
          <w:tcPr>
            <w:tcW w:w="720" w:type="dxa"/>
            <w:tcMar>
              <w:top w:w="100" w:type="dxa"/>
              <w:left w:w="100" w:type="dxa"/>
              <w:bottom w:w="100" w:type="dxa"/>
              <w:right w:w="100" w:type="dxa"/>
            </w:tcMar>
            <w:vAlign w:val="center"/>
          </w:tcPr>
          <w:p w14:paraId="21730CA7"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5B92ABF"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BA9D78D"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DBF00DB"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390BA16"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23FA075"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A47F22" w14:paraId="3549CAC5" w14:textId="77777777" w:rsidTr="004E59AD">
        <w:tc>
          <w:tcPr>
            <w:tcW w:w="6480" w:type="dxa"/>
            <w:tcMar>
              <w:top w:w="100" w:type="dxa"/>
              <w:left w:w="100" w:type="dxa"/>
              <w:bottom w:w="100" w:type="dxa"/>
              <w:right w:w="100" w:type="dxa"/>
            </w:tcMar>
          </w:tcPr>
          <w:p w14:paraId="0FAE163B" w14:textId="45E2F4D2"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This intervention would be appropriate for a variety of </w:t>
            </w:r>
            <w:r w:rsidR="00BC3A2E">
              <w:rPr>
                <w:rFonts w:eastAsia="Arial" w:cs="Arial"/>
                <w:sz w:val="20"/>
                <w:szCs w:val="20"/>
              </w:rPr>
              <w:t>students</w:t>
            </w:r>
            <w:r w:rsidRPr="00A47F22">
              <w:rPr>
                <w:rFonts w:eastAsia="Arial" w:cs="Arial"/>
                <w:sz w:val="20"/>
                <w:szCs w:val="20"/>
              </w:rPr>
              <w:t>.</w:t>
            </w:r>
          </w:p>
        </w:tc>
        <w:tc>
          <w:tcPr>
            <w:tcW w:w="720" w:type="dxa"/>
            <w:tcMar>
              <w:top w:w="100" w:type="dxa"/>
              <w:left w:w="100" w:type="dxa"/>
              <w:bottom w:w="100" w:type="dxa"/>
              <w:right w:w="100" w:type="dxa"/>
            </w:tcMar>
            <w:vAlign w:val="center"/>
          </w:tcPr>
          <w:p w14:paraId="24979281"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5DC13C3"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6EF02D2"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A4C0A1B"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22C8327"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0B044BC"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A47F22" w14:paraId="0540507B" w14:textId="77777777" w:rsidTr="004E59AD">
        <w:tc>
          <w:tcPr>
            <w:tcW w:w="6480" w:type="dxa"/>
            <w:tcMar>
              <w:top w:w="100" w:type="dxa"/>
              <w:left w:w="100" w:type="dxa"/>
              <w:bottom w:w="100" w:type="dxa"/>
              <w:right w:w="100" w:type="dxa"/>
            </w:tcMar>
          </w:tcPr>
          <w:p w14:paraId="6AF4C5C0" w14:textId="5A87BFA2"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This intervention </w:t>
            </w:r>
            <w:r w:rsidR="00790E82">
              <w:rPr>
                <w:rFonts w:eastAsia="Arial" w:cs="Arial"/>
                <w:sz w:val="20"/>
                <w:szCs w:val="20"/>
              </w:rPr>
              <w:t>was</w:t>
            </w:r>
            <w:r w:rsidRPr="00A47F22">
              <w:rPr>
                <w:rFonts w:eastAsia="Arial" w:cs="Arial"/>
                <w:sz w:val="20"/>
                <w:szCs w:val="20"/>
              </w:rPr>
              <w:t xml:space="preserve"> consistent with those I have used in classroom settings.</w:t>
            </w:r>
          </w:p>
        </w:tc>
        <w:tc>
          <w:tcPr>
            <w:tcW w:w="720" w:type="dxa"/>
            <w:tcMar>
              <w:top w:w="100" w:type="dxa"/>
              <w:left w:w="100" w:type="dxa"/>
              <w:bottom w:w="100" w:type="dxa"/>
              <w:right w:w="100" w:type="dxa"/>
            </w:tcMar>
            <w:vAlign w:val="center"/>
          </w:tcPr>
          <w:p w14:paraId="4B533CF4"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3562D30"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C106E65"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D67D802"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3D68ADC"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3899F45C"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A47F22" w14:paraId="0F8586C6" w14:textId="77777777" w:rsidTr="004E59AD">
        <w:tc>
          <w:tcPr>
            <w:tcW w:w="6480" w:type="dxa"/>
            <w:tcMar>
              <w:top w:w="100" w:type="dxa"/>
              <w:left w:w="100" w:type="dxa"/>
              <w:bottom w:w="100" w:type="dxa"/>
              <w:right w:w="100" w:type="dxa"/>
            </w:tcMar>
          </w:tcPr>
          <w:p w14:paraId="0F5C371C" w14:textId="1A3CE732"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The intervention </w:t>
            </w:r>
            <w:r w:rsidR="00790E82">
              <w:rPr>
                <w:rFonts w:eastAsia="Arial" w:cs="Arial"/>
                <w:sz w:val="20"/>
                <w:szCs w:val="20"/>
              </w:rPr>
              <w:t>was</w:t>
            </w:r>
            <w:r w:rsidRPr="00A47F22">
              <w:rPr>
                <w:rFonts w:eastAsia="Arial" w:cs="Arial"/>
                <w:sz w:val="20"/>
                <w:szCs w:val="20"/>
              </w:rPr>
              <w:t xml:space="preserve"> a fairway to handle the </w:t>
            </w:r>
            <w:r w:rsidR="00BC3A2E">
              <w:rPr>
                <w:rFonts w:eastAsia="Arial" w:cs="Arial"/>
                <w:sz w:val="20"/>
                <w:szCs w:val="20"/>
              </w:rPr>
              <w:t>student</w:t>
            </w:r>
            <w:r w:rsidRPr="00A47F22">
              <w:rPr>
                <w:rFonts w:eastAsia="Arial" w:cs="Arial"/>
                <w:sz w:val="20"/>
                <w:szCs w:val="20"/>
              </w:rPr>
              <w:t>'s needs.</w:t>
            </w:r>
          </w:p>
        </w:tc>
        <w:tc>
          <w:tcPr>
            <w:tcW w:w="720" w:type="dxa"/>
            <w:tcMar>
              <w:top w:w="100" w:type="dxa"/>
              <w:left w:w="100" w:type="dxa"/>
              <w:bottom w:w="100" w:type="dxa"/>
              <w:right w:w="100" w:type="dxa"/>
            </w:tcMar>
            <w:vAlign w:val="center"/>
          </w:tcPr>
          <w:p w14:paraId="5FBAD807"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DFE80DA"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7A1EBC9"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9DF4787"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5C7C0C9"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B3BC872"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A47F22" w14:paraId="433D1B5D" w14:textId="77777777" w:rsidTr="004E59AD">
        <w:tc>
          <w:tcPr>
            <w:tcW w:w="6480" w:type="dxa"/>
            <w:tcMar>
              <w:top w:w="100" w:type="dxa"/>
              <w:left w:w="100" w:type="dxa"/>
              <w:bottom w:w="100" w:type="dxa"/>
              <w:right w:w="100" w:type="dxa"/>
            </w:tcMar>
          </w:tcPr>
          <w:p w14:paraId="109006BD" w14:textId="5B99002D"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This intervention </w:t>
            </w:r>
            <w:r w:rsidR="00790E82">
              <w:rPr>
                <w:rFonts w:eastAsia="Arial" w:cs="Arial"/>
                <w:sz w:val="20"/>
                <w:szCs w:val="20"/>
              </w:rPr>
              <w:t>was</w:t>
            </w:r>
            <w:r w:rsidRPr="00A47F22">
              <w:rPr>
                <w:rFonts w:eastAsia="Arial" w:cs="Arial"/>
                <w:sz w:val="20"/>
                <w:szCs w:val="20"/>
              </w:rPr>
              <w:t xml:space="preserve"> reasonable for the needs of the </w:t>
            </w:r>
            <w:r w:rsidR="00BC3A2E">
              <w:rPr>
                <w:rFonts w:eastAsia="Arial" w:cs="Arial"/>
                <w:sz w:val="20"/>
                <w:szCs w:val="20"/>
              </w:rPr>
              <w:t>student</w:t>
            </w:r>
            <w:r w:rsidRPr="00A47F22">
              <w:rPr>
                <w:rFonts w:eastAsia="Arial" w:cs="Arial"/>
                <w:sz w:val="20"/>
                <w:szCs w:val="20"/>
              </w:rPr>
              <w:t>.</w:t>
            </w:r>
          </w:p>
        </w:tc>
        <w:tc>
          <w:tcPr>
            <w:tcW w:w="720" w:type="dxa"/>
            <w:tcMar>
              <w:top w:w="100" w:type="dxa"/>
              <w:left w:w="100" w:type="dxa"/>
              <w:bottom w:w="100" w:type="dxa"/>
              <w:right w:w="100" w:type="dxa"/>
            </w:tcMar>
            <w:vAlign w:val="center"/>
          </w:tcPr>
          <w:p w14:paraId="005F4BF8"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2F20B42"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AA6DC95"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E694726"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7DB62EE"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66F347B"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A47F22" w14:paraId="487E6C91" w14:textId="77777777" w:rsidTr="004E59AD">
        <w:tc>
          <w:tcPr>
            <w:tcW w:w="6480" w:type="dxa"/>
            <w:tcMar>
              <w:top w:w="100" w:type="dxa"/>
              <w:left w:w="100" w:type="dxa"/>
              <w:bottom w:w="100" w:type="dxa"/>
              <w:right w:w="100" w:type="dxa"/>
            </w:tcMar>
          </w:tcPr>
          <w:p w14:paraId="1A4F9FF8" w14:textId="295514CD"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I like</w:t>
            </w:r>
            <w:r w:rsidR="00790E82">
              <w:rPr>
                <w:rFonts w:eastAsia="Arial" w:cs="Arial"/>
                <w:sz w:val="20"/>
                <w:szCs w:val="20"/>
              </w:rPr>
              <w:t>d</w:t>
            </w:r>
            <w:r w:rsidRPr="00A47F22">
              <w:rPr>
                <w:rFonts w:eastAsia="Arial" w:cs="Arial"/>
                <w:sz w:val="20"/>
                <w:szCs w:val="20"/>
              </w:rPr>
              <w:t xml:space="preserve"> the procedures used in this intervention</w:t>
            </w:r>
            <w:r w:rsidR="00BC3A2E">
              <w:rPr>
                <w:rFonts w:eastAsia="Arial" w:cs="Arial"/>
                <w:sz w:val="20"/>
                <w:szCs w:val="20"/>
              </w:rPr>
              <w:t>.</w:t>
            </w:r>
          </w:p>
        </w:tc>
        <w:tc>
          <w:tcPr>
            <w:tcW w:w="720" w:type="dxa"/>
            <w:tcMar>
              <w:top w:w="100" w:type="dxa"/>
              <w:left w:w="100" w:type="dxa"/>
              <w:bottom w:w="100" w:type="dxa"/>
              <w:right w:w="100" w:type="dxa"/>
            </w:tcMar>
            <w:vAlign w:val="center"/>
          </w:tcPr>
          <w:p w14:paraId="7BB8B71F"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8560BC8"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80EEAAD"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F4D9B6F"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2F50A7B9"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43F391A"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A47F22" w14:paraId="389D30CE" w14:textId="77777777" w:rsidTr="004E59AD">
        <w:tc>
          <w:tcPr>
            <w:tcW w:w="6480" w:type="dxa"/>
            <w:tcMar>
              <w:top w:w="100" w:type="dxa"/>
              <w:left w:w="100" w:type="dxa"/>
              <w:bottom w:w="100" w:type="dxa"/>
              <w:right w:w="100" w:type="dxa"/>
            </w:tcMar>
          </w:tcPr>
          <w:p w14:paraId="3517D383" w14:textId="3E894592"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This intervention </w:t>
            </w:r>
            <w:r w:rsidR="00790E82">
              <w:rPr>
                <w:rFonts w:eastAsia="Arial" w:cs="Arial"/>
                <w:sz w:val="20"/>
                <w:szCs w:val="20"/>
              </w:rPr>
              <w:t xml:space="preserve">was </w:t>
            </w:r>
            <w:r w:rsidRPr="00A47F22">
              <w:rPr>
                <w:rFonts w:eastAsia="Arial" w:cs="Arial"/>
                <w:sz w:val="20"/>
                <w:szCs w:val="20"/>
              </w:rPr>
              <w:t xml:space="preserve">a good way to handle this </w:t>
            </w:r>
            <w:r w:rsidR="00BC3A2E">
              <w:rPr>
                <w:rFonts w:eastAsia="Arial" w:cs="Arial"/>
                <w:sz w:val="20"/>
                <w:szCs w:val="20"/>
              </w:rPr>
              <w:t>student</w:t>
            </w:r>
            <w:r w:rsidRPr="00A47F22">
              <w:rPr>
                <w:rFonts w:eastAsia="Arial" w:cs="Arial"/>
                <w:sz w:val="20"/>
                <w:szCs w:val="20"/>
              </w:rPr>
              <w:t>'s needs.</w:t>
            </w:r>
          </w:p>
        </w:tc>
        <w:tc>
          <w:tcPr>
            <w:tcW w:w="720" w:type="dxa"/>
            <w:tcMar>
              <w:top w:w="100" w:type="dxa"/>
              <w:left w:w="100" w:type="dxa"/>
              <w:bottom w:w="100" w:type="dxa"/>
              <w:right w:w="100" w:type="dxa"/>
            </w:tcMar>
            <w:vAlign w:val="center"/>
          </w:tcPr>
          <w:p w14:paraId="6E1A2473"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BF54423"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0B43F65E"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94F2D2B"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D84AD39"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65F66568"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A47F22" w14:paraId="2772761A" w14:textId="77777777" w:rsidTr="005F306F">
        <w:trPr>
          <w:trHeight w:val="294"/>
        </w:trPr>
        <w:tc>
          <w:tcPr>
            <w:tcW w:w="6480" w:type="dxa"/>
            <w:tcMar>
              <w:top w:w="100" w:type="dxa"/>
              <w:left w:w="100" w:type="dxa"/>
              <w:bottom w:w="100" w:type="dxa"/>
              <w:right w:w="100" w:type="dxa"/>
            </w:tcMar>
          </w:tcPr>
          <w:p w14:paraId="01662981" w14:textId="0857687D" w:rsidR="00A47F22" w:rsidRPr="00A47F22" w:rsidRDefault="00A47F22" w:rsidP="00A47F22">
            <w:pPr>
              <w:pStyle w:val="ListParagraph"/>
              <w:widowControl w:val="0"/>
              <w:numPr>
                <w:ilvl w:val="0"/>
                <w:numId w:val="19"/>
              </w:numPr>
              <w:pBdr>
                <w:top w:val="nil"/>
                <w:left w:val="nil"/>
                <w:bottom w:val="nil"/>
                <w:right w:val="nil"/>
                <w:between w:val="nil"/>
              </w:pBdr>
              <w:spacing w:after="0" w:line="240" w:lineRule="auto"/>
              <w:ind w:left="345"/>
              <w:rPr>
                <w:rFonts w:eastAsia="Arial" w:cs="Arial"/>
                <w:sz w:val="20"/>
                <w:szCs w:val="20"/>
              </w:rPr>
            </w:pPr>
            <w:r w:rsidRPr="00A47F22">
              <w:rPr>
                <w:rFonts w:eastAsia="Arial" w:cs="Arial"/>
                <w:sz w:val="20"/>
                <w:szCs w:val="20"/>
              </w:rPr>
              <w:t xml:space="preserve">Overall, this intervention </w:t>
            </w:r>
            <w:r w:rsidR="00790E82">
              <w:rPr>
                <w:rFonts w:eastAsia="Arial" w:cs="Arial"/>
                <w:sz w:val="20"/>
                <w:szCs w:val="20"/>
              </w:rPr>
              <w:t>was</w:t>
            </w:r>
            <w:r w:rsidRPr="00A47F22">
              <w:rPr>
                <w:rFonts w:eastAsia="Arial" w:cs="Arial"/>
                <w:sz w:val="20"/>
                <w:szCs w:val="20"/>
              </w:rPr>
              <w:t xml:space="preserve"> beneficial for the </w:t>
            </w:r>
            <w:r w:rsidR="00BC3A2E">
              <w:rPr>
                <w:rFonts w:eastAsia="Arial" w:cs="Arial"/>
                <w:sz w:val="20"/>
                <w:szCs w:val="20"/>
              </w:rPr>
              <w:t>student</w:t>
            </w:r>
            <w:r w:rsidRPr="00A47F22">
              <w:rPr>
                <w:rFonts w:eastAsia="Arial" w:cs="Arial"/>
                <w:sz w:val="20"/>
                <w:szCs w:val="20"/>
              </w:rPr>
              <w:t>.</w:t>
            </w:r>
          </w:p>
        </w:tc>
        <w:tc>
          <w:tcPr>
            <w:tcW w:w="720" w:type="dxa"/>
            <w:tcMar>
              <w:top w:w="100" w:type="dxa"/>
              <w:left w:w="100" w:type="dxa"/>
              <w:bottom w:w="100" w:type="dxa"/>
              <w:right w:w="100" w:type="dxa"/>
            </w:tcMar>
            <w:vAlign w:val="center"/>
          </w:tcPr>
          <w:p w14:paraId="4752E519"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522BC281"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73D1ACAC"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DDA2C35"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45DED27B"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c>
          <w:tcPr>
            <w:tcW w:w="720" w:type="dxa"/>
            <w:tcMar>
              <w:top w:w="100" w:type="dxa"/>
              <w:left w:w="100" w:type="dxa"/>
              <w:bottom w:w="100" w:type="dxa"/>
              <w:right w:w="100" w:type="dxa"/>
            </w:tcMar>
            <w:vAlign w:val="center"/>
          </w:tcPr>
          <w:p w14:paraId="103DA1BC" w14:textId="77777777" w:rsidR="00A47F22" w:rsidRDefault="00A47F22" w:rsidP="004E59AD">
            <w:pPr>
              <w:widowControl w:val="0"/>
              <w:pBdr>
                <w:top w:val="nil"/>
                <w:left w:val="nil"/>
                <w:bottom w:val="nil"/>
                <w:right w:val="nil"/>
                <w:between w:val="nil"/>
              </w:pBdr>
              <w:spacing w:after="0" w:line="240" w:lineRule="auto"/>
              <w:jc w:val="center"/>
              <w:rPr>
                <w:rFonts w:eastAsia="Arial" w:cs="Arial"/>
                <w:szCs w:val="24"/>
              </w:rPr>
            </w:pPr>
          </w:p>
        </w:tc>
      </w:tr>
      <w:tr w:rsidR="004A195E" w14:paraId="2E3683AF" w14:textId="77777777" w:rsidTr="00696EDB">
        <w:trPr>
          <w:trHeight w:val="528"/>
        </w:trPr>
        <w:tc>
          <w:tcPr>
            <w:tcW w:w="10800" w:type="dxa"/>
            <w:gridSpan w:val="7"/>
            <w:tcMar>
              <w:top w:w="100" w:type="dxa"/>
              <w:left w:w="100" w:type="dxa"/>
              <w:bottom w:w="100" w:type="dxa"/>
              <w:right w:w="100" w:type="dxa"/>
            </w:tcMar>
          </w:tcPr>
          <w:p w14:paraId="541E6C88" w14:textId="050FE9F7" w:rsidR="004A195E" w:rsidRPr="00696EDB" w:rsidRDefault="004A195E" w:rsidP="004A195E">
            <w:pPr>
              <w:widowControl w:val="0"/>
              <w:pBdr>
                <w:top w:val="nil"/>
                <w:left w:val="nil"/>
                <w:bottom w:val="nil"/>
                <w:right w:val="nil"/>
                <w:between w:val="nil"/>
              </w:pBdr>
              <w:spacing w:after="0" w:line="240" w:lineRule="auto"/>
              <w:rPr>
                <w:rFonts w:eastAsia="Arial" w:cs="Arial"/>
                <w:sz w:val="16"/>
                <w:szCs w:val="16"/>
              </w:rPr>
            </w:pPr>
            <w:r w:rsidRPr="00696EDB">
              <w:rPr>
                <w:rFonts w:eastAsia="Arial" w:cs="Arial"/>
                <w:sz w:val="16"/>
                <w:szCs w:val="16"/>
              </w:rPr>
              <w:t>Comments</w:t>
            </w:r>
          </w:p>
        </w:tc>
      </w:tr>
    </w:tbl>
    <w:p w14:paraId="636D16A3" w14:textId="5EE82A35" w:rsidR="00795680" w:rsidRPr="00D320EB" w:rsidRDefault="00795680" w:rsidP="00D320EB">
      <w:pPr>
        <w:contextualSpacing/>
        <w:rPr>
          <w:rFonts w:eastAsia="Arial" w:cs="Arial"/>
          <w:sz w:val="4"/>
          <w:szCs w:val="4"/>
        </w:rPr>
      </w:pPr>
    </w:p>
    <w:sectPr w:rsidR="00795680" w:rsidRPr="00D320EB" w:rsidSect="008F11D2">
      <w:headerReference w:type="default" r:id="rId10"/>
      <w:footerReference w:type="default" r:id="rId11"/>
      <w:pgSz w:w="12240" w:h="15840" w:code="1"/>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19F4" w14:textId="77777777" w:rsidR="00927674" w:rsidRDefault="00927674" w:rsidP="00712937">
      <w:pPr>
        <w:spacing w:after="0" w:line="240" w:lineRule="auto"/>
      </w:pPr>
      <w:r>
        <w:separator/>
      </w:r>
    </w:p>
  </w:endnote>
  <w:endnote w:type="continuationSeparator" w:id="0">
    <w:p w14:paraId="0497D24A" w14:textId="77777777" w:rsidR="00927674" w:rsidRDefault="00927674" w:rsidP="00712937">
      <w:pPr>
        <w:spacing w:after="0" w:line="240" w:lineRule="auto"/>
      </w:pPr>
      <w:r>
        <w:continuationSeparator/>
      </w:r>
    </w:p>
  </w:endnote>
  <w:endnote w:type="continuationNotice" w:id="1">
    <w:p w14:paraId="58DF2BC4" w14:textId="77777777" w:rsidR="00927674" w:rsidRDefault="00927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F75C" w14:textId="0702E662" w:rsidR="004A195E" w:rsidRPr="0093333A" w:rsidRDefault="004A195E" w:rsidP="004A195E">
    <w:pPr>
      <w:contextualSpacing/>
    </w:pPr>
    <w:r w:rsidRPr="0093333A">
      <w:rPr>
        <w:rFonts w:eastAsia="Arial" w:cs="Arial"/>
        <w:sz w:val="16"/>
        <w:szCs w:val="16"/>
      </w:rPr>
      <w:t>Adapted from Witt, J.C. &amp; Elliott, S.N. (1985). Acceptability of classroom intervention strategies. In Kratochwill, T.R. (Ed.), Advances in School Psychology, Vol. 4, 251 – 288. Erlbaum. Reproduced under Fair Use of copyrighted materials for education, scholarship, and research. 17 U.S.C. § 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CB03" w14:textId="77777777" w:rsidR="00927674" w:rsidRDefault="00927674" w:rsidP="00712937">
      <w:pPr>
        <w:spacing w:after="0" w:line="240" w:lineRule="auto"/>
      </w:pPr>
      <w:r>
        <w:separator/>
      </w:r>
    </w:p>
  </w:footnote>
  <w:footnote w:type="continuationSeparator" w:id="0">
    <w:p w14:paraId="3AA102E5" w14:textId="77777777" w:rsidR="00927674" w:rsidRDefault="00927674" w:rsidP="00712937">
      <w:pPr>
        <w:spacing w:after="0" w:line="240" w:lineRule="auto"/>
      </w:pPr>
      <w:r>
        <w:continuationSeparator/>
      </w:r>
    </w:p>
  </w:footnote>
  <w:footnote w:type="continuationNotice" w:id="1">
    <w:p w14:paraId="5D359B15" w14:textId="77777777" w:rsidR="00927674" w:rsidRDefault="009276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F084" w14:textId="73C939CD" w:rsidR="00712937" w:rsidRDefault="4E19BD2F" w:rsidP="00712937">
    <w:pPr>
      <w:pStyle w:val="Header"/>
      <w:jc w:val="right"/>
    </w:pPr>
    <w:r>
      <w:rPr>
        <w:noProof/>
      </w:rPr>
      <w:drawing>
        <wp:anchor distT="0" distB="0" distL="114300" distR="114300" simplePos="0" relativeHeight="251658240" behindDoc="1" locked="0" layoutInCell="1" allowOverlap="1" wp14:anchorId="09BB61EA" wp14:editId="034DFD9E">
          <wp:simplePos x="0" y="0"/>
          <wp:positionH relativeFrom="column">
            <wp:posOffset>6400800</wp:posOffset>
          </wp:positionH>
          <wp:positionV relativeFrom="paragraph">
            <wp:posOffset>0</wp:posOffset>
          </wp:positionV>
          <wp:extent cx="457200" cy="457200"/>
          <wp:effectExtent l="0" t="0" r="0" b="0"/>
          <wp:wrapTight wrapText="bothSides">
            <wp:wrapPolygon edited="0">
              <wp:start x="9600" y="0"/>
              <wp:lineTo x="1200" y="10800"/>
              <wp:lineTo x="1200" y="21000"/>
              <wp:lineTo x="20400" y="21000"/>
              <wp:lineTo x="20400" y="10200"/>
              <wp:lineTo x="19200" y="8400"/>
              <wp:lineTo x="12000" y="0"/>
              <wp:lineTo x="960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C15"/>
    <w:multiLevelType w:val="hybridMultilevel"/>
    <w:tmpl w:val="13F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D6"/>
    <w:multiLevelType w:val="multilevel"/>
    <w:tmpl w:val="5FE2C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A364B"/>
    <w:multiLevelType w:val="hybridMultilevel"/>
    <w:tmpl w:val="DD56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B1B82"/>
    <w:multiLevelType w:val="multilevel"/>
    <w:tmpl w:val="E5B605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F009D5"/>
    <w:multiLevelType w:val="hybridMultilevel"/>
    <w:tmpl w:val="E3AE0B08"/>
    <w:lvl w:ilvl="0" w:tplc="E010563C">
      <w:start w:val="1"/>
      <w:numFmt w:val="bullet"/>
      <w:lvlText w:val="-"/>
      <w:lvlJc w:val="left"/>
      <w:pPr>
        <w:ind w:left="720" w:hanging="360"/>
      </w:pPr>
      <w:rPr>
        <w:rFonts w:ascii="Calibri" w:eastAsiaTheme="minorHAnsi" w:hAnsi="Calibri" w:cs="Calibri" w:hint="default"/>
      </w:r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339BE"/>
    <w:multiLevelType w:val="hybridMultilevel"/>
    <w:tmpl w:val="8DC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B04C5"/>
    <w:multiLevelType w:val="multilevel"/>
    <w:tmpl w:val="63FAC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81BED"/>
    <w:multiLevelType w:val="multilevel"/>
    <w:tmpl w:val="F4DC5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132F0F"/>
    <w:multiLevelType w:val="hybridMultilevel"/>
    <w:tmpl w:val="3E0C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E2C6C"/>
    <w:multiLevelType w:val="hybridMultilevel"/>
    <w:tmpl w:val="CEA4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31CC1"/>
    <w:multiLevelType w:val="multilevel"/>
    <w:tmpl w:val="B83EB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D6235A"/>
    <w:multiLevelType w:val="multilevel"/>
    <w:tmpl w:val="BD9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38395A"/>
    <w:multiLevelType w:val="hybridMultilevel"/>
    <w:tmpl w:val="CEA4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AF3884"/>
    <w:multiLevelType w:val="hybridMultilevel"/>
    <w:tmpl w:val="AC2A4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D2086"/>
    <w:multiLevelType w:val="multilevel"/>
    <w:tmpl w:val="EAF41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FEF7249"/>
    <w:multiLevelType w:val="hybridMultilevel"/>
    <w:tmpl w:val="6E18F24C"/>
    <w:lvl w:ilvl="0" w:tplc="6BC24846">
      <w:start w:val="1"/>
      <w:numFmt w:val="decimal"/>
      <w:lvlText w:val="%1."/>
      <w:lvlJc w:val="left"/>
      <w:pPr>
        <w:tabs>
          <w:tab w:val="num" w:pos="720"/>
        </w:tabs>
        <w:ind w:left="720" w:hanging="360"/>
      </w:pPr>
    </w:lvl>
    <w:lvl w:ilvl="1" w:tplc="F6B2C40C" w:tentative="1">
      <w:start w:val="1"/>
      <w:numFmt w:val="decimal"/>
      <w:lvlText w:val="%2."/>
      <w:lvlJc w:val="left"/>
      <w:pPr>
        <w:tabs>
          <w:tab w:val="num" w:pos="1440"/>
        </w:tabs>
        <w:ind w:left="1440" w:hanging="360"/>
      </w:pPr>
    </w:lvl>
    <w:lvl w:ilvl="2" w:tplc="831666E4" w:tentative="1">
      <w:start w:val="1"/>
      <w:numFmt w:val="decimal"/>
      <w:lvlText w:val="%3."/>
      <w:lvlJc w:val="left"/>
      <w:pPr>
        <w:tabs>
          <w:tab w:val="num" w:pos="2160"/>
        </w:tabs>
        <w:ind w:left="2160" w:hanging="360"/>
      </w:pPr>
    </w:lvl>
    <w:lvl w:ilvl="3" w:tplc="992CB5A4" w:tentative="1">
      <w:start w:val="1"/>
      <w:numFmt w:val="decimal"/>
      <w:lvlText w:val="%4."/>
      <w:lvlJc w:val="left"/>
      <w:pPr>
        <w:tabs>
          <w:tab w:val="num" w:pos="2880"/>
        </w:tabs>
        <w:ind w:left="2880" w:hanging="360"/>
      </w:pPr>
    </w:lvl>
    <w:lvl w:ilvl="4" w:tplc="EE54AE4C" w:tentative="1">
      <w:start w:val="1"/>
      <w:numFmt w:val="decimal"/>
      <w:lvlText w:val="%5."/>
      <w:lvlJc w:val="left"/>
      <w:pPr>
        <w:tabs>
          <w:tab w:val="num" w:pos="3600"/>
        </w:tabs>
        <w:ind w:left="3600" w:hanging="360"/>
      </w:pPr>
    </w:lvl>
    <w:lvl w:ilvl="5" w:tplc="127A0F84" w:tentative="1">
      <w:start w:val="1"/>
      <w:numFmt w:val="decimal"/>
      <w:lvlText w:val="%6."/>
      <w:lvlJc w:val="left"/>
      <w:pPr>
        <w:tabs>
          <w:tab w:val="num" w:pos="4320"/>
        </w:tabs>
        <w:ind w:left="4320" w:hanging="360"/>
      </w:pPr>
    </w:lvl>
    <w:lvl w:ilvl="6" w:tplc="9EDE5416" w:tentative="1">
      <w:start w:val="1"/>
      <w:numFmt w:val="decimal"/>
      <w:lvlText w:val="%7."/>
      <w:lvlJc w:val="left"/>
      <w:pPr>
        <w:tabs>
          <w:tab w:val="num" w:pos="5040"/>
        </w:tabs>
        <w:ind w:left="5040" w:hanging="360"/>
      </w:pPr>
    </w:lvl>
    <w:lvl w:ilvl="7" w:tplc="553EA1F2" w:tentative="1">
      <w:start w:val="1"/>
      <w:numFmt w:val="decimal"/>
      <w:lvlText w:val="%8."/>
      <w:lvlJc w:val="left"/>
      <w:pPr>
        <w:tabs>
          <w:tab w:val="num" w:pos="5760"/>
        </w:tabs>
        <w:ind w:left="5760" w:hanging="360"/>
      </w:pPr>
    </w:lvl>
    <w:lvl w:ilvl="8" w:tplc="4BF6AF18" w:tentative="1">
      <w:start w:val="1"/>
      <w:numFmt w:val="decimal"/>
      <w:lvlText w:val="%9."/>
      <w:lvlJc w:val="left"/>
      <w:pPr>
        <w:tabs>
          <w:tab w:val="num" w:pos="6480"/>
        </w:tabs>
        <w:ind w:left="6480" w:hanging="360"/>
      </w:pPr>
    </w:lvl>
  </w:abstractNum>
  <w:abstractNum w:abstractNumId="16" w15:restartNumberingAfterBreak="0">
    <w:nsid w:val="70FD6D6A"/>
    <w:multiLevelType w:val="hybridMultilevel"/>
    <w:tmpl w:val="90F6C5DE"/>
    <w:lvl w:ilvl="0" w:tplc="0409000F">
      <w:start w:val="1"/>
      <w:numFmt w:val="decimal"/>
      <w:lvlText w:val="%1."/>
      <w:lvlJc w:val="left"/>
      <w:pPr>
        <w:ind w:left="720" w:hanging="360"/>
      </w:p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EE7535"/>
    <w:multiLevelType w:val="hybridMultilevel"/>
    <w:tmpl w:val="88106C48"/>
    <w:lvl w:ilvl="0" w:tplc="2098C558">
      <w:start w:val="1"/>
      <w:numFmt w:val="bullet"/>
      <w:lvlText w:val=""/>
      <w:lvlJc w:val="left"/>
      <w:pPr>
        <w:tabs>
          <w:tab w:val="num" w:pos="720"/>
        </w:tabs>
        <w:ind w:left="720" w:hanging="360"/>
      </w:pPr>
      <w:rPr>
        <w:rFonts w:ascii="Symbol" w:hAnsi="Symbol" w:hint="default"/>
        <w:sz w:val="20"/>
      </w:rPr>
    </w:lvl>
    <w:lvl w:ilvl="1" w:tplc="609800FE" w:tentative="1">
      <w:start w:val="1"/>
      <w:numFmt w:val="bullet"/>
      <w:lvlText w:val=""/>
      <w:lvlJc w:val="left"/>
      <w:pPr>
        <w:tabs>
          <w:tab w:val="num" w:pos="1440"/>
        </w:tabs>
        <w:ind w:left="1440" w:hanging="360"/>
      </w:pPr>
      <w:rPr>
        <w:rFonts w:ascii="Symbol" w:hAnsi="Symbol" w:hint="default"/>
        <w:sz w:val="20"/>
      </w:rPr>
    </w:lvl>
    <w:lvl w:ilvl="2" w:tplc="8CB0DC66" w:tentative="1">
      <w:start w:val="1"/>
      <w:numFmt w:val="bullet"/>
      <w:lvlText w:val=""/>
      <w:lvlJc w:val="left"/>
      <w:pPr>
        <w:tabs>
          <w:tab w:val="num" w:pos="2160"/>
        </w:tabs>
        <w:ind w:left="2160" w:hanging="360"/>
      </w:pPr>
      <w:rPr>
        <w:rFonts w:ascii="Symbol" w:hAnsi="Symbol" w:hint="default"/>
        <w:sz w:val="20"/>
      </w:rPr>
    </w:lvl>
    <w:lvl w:ilvl="3" w:tplc="C268922E" w:tentative="1">
      <w:start w:val="1"/>
      <w:numFmt w:val="bullet"/>
      <w:lvlText w:val=""/>
      <w:lvlJc w:val="left"/>
      <w:pPr>
        <w:tabs>
          <w:tab w:val="num" w:pos="2880"/>
        </w:tabs>
        <w:ind w:left="2880" w:hanging="360"/>
      </w:pPr>
      <w:rPr>
        <w:rFonts w:ascii="Symbol" w:hAnsi="Symbol" w:hint="default"/>
        <w:sz w:val="20"/>
      </w:rPr>
    </w:lvl>
    <w:lvl w:ilvl="4" w:tplc="966E7BC0" w:tentative="1">
      <w:start w:val="1"/>
      <w:numFmt w:val="bullet"/>
      <w:lvlText w:val=""/>
      <w:lvlJc w:val="left"/>
      <w:pPr>
        <w:tabs>
          <w:tab w:val="num" w:pos="3600"/>
        </w:tabs>
        <w:ind w:left="3600" w:hanging="360"/>
      </w:pPr>
      <w:rPr>
        <w:rFonts w:ascii="Symbol" w:hAnsi="Symbol" w:hint="default"/>
        <w:sz w:val="20"/>
      </w:rPr>
    </w:lvl>
    <w:lvl w:ilvl="5" w:tplc="1520CB58" w:tentative="1">
      <w:start w:val="1"/>
      <w:numFmt w:val="bullet"/>
      <w:lvlText w:val=""/>
      <w:lvlJc w:val="left"/>
      <w:pPr>
        <w:tabs>
          <w:tab w:val="num" w:pos="4320"/>
        </w:tabs>
        <w:ind w:left="4320" w:hanging="360"/>
      </w:pPr>
      <w:rPr>
        <w:rFonts w:ascii="Symbol" w:hAnsi="Symbol" w:hint="default"/>
        <w:sz w:val="20"/>
      </w:rPr>
    </w:lvl>
    <w:lvl w:ilvl="6" w:tplc="8D6283B4" w:tentative="1">
      <w:start w:val="1"/>
      <w:numFmt w:val="bullet"/>
      <w:lvlText w:val=""/>
      <w:lvlJc w:val="left"/>
      <w:pPr>
        <w:tabs>
          <w:tab w:val="num" w:pos="5040"/>
        </w:tabs>
        <w:ind w:left="5040" w:hanging="360"/>
      </w:pPr>
      <w:rPr>
        <w:rFonts w:ascii="Symbol" w:hAnsi="Symbol" w:hint="default"/>
        <w:sz w:val="20"/>
      </w:rPr>
    </w:lvl>
    <w:lvl w:ilvl="7" w:tplc="11648696" w:tentative="1">
      <w:start w:val="1"/>
      <w:numFmt w:val="bullet"/>
      <w:lvlText w:val=""/>
      <w:lvlJc w:val="left"/>
      <w:pPr>
        <w:tabs>
          <w:tab w:val="num" w:pos="5760"/>
        </w:tabs>
        <w:ind w:left="5760" w:hanging="360"/>
      </w:pPr>
      <w:rPr>
        <w:rFonts w:ascii="Symbol" w:hAnsi="Symbol" w:hint="default"/>
        <w:sz w:val="20"/>
      </w:rPr>
    </w:lvl>
    <w:lvl w:ilvl="8" w:tplc="D0E20C06"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B21038"/>
    <w:multiLevelType w:val="hybridMultilevel"/>
    <w:tmpl w:val="C400B194"/>
    <w:lvl w:ilvl="0" w:tplc="7718423C">
      <w:start w:val="2"/>
      <w:numFmt w:val="decimal"/>
      <w:lvlText w:val="%1."/>
      <w:lvlJc w:val="left"/>
      <w:pPr>
        <w:tabs>
          <w:tab w:val="num" w:pos="720"/>
        </w:tabs>
        <w:ind w:left="720" w:hanging="360"/>
      </w:pPr>
    </w:lvl>
    <w:lvl w:ilvl="1" w:tplc="828C94E0" w:tentative="1">
      <w:start w:val="1"/>
      <w:numFmt w:val="decimal"/>
      <w:lvlText w:val="%2."/>
      <w:lvlJc w:val="left"/>
      <w:pPr>
        <w:tabs>
          <w:tab w:val="num" w:pos="1440"/>
        </w:tabs>
        <w:ind w:left="1440" w:hanging="360"/>
      </w:pPr>
    </w:lvl>
    <w:lvl w:ilvl="2" w:tplc="F5C64370" w:tentative="1">
      <w:start w:val="1"/>
      <w:numFmt w:val="decimal"/>
      <w:lvlText w:val="%3."/>
      <w:lvlJc w:val="left"/>
      <w:pPr>
        <w:tabs>
          <w:tab w:val="num" w:pos="2160"/>
        </w:tabs>
        <w:ind w:left="2160" w:hanging="360"/>
      </w:pPr>
    </w:lvl>
    <w:lvl w:ilvl="3" w:tplc="B01002D6" w:tentative="1">
      <w:start w:val="1"/>
      <w:numFmt w:val="decimal"/>
      <w:lvlText w:val="%4."/>
      <w:lvlJc w:val="left"/>
      <w:pPr>
        <w:tabs>
          <w:tab w:val="num" w:pos="2880"/>
        </w:tabs>
        <w:ind w:left="2880" w:hanging="360"/>
      </w:pPr>
    </w:lvl>
    <w:lvl w:ilvl="4" w:tplc="19C29EB8" w:tentative="1">
      <w:start w:val="1"/>
      <w:numFmt w:val="decimal"/>
      <w:lvlText w:val="%5."/>
      <w:lvlJc w:val="left"/>
      <w:pPr>
        <w:tabs>
          <w:tab w:val="num" w:pos="3600"/>
        </w:tabs>
        <w:ind w:left="3600" w:hanging="360"/>
      </w:pPr>
    </w:lvl>
    <w:lvl w:ilvl="5" w:tplc="7220D8DA" w:tentative="1">
      <w:start w:val="1"/>
      <w:numFmt w:val="decimal"/>
      <w:lvlText w:val="%6."/>
      <w:lvlJc w:val="left"/>
      <w:pPr>
        <w:tabs>
          <w:tab w:val="num" w:pos="4320"/>
        </w:tabs>
        <w:ind w:left="4320" w:hanging="360"/>
      </w:pPr>
    </w:lvl>
    <w:lvl w:ilvl="6" w:tplc="C3B0D7D0" w:tentative="1">
      <w:start w:val="1"/>
      <w:numFmt w:val="decimal"/>
      <w:lvlText w:val="%7."/>
      <w:lvlJc w:val="left"/>
      <w:pPr>
        <w:tabs>
          <w:tab w:val="num" w:pos="5040"/>
        </w:tabs>
        <w:ind w:left="5040" w:hanging="360"/>
      </w:pPr>
    </w:lvl>
    <w:lvl w:ilvl="7" w:tplc="F7F04168" w:tentative="1">
      <w:start w:val="1"/>
      <w:numFmt w:val="decimal"/>
      <w:lvlText w:val="%8."/>
      <w:lvlJc w:val="left"/>
      <w:pPr>
        <w:tabs>
          <w:tab w:val="num" w:pos="5760"/>
        </w:tabs>
        <w:ind w:left="5760" w:hanging="360"/>
      </w:pPr>
    </w:lvl>
    <w:lvl w:ilvl="8" w:tplc="C90C55CE" w:tentative="1">
      <w:start w:val="1"/>
      <w:numFmt w:val="decimal"/>
      <w:lvlText w:val="%9."/>
      <w:lvlJc w:val="left"/>
      <w:pPr>
        <w:tabs>
          <w:tab w:val="num" w:pos="6480"/>
        </w:tabs>
        <w:ind w:left="6480" w:hanging="360"/>
      </w:pPr>
    </w:lvl>
  </w:abstractNum>
  <w:num w:numId="1" w16cid:durableId="1775246636">
    <w:abstractNumId w:val="15"/>
  </w:num>
  <w:num w:numId="2" w16cid:durableId="250546404">
    <w:abstractNumId w:val="18"/>
  </w:num>
  <w:num w:numId="3" w16cid:durableId="1865631324">
    <w:abstractNumId w:val="6"/>
  </w:num>
  <w:num w:numId="4" w16cid:durableId="768042151">
    <w:abstractNumId w:val="7"/>
  </w:num>
  <w:num w:numId="5" w16cid:durableId="914127760">
    <w:abstractNumId w:val="11"/>
  </w:num>
  <w:num w:numId="6" w16cid:durableId="949703013">
    <w:abstractNumId w:val="1"/>
  </w:num>
  <w:num w:numId="7" w16cid:durableId="1447194904">
    <w:abstractNumId w:val="17"/>
  </w:num>
  <w:num w:numId="8" w16cid:durableId="825323916">
    <w:abstractNumId w:val="10"/>
  </w:num>
  <w:num w:numId="9" w16cid:durableId="1728185958">
    <w:abstractNumId w:val="0"/>
  </w:num>
  <w:num w:numId="10" w16cid:durableId="1489789244">
    <w:abstractNumId w:val="13"/>
  </w:num>
  <w:num w:numId="11" w16cid:durableId="1935938336">
    <w:abstractNumId w:val="16"/>
  </w:num>
  <w:num w:numId="12" w16cid:durableId="343673483">
    <w:abstractNumId w:val="4"/>
  </w:num>
  <w:num w:numId="13" w16cid:durableId="925068091">
    <w:abstractNumId w:val="2"/>
  </w:num>
  <w:num w:numId="14" w16cid:durableId="1582563603">
    <w:abstractNumId w:val="5"/>
  </w:num>
  <w:num w:numId="15" w16cid:durableId="81726411">
    <w:abstractNumId w:val="8"/>
  </w:num>
  <w:num w:numId="16" w16cid:durableId="954406302">
    <w:abstractNumId w:val="14"/>
  </w:num>
  <w:num w:numId="17" w16cid:durableId="1311903302">
    <w:abstractNumId w:val="3"/>
  </w:num>
  <w:num w:numId="18" w16cid:durableId="1397775527">
    <w:abstractNumId w:val="9"/>
  </w:num>
  <w:num w:numId="19" w16cid:durableId="3015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61"/>
    <w:rsid w:val="00005C3C"/>
    <w:rsid w:val="000245D0"/>
    <w:rsid w:val="00025D5C"/>
    <w:rsid w:val="00042D37"/>
    <w:rsid w:val="00043771"/>
    <w:rsid w:val="000460CC"/>
    <w:rsid w:val="00051280"/>
    <w:rsid w:val="0006588A"/>
    <w:rsid w:val="000A041D"/>
    <w:rsid w:val="000A12E4"/>
    <w:rsid w:val="000B30D3"/>
    <w:rsid w:val="000B4DEF"/>
    <w:rsid w:val="000B4E4B"/>
    <w:rsid w:val="000D5CFD"/>
    <w:rsid w:val="000E30AC"/>
    <w:rsid w:val="000F162D"/>
    <w:rsid w:val="0010551B"/>
    <w:rsid w:val="001055AA"/>
    <w:rsid w:val="00112E58"/>
    <w:rsid w:val="00113674"/>
    <w:rsid w:val="00114C75"/>
    <w:rsid w:val="00122B37"/>
    <w:rsid w:val="00126FB1"/>
    <w:rsid w:val="0013180C"/>
    <w:rsid w:val="001343A4"/>
    <w:rsid w:val="00144ADE"/>
    <w:rsid w:val="00156654"/>
    <w:rsid w:val="00163C4C"/>
    <w:rsid w:val="001657C4"/>
    <w:rsid w:val="001819FE"/>
    <w:rsid w:val="001B5729"/>
    <w:rsid w:val="001B6A3F"/>
    <w:rsid w:val="001D3E63"/>
    <w:rsid w:val="001D58D2"/>
    <w:rsid w:val="001F4D05"/>
    <w:rsid w:val="0020099C"/>
    <w:rsid w:val="00227144"/>
    <w:rsid w:val="0022735F"/>
    <w:rsid w:val="00235DB9"/>
    <w:rsid w:val="0023623D"/>
    <w:rsid w:val="0025131D"/>
    <w:rsid w:val="00256F44"/>
    <w:rsid w:val="00277495"/>
    <w:rsid w:val="00287E50"/>
    <w:rsid w:val="00293105"/>
    <w:rsid w:val="00293206"/>
    <w:rsid w:val="002961F7"/>
    <w:rsid w:val="00297643"/>
    <w:rsid w:val="002B0800"/>
    <w:rsid w:val="002B0AD4"/>
    <w:rsid w:val="002B5EB9"/>
    <w:rsid w:val="002C73BC"/>
    <w:rsid w:val="002D469E"/>
    <w:rsid w:val="002E08FF"/>
    <w:rsid w:val="002F224A"/>
    <w:rsid w:val="00303D30"/>
    <w:rsid w:val="00306685"/>
    <w:rsid w:val="00311B5C"/>
    <w:rsid w:val="00320050"/>
    <w:rsid w:val="003241C0"/>
    <w:rsid w:val="0033332D"/>
    <w:rsid w:val="00341AC2"/>
    <w:rsid w:val="003543CD"/>
    <w:rsid w:val="0035632A"/>
    <w:rsid w:val="003716BE"/>
    <w:rsid w:val="0037257E"/>
    <w:rsid w:val="003727A5"/>
    <w:rsid w:val="00374001"/>
    <w:rsid w:val="00383ADC"/>
    <w:rsid w:val="003848FB"/>
    <w:rsid w:val="003904D1"/>
    <w:rsid w:val="003970B1"/>
    <w:rsid w:val="003977F9"/>
    <w:rsid w:val="003B557A"/>
    <w:rsid w:val="003C258B"/>
    <w:rsid w:val="003D0FFC"/>
    <w:rsid w:val="003D7205"/>
    <w:rsid w:val="003F4216"/>
    <w:rsid w:val="003F5B45"/>
    <w:rsid w:val="00410E68"/>
    <w:rsid w:val="00423FA6"/>
    <w:rsid w:val="00425890"/>
    <w:rsid w:val="004318F3"/>
    <w:rsid w:val="00432FB9"/>
    <w:rsid w:val="00452C4A"/>
    <w:rsid w:val="00460775"/>
    <w:rsid w:val="00462361"/>
    <w:rsid w:val="00473ED6"/>
    <w:rsid w:val="004A195E"/>
    <w:rsid w:val="004B0F08"/>
    <w:rsid w:val="004D1692"/>
    <w:rsid w:val="004D6781"/>
    <w:rsid w:val="004E0A39"/>
    <w:rsid w:val="004E1E6A"/>
    <w:rsid w:val="004F0D43"/>
    <w:rsid w:val="00533153"/>
    <w:rsid w:val="005352BA"/>
    <w:rsid w:val="00540196"/>
    <w:rsid w:val="005567C2"/>
    <w:rsid w:val="00556B75"/>
    <w:rsid w:val="0057440A"/>
    <w:rsid w:val="005814CF"/>
    <w:rsid w:val="005913C5"/>
    <w:rsid w:val="00593F64"/>
    <w:rsid w:val="005B6A02"/>
    <w:rsid w:val="005C58F4"/>
    <w:rsid w:val="005D0E18"/>
    <w:rsid w:val="005E1A2E"/>
    <w:rsid w:val="005E5357"/>
    <w:rsid w:val="005E7102"/>
    <w:rsid w:val="005F0F6E"/>
    <w:rsid w:val="005F2E45"/>
    <w:rsid w:val="005F306F"/>
    <w:rsid w:val="0060797F"/>
    <w:rsid w:val="006119C9"/>
    <w:rsid w:val="006357F1"/>
    <w:rsid w:val="0065101F"/>
    <w:rsid w:val="00661226"/>
    <w:rsid w:val="0069346D"/>
    <w:rsid w:val="00695790"/>
    <w:rsid w:val="00696EDB"/>
    <w:rsid w:val="006B1115"/>
    <w:rsid w:val="006B3D49"/>
    <w:rsid w:val="006B64B0"/>
    <w:rsid w:val="006C6F00"/>
    <w:rsid w:val="006D0A34"/>
    <w:rsid w:val="006D70CC"/>
    <w:rsid w:val="006E0EEA"/>
    <w:rsid w:val="006E3B5E"/>
    <w:rsid w:val="006E4B44"/>
    <w:rsid w:val="006F1563"/>
    <w:rsid w:val="00702882"/>
    <w:rsid w:val="0071247E"/>
    <w:rsid w:val="00712937"/>
    <w:rsid w:val="00715097"/>
    <w:rsid w:val="00717C99"/>
    <w:rsid w:val="007272FD"/>
    <w:rsid w:val="00727535"/>
    <w:rsid w:val="007550A2"/>
    <w:rsid w:val="007616D2"/>
    <w:rsid w:val="007618A3"/>
    <w:rsid w:val="007630BF"/>
    <w:rsid w:val="00766C76"/>
    <w:rsid w:val="0077569D"/>
    <w:rsid w:val="00775CD4"/>
    <w:rsid w:val="00790E82"/>
    <w:rsid w:val="00795680"/>
    <w:rsid w:val="0079677B"/>
    <w:rsid w:val="007B1BC7"/>
    <w:rsid w:val="007B6752"/>
    <w:rsid w:val="007B78DC"/>
    <w:rsid w:val="007E1297"/>
    <w:rsid w:val="007E2630"/>
    <w:rsid w:val="007E2E48"/>
    <w:rsid w:val="007F712D"/>
    <w:rsid w:val="0080106C"/>
    <w:rsid w:val="00824810"/>
    <w:rsid w:val="00826684"/>
    <w:rsid w:val="0083472C"/>
    <w:rsid w:val="00845545"/>
    <w:rsid w:val="00846CD6"/>
    <w:rsid w:val="00850F59"/>
    <w:rsid w:val="00852A30"/>
    <w:rsid w:val="00853232"/>
    <w:rsid w:val="00876EDD"/>
    <w:rsid w:val="00880BD5"/>
    <w:rsid w:val="0088664A"/>
    <w:rsid w:val="008B5066"/>
    <w:rsid w:val="008C0092"/>
    <w:rsid w:val="008C178A"/>
    <w:rsid w:val="008C30F4"/>
    <w:rsid w:val="008C707F"/>
    <w:rsid w:val="008E5194"/>
    <w:rsid w:val="008F008D"/>
    <w:rsid w:val="008F11D2"/>
    <w:rsid w:val="00901468"/>
    <w:rsid w:val="00903915"/>
    <w:rsid w:val="00915021"/>
    <w:rsid w:val="0092046F"/>
    <w:rsid w:val="009263AC"/>
    <w:rsid w:val="00927674"/>
    <w:rsid w:val="00931063"/>
    <w:rsid w:val="00932A5A"/>
    <w:rsid w:val="0093333A"/>
    <w:rsid w:val="0094097C"/>
    <w:rsid w:val="00942432"/>
    <w:rsid w:val="00942800"/>
    <w:rsid w:val="009450C1"/>
    <w:rsid w:val="00964777"/>
    <w:rsid w:val="00984BD7"/>
    <w:rsid w:val="0098703A"/>
    <w:rsid w:val="00987F77"/>
    <w:rsid w:val="00993C99"/>
    <w:rsid w:val="00997606"/>
    <w:rsid w:val="009C6CBF"/>
    <w:rsid w:val="009D0D6E"/>
    <w:rsid w:val="009D3884"/>
    <w:rsid w:val="009E184B"/>
    <w:rsid w:val="009E2486"/>
    <w:rsid w:val="009E3162"/>
    <w:rsid w:val="009E4C23"/>
    <w:rsid w:val="009E6515"/>
    <w:rsid w:val="009F37D2"/>
    <w:rsid w:val="00A032A8"/>
    <w:rsid w:val="00A06A60"/>
    <w:rsid w:val="00A07B73"/>
    <w:rsid w:val="00A24AB2"/>
    <w:rsid w:val="00A34E81"/>
    <w:rsid w:val="00A37FF3"/>
    <w:rsid w:val="00A47F22"/>
    <w:rsid w:val="00A51829"/>
    <w:rsid w:val="00A724EA"/>
    <w:rsid w:val="00A74E02"/>
    <w:rsid w:val="00A922AE"/>
    <w:rsid w:val="00A93F07"/>
    <w:rsid w:val="00A952A3"/>
    <w:rsid w:val="00AB1700"/>
    <w:rsid w:val="00AD7402"/>
    <w:rsid w:val="00AF3E80"/>
    <w:rsid w:val="00AF5FA6"/>
    <w:rsid w:val="00AF61CD"/>
    <w:rsid w:val="00AF75B8"/>
    <w:rsid w:val="00B0303F"/>
    <w:rsid w:val="00B10047"/>
    <w:rsid w:val="00B25F67"/>
    <w:rsid w:val="00B37207"/>
    <w:rsid w:val="00B709E7"/>
    <w:rsid w:val="00BA41B5"/>
    <w:rsid w:val="00BB3746"/>
    <w:rsid w:val="00BC0EEC"/>
    <w:rsid w:val="00BC2644"/>
    <w:rsid w:val="00BC3A2E"/>
    <w:rsid w:val="00BC48F1"/>
    <w:rsid w:val="00BC7271"/>
    <w:rsid w:val="00BE2AA6"/>
    <w:rsid w:val="00BF0D25"/>
    <w:rsid w:val="00BF0D95"/>
    <w:rsid w:val="00BF6EC3"/>
    <w:rsid w:val="00C01E53"/>
    <w:rsid w:val="00C14519"/>
    <w:rsid w:val="00C221C2"/>
    <w:rsid w:val="00C34C46"/>
    <w:rsid w:val="00C440C8"/>
    <w:rsid w:val="00C45B29"/>
    <w:rsid w:val="00C513BC"/>
    <w:rsid w:val="00C51EAC"/>
    <w:rsid w:val="00C53989"/>
    <w:rsid w:val="00C54206"/>
    <w:rsid w:val="00C62F14"/>
    <w:rsid w:val="00C67C7D"/>
    <w:rsid w:val="00C73143"/>
    <w:rsid w:val="00C879BB"/>
    <w:rsid w:val="00C925FF"/>
    <w:rsid w:val="00C952BF"/>
    <w:rsid w:val="00CA3BD5"/>
    <w:rsid w:val="00CA56F4"/>
    <w:rsid w:val="00CB023F"/>
    <w:rsid w:val="00CB5BC0"/>
    <w:rsid w:val="00CC1E3D"/>
    <w:rsid w:val="00CC57E6"/>
    <w:rsid w:val="00CF306B"/>
    <w:rsid w:val="00CF4DEB"/>
    <w:rsid w:val="00D04F19"/>
    <w:rsid w:val="00D137B6"/>
    <w:rsid w:val="00D3108D"/>
    <w:rsid w:val="00D320EB"/>
    <w:rsid w:val="00D32D59"/>
    <w:rsid w:val="00D42DB9"/>
    <w:rsid w:val="00D534CE"/>
    <w:rsid w:val="00DD6473"/>
    <w:rsid w:val="00DE064D"/>
    <w:rsid w:val="00DE6058"/>
    <w:rsid w:val="00DF4CAB"/>
    <w:rsid w:val="00E222E6"/>
    <w:rsid w:val="00E32B5D"/>
    <w:rsid w:val="00E37E1F"/>
    <w:rsid w:val="00E5119E"/>
    <w:rsid w:val="00E550C0"/>
    <w:rsid w:val="00E61D1D"/>
    <w:rsid w:val="00E7060F"/>
    <w:rsid w:val="00E72615"/>
    <w:rsid w:val="00E74F4B"/>
    <w:rsid w:val="00E75A44"/>
    <w:rsid w:val="00E93467"/>
    <w:rsid w:val="00EA6360"/>
    <w:rsid w:val="00EB3ED8"/>
    <w:rsid w:val="00EB4C80"/>
    <w:rsid w:val="00EB4FA1"/>
    <w:rsid w:val="00EB7C0A"/>
    <w:rsid w:val="00EC77F3"/>
    <w:rsid w:val="00EF1A31"/>
    <w:rsid w:val="00F1687B"/>
    <w:rsid w:val="00F24BE3"/>
    <w:rsid w:val="00F519F1"/>
    <w:rsid w:val="00F75327"/>
    <w:rsid w:val="00FB07B8"/>
    <w:rsid w:val="00FB5AD5"/>
    <w:rsid w:val="00FB5C98"/>
    <w:rsid w:val="00FC50F6"/>
    <w:rsid w:val="00FD161C"/>
    <w:rsid w:val="00FD446B"/>
    <w:rsid w:val="00FD5C83"/>
    <w:rsid w:val="4E19BD2F"/>
    <w:rsid w:val="757C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E36A"/>
  <w15:chartTrackingRefBased/>
  <w15:docId w15:val="{2D831DE9-9CE1-4FF9-BCA1-BB4288CD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F67"/>
    <w:pPr>
      <w:spacing w:line="276" w:lineRule="auto"/>
    </w:pPr>
    <w:rPr>
      <w:rFonts w:ascii="Arial" w:hAnsi="Arial"/>
      <w:sz w:val="24"/>
    </w:rPr>
  </w:style>
  <w:style w:type="paragraph" w:styleId="Heading1">
    <w:name w:val="heading 1"/>
    <w:basedOn w:val="Normal"/>
    <w:next w:val="Normal"/>
    <w:link w:val="Heading1Char"/>
    <w:uiPriority w:val="9"/>
    <w:qFormat/>
    <w:rsid w:val="00727535"/>
    <w:pPr>
      <w:keepNext/>
      <w:keepLines/>
      <w:spacing w:before="240" w:after="0"/>
      <w:outlineLvl w:val="0"/>
    </w:pPr>
    <w:rPr>
      <w:rFonts w:eastAsiaTheme="majorEastAsia" w:cstheme="majorBidi"/>
      <w:b/>
      <w:color w:val="2F4E6D"/>
      <w:sz w:val="28"/>
      <w:szCs w:val="32"/>
    </w:rPr>
  </w:style>
  <w:style w:type="paragraph" w:styleId="Heading2">
    <w:name w:val="heading 2"/>
    <w:basedOn w:val="Normal"/>
    <w:next w:val="Normal"/>
    <w:link w:val="Heading2Char"/>
    <w:uiPriority w:val="9"/>
    <w:unhideWhenUsed/>
    <w:qFormat/>
    <w:rsid w:val="00727535"/>
    <w:pPr>
      <w:keepNext/>
      <w:keepLines/>
      <w:spacing w:before="40" w:after="0"/>
      <w:outlineLvl w:val="1"/>
    </w:pPr>
    <w:rPr>
      <w:rFonts w:eastAsiaTheme="majorEastAsia" w:cstheme="majorBidi"/>
      <w:color w:val="2F4E6D"/>
      <w:sz w:val="28"/>
      <w:szCs w:val="26"/>
    </w:rPr>
  </w:style>
  <w:style w:type="paragraph" w:styleId="Heading3">
    <w:name w:val="heading 3"/>
    <w:basedOn w:val="Normal"/>
    <w:next w:val="Normal"/>
    <w:link w:val="Heading3Char"/>
    <w:uiPriority w:val="9"/>
    <w:unhideWhenUsed/>
    <w:qFormat/>
    <w:rsid w:val="00727535"/>
    <w:pPr>
      <w:keepNext/>
      <w:keepLines/>
      <w:spacing w:before="40" w:after="0"/>
      <w:outlineLvl w:val="2"/>
    </w:pPr>
    <w:rPr>
      <w:rFonts w:eastAsiaTheme="majorEastAsia" w:cstheme="majorBidi"/>
      <w:i/>
      <w:color w:val="2F4E6D"/>
      <w:sz w:val="28"/>
      <w:szCs w:val="24"/>
    </w:rPr>
  </w:style>
  <w:style w:type="paragraph" w:styleId="Heading4">
    <w:name w:val="heading 4"/>
    <w:basedOn w:val="Normal"/>
    <w:next w:val="Normal"/>
    <w:link w:val="Heading4Char"/>
    <w:uiPriority w:val="9"/>
    <w:unhideWhenUsed/>
    <w:rsid w:val="00727535"/>
    <w:pPr>
      <w:keepNext/>
      <w:keepLines/>
      <w:spacing w:before="40" w:after="0"/>
      <w:outlineLvl w:val="3"/>
    </w:pPr>
    <w:rPr>
      <w:rFonts w:eastAsiaTheme="majorEastAsia" w:cstheme="majorBidi"/>
      <w:i/>
      <w:iCs/>
      <w:color w:val="2F4E6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236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62361"/>
  </w:style>
  <w:style w:type="character" w:customStyle="1" w:styleId="eop">
    <w:name w:val="eop"/>
    <w:basedOn w:val="DefaultParagraphFont"/>
    <w:rsid w:val="00462361"/>
  </w:style>
  <w:style w:type="table" w:styleId="TableGrid">
    <w:name w:val="Table Grid"/>
    <w:basedOn w:val="TableNormal"/>
    <w:uiPriority w:val="39"/>
    <w:rsid w:val="0046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3105"/>
    <w:pPr>
      <w:ind w:left="720"/>
      <w:contextualSpacing/>
    </w:pPr>
  </w:style>
  <w:style w:type="paragraph" w:styleId="Title">
    <w:name w:val="Title"/>
    <w:basedOn w:val="Normal"/>
    <w:next w:val="Normal"/>
    <w:link w:val="TitleChar"/>
    <w:uiPriority w:val="10"/>
    <w:qFormat/>
    <w:rsid w:val="00727535"/>
    <w:pPr>
      <w:spacing w:after="0" w:line="240" w:lineRule="auto"/>
      <w:contextualSpacing/>
    </w:pPr>
    <w:rPr>
      <w:rFonts w:eastAsiaTheme="majorEastAsia" w:cstheme="majorBidi"/>
      <w:color w:val="2F4E6D"/>
      <w:spacing w:val="-10"/>
      <w:kern w:val="28"/>
      <w:sz w:val="56"/>
      <w:szCs w:val="56"/>
    </w:rPr>
  </w:style>
  <w:style w:type="character" w:customStyle="1" w:styleId="TitleChar">
    <w:name w:val="Title Char"/>
    <w:basedOn w:val="DefaultParagraphFont"/>
    <w:link w:val="Title"/>
    <w:uiPriority w:val="10"/>
    <w:rsid w:val="00727535"/>
    <w:rPr>
      <w:rFonts w:ascii="Arial" w:eastAsiaTheme="majorEastAsia" w:hAnsi="Arial" w:cstheme="majorBidi"/>
      <w:color w:val="2F4E6D"/>
      <w:spacing w:val="-10"/>
      <w:kern w:val="28"/>
      <w:sz w:val="56"/>
      <w:szCs w:val="56"/>
    </w:rPr>
  </w:style>
  <w:style w:type="paragraph" w:styleId="Subtitle">
    <w:name w:val="Subtitle"/>
    <w:basedOn w:val="Normal"/>
    <w:next w:val="Normal"/>
    <w:link w:val="SubtitleChar"/>
    <w:uiPriority w:val="11"/>
    <w:qFormat/>
    <w:rsid w:val="00C51E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1EAC"/>
    <w:rPr>
      <w:rFonts w:ascii="Arial" w:eastAsiaTheme="minorEastAsia" w:hAnsi="Arial"/>
      <w:color w:val="5A5A5A" w:themeColor="text1" w:themeTint="A5"/>
      <w:spacing w:val="15"/>
    </w:rPr>
  </w:style>
  <w:style w:type="paragraph" w:styleId="Header">
    <w:name w:val="header"/>
    <w:basedOn w:val="Normal"/>
    <w:link w:val="HeaderChar"/>
    <w:uiPriority w:val="99"/>
    <w:unhideWhenUsed/>
    <w:rsid w:val="00712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37"/>
  </w:style>
  <w:style w:type="paragraph" w:styleId="Footer">
    <w:name w:val="footer"/>
    <w:basedOn w:val="Normal"/>
    <w:link w:val="FooterChar"/>
    <w:uiPriority w:val="99"/>
    <w:unhideWhenUsed/>
    <w:rsid w:val="00712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37"/>
  </w:style>
  <w:style w:type="character" w:customStyle="1" w:styleId="Heading1Char">
    <w:name w:val="Heading 1 Char"/>
    <w:basedOn w:val="DefaultParagraphFont"/>
    <w:link w:val="Heading1"/>
    <w:uiPriority w:val="9"/>
    <w:rsid w:val="00727535"/>
    <w:rPr>
      <w:rFonts w:ascii="Arial" w:eastAsiaTheme="majorEastAsia" w:hAnsi="Arial" w:cstheme="majorBidi"/>
      <w:b/>
      <w:color w:val="2F4E6D"/>
      <w:sz w:val="28"/>
      <w:szCs w:val="32"/>
    </w:rPr>
  </w:style>
  <w:style w:type="character" w:customStyle="1" w:styleId="Heading2Char">
    <w:name w:val="Heading 2 Char"/>
    <w:basedOn w:val="DefaultParagraphFont"/>
    <w:link w:val="Heading2"/>
    <w:uiPriority w:val="9"/>
    <w:rsid w:val="00727535"/>
    <w:rPr>
      <w:rFonts w:ascii="Arial" w:eastAsiaTheme="majorEastAsia" w:hAnsi="Arial" w:cstheme="majorBidi"/>
      <w:color w:val="2F4E6D"/>
      <w:sz w:val="28"/>
      <w:szCs w:val="26"/>
    </w:rPr>
  </w:style>
  <w:style w:type="character" w:customStyle="1" w:styleId="Heading3Char">
    <w:name w:val="Heading 3 Char"/>
    <w:basedOn w:val="DefaultParagraphFont"/>
    <w:link w:val="Heading3"/>
    <w:uiPriority w:val="9"/>
    <w:rsid w:val="00727535"/>
    <w:rPr>
      <w:rFonts w:ascii="Arial" w:eastAsiaTheme="majorEastAsia" w:hAnsi="Arial" w:cstheme="majorBidi"/>
      <w:i/>
      <w:color w:val="2F4E6D"/>
      <w:sz w:val="28"/>
      <w:szCs w:val="24"/>
    </w:rPr>
  </w:style>
  <w:style w:type="character" w:customStyle="1" w:styleId="Heading4Char">
    <w:name w:val="Heading 4 Char"/>
    <w:basedOn w:val="DefaultParagraphFont"/>
    <w:link w:val="Heading4"/>
    <w:uiPriority w:val="9"/>
    <w:rsid w:val="00727535"/>
    <w:rPr>
      <w:rFonts w:ascii="Arial" w:eastAsiaTheme="majorEastAsia" w:hAnsi="Arial" w:cstheme="majorBidi"/>
      <w:i/>
      <w:iCs/>
      <w:color w:val="2F4E6D"/>
      <w:sz w:val="28"/>
    </w:rPr>
  </w:style>
  <w:style w:type="character" w:styleId="IntenseEmphasis">
    <w:name w:val="Intense Emphasis"/>
    <w:basedOn w:val="DefaultParagraphFont"/>
    <w:uiPriority w:val="21"/>
    <w:qFormat/>
    <w:rsid w:val="00727535"/>
    <w:rPr>
      <w:i/>
      <w:iCs/>
      <w:color w:val="2F4E6D"/>
    </w:rPr>
  </w:style>
  <w:style w:type="paragraph" w:styleId="IntenseQuote">
    <w:name w:val="Intense Quote"/>
    <w:basedOn w:val="Normal"/>
    <w:next w:val="Normal"/>
    <w:link w:val="IntenseQuoteChar"/>
    <w:uiPriority w:val="30"/>
    <w:qFormat/>
    <w:rsid w:val="00727535"/>
    <w:pPr>
      <w:pBdr>
        <w:top w:val="single" w:sz="4" w:space="10" w:color="4472C4" w:themeColor="accent1"/>
        <w:bottom w:val="single" w:sz="4" w:space="10" w:color="4472C4" w:themeColor="accent1"/>
      </w:pBdr>
      <w:spacing w:before="360" w:after="360"/>
      <w:ind w:left="864" w:right="864"/>
      <w:jc w:val="center"/>
    </w:pPr>
    <w:rPr>
      <w:i/>
      <w:iCs/>
      <w:color w:val="2F4E6D"/>
    </w:rPr>
  </w:style>
  <w:style w:type="character" w:customStyle="1" w:styleId="IntenseQuoteChar">
    <w:name w:val="Intense Quote Char"/>
    <w:basedOn w:val="DefaultParagraphFont"/>
    <w:link w:val="IntenseQuote"/>
    <w:uiPriority w:val="30"/>
    <w:rsid w:val="00727535"/>
    <w:rPr>
      <w:rFonts w:ascii="Arial" w:hAnsi="Arial"/>
      <w:i/>
      <w:iCs/>
      <w:color w:val="2F4E6D"/>
      <w:sz w:val="24"/>
    </w:rPr>
  </w:style>
  <w:style w:type="character" w:styleId="IntenseReference">
    <w:name w:val="Intense Reference"/>
    <w:basedOn w:val="DefaultParagraphFont"/>
    <w:uiPriority w:val="32"/>
    <w:qFormat/>
    <w:rsid w:val="00727535"/>
    <w:rPr>
      <w:b/>
      <w:bCs/>
      <w:smallCaps/>
      <w:color w:val="2F4E6D"/>
      <w:spacing w:val="5"/>
    </w:rPr>
  </w:style>
  <w:style w:type="paragraph" w:styleId="BalloonText">
    <w:name w:val="Balloon Text"/>
    <w:basedOn w:val="Normal"/>
    <w:link w:val="BalloonTextChar"/>
    <w:uiPriority w:val="99"/>
    <w:semiHidden/>
    <w:unhideWhenUsed/>
    <w:rsid w:val="007028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288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519F1"/>
    <w:rPr>
      <w:sz w:val="16"/>
      <w:szCs w:val="16"/>
    </w:rPr>
  </w:style>
  <w:style w:type="paragraph" w:styleId="CommentText">
    <w:name w:val="annotation text"/>
    <w:basedOn w:val="Normal"/>
    <w:link w:val="CommentTextChar"/>
    <w:uiPriority w:val="99"/>
    <w:semiHidden/>
    <w:unhideWhenUsed/>
    <w:rsid w:val="00F519F1"/>
    <w:pPr>
      <w:spacing w:line="240" w:lineRule="auto"/>
    </w:pPr>
    <w:rPr>
      <w:sz w:val="20"/>
      <w:szCs w:val="20"/>
    </w:rPr>
  </w:style>
  <w:style w:type="character" w:customStyle="1" w:styleId="CommentTextChar">
    <w:name w:val="Comment Text Char"/>
    <w:basedOn w:val="DefaultParagraphFont"/>
    <w:link w:val="CommentText"/>
    <w:uiPriority w:val="99"/>
    <w:semiHidden/>
    <w:rsid w:val="00F519F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19F1"/>
    <w:rPr>
      <w:b/>
      <w:bCs/>
    </w:rPr>
  </w:style>
  <w:style w:type="character" w:customStyle="1" w:styleId="CommentSubjectChar">
    <w:name w:val="Comment Subject Char"/>
    <w:basedOn w:val="CommentTextChar"/>
    <w:link w:val="CommentSubject"/>
    <w:uiPriority w:val="99"/>
    <w:semiHidden/>
    <w:rsid w:val="00F519F1"/>
    <w:rPr>
      <w:rFonts w:ascii="Arial" w:hAnsi="Arial"/>
      <w:b/>
      <w:bCs/>
      <w:sz w:val="20"/>
      <w:szCs w:val="20"/>
    </w:rPr>
  </w:style>
  <w:style w:type="paragraph" w:styleId="Revision">
    <w:name w:val="Revision"/>
    <w:hidden/>
    <w:uiPriority w:val="99"/>
    <w:semiHidden/>
    <w:rsid w:val="00DD647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494533">
      <w:bodyDiv w:val="1"/>
      <w:marLeft w:val="0"/>
      <w:marRight w:val="0"/>
      <w:marTop w:val="0"/>
      <w:marBottom w:val="0"/>
      <w:divBdr>
        <w:top w:val="none" w:sz="0" w:space="0" w:color="auto"/>
        <w:left w:val="none" w:sz="0" w:space="0" w:color="auto"/>
        <w:bottom w:val="none" w:sz="0" w:space="0" w:color="auto"/>
        <w:right w:val="none" w:sz="0" w:space="0" w:color="auto"/>
      </w:divBdr>
      <w:divsChild>
        <w:div w:id="1944873873">
          <w:marLeft w:val="0"/>
          <w:marRight w:val="0"/>
          <w:marTop w:val="0"/>
          <w:marBottom w:val="0"/>
          <w:divBdr>
            <w:top w:val="none" w:sz="0" w:space="0" w:color="auto"/>
            <w:left w:val="none" w:sz="0" w:space="0" w:color="auto"/>
            <w:bottom w:val="none" w:sz="0" w:space="0" w:color="auto"/>
            <w:right w:val="none" w:sz="0" w:space="0" w:color="auto"/>
          </w:divBdr>
          <w:divsChild>
            <w:div w:id="18283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7235">
      <w:bodyDiv w:val="1"/>
      <w:marLeft w:val="0"/>
      <w:marRight w:val="0"/>
      <w:marTop w:val="0"/>
      <w:marBottom w:val="0"/>
      <w:divBdr>
        <w:top w:val="none" w:sz="0" w:space="0" w:color="auto"/>
        <w:left w:val="none" w:sz="0" w:space="0" w:color="auto"/>
        <w:bottom w:val="none" w:sz="0" w:space="0" w:color="auto"/>
        <w:right w:val="none" w:sz="0" w:space="0" w:color="auto"/>
      </w:divBdr>
      <w:divsChild>
        <w:div w:id="34936657">
          <w:marLeft w:val="0"/>
          <w:marRight w:val="0"/>
          <w:marTop w:val="0"/>
          <w:marBottom w:val="0"/>
          <w:divBdr>
            <w:top w:val="none" w:sz="0" w:space="0" w:color="auto"/>
            <w:left w:val="none" w:sz="0" w:space="0" w:color="auto"/>
            <w:bottom w:val="none" w:sz="0" w:space="0" w:color="auto"/>
            <w:right w:val="none" w:sz="0" w:space="0" w:color="auto"/>
          </w:divBdr>
          <w:divsChild>
            <w:div w:id="481627257">
              <w:marLeft w:val="0"/>
              <w:marRight w:val="0"/>
              <w:marTop w:val="0"/>
              <w:marBottom w:val="0"/>
              <w:divBdr>
                <w:top w:val="none" w:sz="0" w:space="0" w:color="auto"/>
                <w:left w:val="none" w:sz="0" w:space="0" w:color="auto"/>
                <w:bottom w:val="none" w:sz="0" w:space="0" w:color="auto"/>
                <w:right w:val="none" w:sz="0" w:space="0" w:color="auto"/>
              </w:divBdr>
            </w:div>
            <w:div w:id="574436528">
              <w:marLeft w:val="0"/>
              <w:marRight w:val="0"/>
              <w:marTop w:val="0"/>
              <w:marBottom w:val="0"/>
              <w:divBdr>
                <w:top w:val="none" w:sz="0" w:space="0" w:color="auto"/>
                <w:left w:val="none" w:sz="0" w:space="0" w:color="auto"/>
                <w:bottom w:val="none" w:sz="0" w:space="0" w:color="auto"/>
                <w:right w:val="none" w:sz="0" w:space="0" w:color="auto"/>
              </w:divBdr>
            </w:div>
          </w:divsChild>
        </w:div>
        <w:div w:id="40637183">
          <w:marLeft w:val="0"/>
          <w:marRight w:val="0"/>
          <w:marTop w:val="0"/>
          <w:marBottom w:val="0"/>
          <w:divBdr>
            <w:top w:val="none" w:sz="0" w:space="0" w:color="auto"/>
            <w:left w:val="none" w:sz="0" w:space="0" w:color="auto"/>
            <w:bottom w:val="none" w:sz="0" w:space="0" w:color="auto"/>
            <w:right w:val="none" w:sz="0" w:space="0" w:color="auto"/>
          </w:divBdr>
          <w:divsChild>
            <w:div w:id="693576136">
              <w:marLeft w:val="0"/>
              <w:marRight w:val="0"/>
              <w:marTop w:val="0"/>
              <w:marBottom w:val="0"/>
              <w:divBdr>
                <w:top w:val="none" w:sz="0" w:space="0" w:color="auto"/>
                <w:left w:val="none" w:sz="0" w:space="0" w:color="auto"/>
                <w:bottom w:val="none" w:sz="0" w:space="0" w:color="auto"/>
                <w:right w:val="none" w:sz="0" w:space="0" w:color="auto"/>
              </w:divBdr>
            </w:div>
          </w:divsChild>
        </w:div>
        <w:div w:id="263657240">
          <w:marLeft w:val="0"/>
          <w:marRight w:val="0"/>
          <w:marTop w:val="0"/>
          <w:marBottom w:val="0"/>
          <w:divBdr>
            <w:top w:val="none" w:sz="0" w:space="0" w:color="auto"/>
            <w:left w:val="none" w:sz="0" w:space="0" w:color="auto"/>
            <w:bottom w:val="none" w:sz="0" w:space="0" w:color="auto"/>
            <w:right w:val="none" w:sz="0" w:space="0" w:color="auto"/>
          </w:divBdr>
          <w:divsChild>
            <w:div w:id="1399207073">
              <w:marLeft w:val="0"/>
              <w:marRight w:val="0"/>
              <w:marTop w:val="0"/>
              <w:marBottom w:val="0"/>
              <w:divBdr>
                <w:top w:val="none" w:sz="0" w:space="0" w:color="auto"/>
                <w:left w:val="none" w:sz="0" w:space="0" w:color="auto"/>
                <w:bottom w:val="none" w:sz="0" w:space="0" w:color="auto"/>
                <w:right w:val="none" w:sz="0" w:space="0" w:color="auto"/>
              </w:divBdr>
            </w:div>
          </w:divsChild>
        </w:div>
        <w:div w:id="277372067">
          <w:marLeft w:val="0"/>
          <w:marRight w:val="0"/>
          <w:marTop w:val="0"/>
          <w:marBottom w:val="0"/>
          <w:divBdr>
            <w:top w:val="none" w:sz="0" w:space="0" w:color="auto"/>
            <w:left w:val="none" w:sz="0" w:space="0" w:color="auto"/>
            <w:bottom w:val="none" w:sz="0" w:space="0" w:color="auto"/>
            <w:right w:val="none" w:sz="0" w:space="0" w:color="auto"/>
          </w:divBdr>
          <w:divsChild>
            <w:div w:id="211506919">
              <w:marLeft w:val="0"/>
              <w:marRight w:val="0"/>
              <w:marTop w:val="0"/>
              <w:marBottom w:val="0"/>
              <w:divBdr>
                <w:top w:val="none" w:sz="0" w:space="0" w:color="auto"/>
                <w:left w:val="none" w:sz="0" w:space="0" w:color="auto"/>
                <w:bottom w:val="none" w:sz="0" w:space="0" w:color="auto"/>
                <w:right w:val="none" w:sz="0" w:space="0" w:color="auto"/>
              </w:divBdr>
            </w:div>
          </w:divsChild>
        </w:div>
        <w:div w:id="376318126">
          <w:marLeft w:val="0"/>
          <w:marRight w:val="0"/>
          <w:marTop w:val="0"/>
          <w:marBottom w:val="0"/>
          <w:divBdr>
            <w:top w:val="none" w:sz="0" w:space="0" w:color="auto"/>
            <w:left w:val="none" w:sz="0" w:space="0" w:color="auto"/>
            <w:bottom w:val="none" w:sz="0" w:space="0" w:color="auto"/>
            <w:right w:val="none" w:sz="0" w:space="0" w:color="auto"/>
          </w:divBdr>
          <w:divsChild>
            <w:div w:id="1754936578">
              <w:marLeft w:val="0"/>
              <w:marRight w:val="0"/>
              <w:marTop w:val="0"/>
              <w:marBottom w:val="0"/>
              <w:divBdr>
                <w:top w:val="none" w:sz="0" w:space="0" w:color="auto"/>
                <w:left w:val="none" w:sz="0" w:space="0" w:color="auto"/>
                <w:bottom w:val="none" w:sz="0" w:space="0" w:color="auto"/>
                <w:right w:val="none" w:sz="0" w:space="0" w:color="auto"/>
              </w:divBdr>
            </w:div>
          </w:divsChild>
        </w:div>
        <w:div w:id="513954965">
          <w:marLeft w:val="0"/>
          <w:marRight w:val="0"/>
          <w:marTop w:val="0"/>
          <w:marBottom w:val="0"/>
          <w:divBdr>
            <w:top w:val="none" w:sz="0" w:space="0" w:color="auto"/>
            <w:left w:val="none" w:sz="0" w:space="0" w:color="auto"/>
            <w:bottom w:val="none" w:sz="0" w:space="0" w:color="auto"/>
            <w:right w:val="none" w:sz="0" w:space="0" w:color="auto"/>
          </w:divBdr>
          <w:divsChild>
            <w:div w:id="1194684902">
              <w:marLeft w:val="0"/>
              <w:marRight w:val="0"/>
              <w:marTop w:val="0"/>
              <w:marBottom w:val="0"/>
              <w:divBdr>
                <w:top w:val="none" w:sz="0" w:space="0" w:color="auto"/>
                <w:left w:val="none" w:sz="0" w:space="0" w:color="auto"/>
                <w:bottom w:val="none" w:sz="0" w:space="0" w:color="auto"/>
                <w:right w:val="none" w:sz="0" w:space="0" w:color="auto"/>
              </w:divBdr>
            </w:div>
            <w:div w:id="1718427533">
              <w:marLeft w:val="0"/>
              <w:marRight w:val="0"/>
              <w:marTop w:val="0"/>
              <w:marBottom w:val="0"/>
              <w:divBdr>
                <w:top w:val="none" w:sz="0" w:space="0" w:color="auto"/>
                <w:left w:val="none" w:sz="0" w:space="0" w:color="auto"/>
                <w:bottom w:val="none" w:sz="0" w:space="0" w:color="auto"/>
                <w:right w:val="none" w:sz="0" w:space="0" w:color="auto"/>
              </w:divBdr>
            </w:div>
          </w:divsChild>
        </w:div>
        <w:div w:id="541400789">
          <w:marLeft w:val="0"/>
          <w:marRight w:val="0"/>
          <w:marTop w:val="0"/>
          <w:marBottom w:val="0"/>
          <w:divBdr>
            <w:top w:val="none" w:sz="0" w:space="0" w:color="auto"/>
            <w:left w:val="none" w:sz="0" w:space="0" w:color="auto"/>
            <w:bottom w:val="none" w:sz="0" w:space="0" w:color="auto"/>
            <w:right w:val="none" w:sz="0" w:space="0" w:color="auto"/>
          </w:divBdr>
          <w:divsChild>
            <w:div w:id="1543319603">
              <w:marLeft w:val="0"/>
              <w:marRight w:val="0"/>
              <w:marTop w:val="0"/>
              <w:marBottom w:val="0"/>
              <w:divBdr>
                <w:top w:val="none" w:sz="0" w:space="0" w:color="auto"/>
                <w:left w:val="none" w:sz="0" w:space="0" w:color="auto"/>
                <w:bottom w:val="none" w:sz="0" w:space="0" w:color="auto"/>
                <w:right w:val="none" w:sz="0" w:space="0" w:color="auto"/>
              </w:divBdr>
            </w:div>
          </w:divsChild>
        </w:div>
        <w:div w:id="560210916">
          <w:marLeft w:val="0"/>
          <w:marRight w:val="0"/>
          <w:marTop w:val="0"/>
          <w:marBottom w:val="0"/>
          <w:divBdr>
            <w:top w:val="none" w:sz="0" w:space="0" w:color="auto"/>
            <w:left w:val="none" w:sz="0" w:space="0" w:color="auto"/>
            <w:bottom w:val="none" w:sz="0" w:space="0" w:color="auto"/>
            <w:right w:val="none" w:sz="0" w:space="0" w:color="auto"/>
          </w:divBdr>
          <w:divsChild>
            <w:div w:id="1881550659">
              <w:marLeft w:val="0"/>
              <w:marRight w:val="0"/>
              <w:marTop w:val="0"/>
              <w:marBottom w:val="0"/>
              <w:divBdr>
                <w:top w:val="none" w:sz="0" w:space="0" w:color="auto"/>
                <w:left w:val="none" w:sz="0" w:space="0" w:color="auto"/>
                <w:bottom w:val="none" w:sz="0" w:space="0" w:color="auto"/>
                <w:right w:val="none" w:sz="0" w:space="0" w:color="auto"/>
              </w:divBdr>
            </w:div>
          </w:divsChild>
        </w:div>
        <w:div w:id="711228464">
          <w:marLeft w:val="0"/>
          <w:marRight w:val="0"/>
          <w:marTop w:val="0"/>
          <w:marBottom w:val="0"/>
          <w:divBdr>
            <w:top w:val="none" w:sz="0" w:space="0" w:color="auto"/>
            <w:left w:val="none" w:sz="0" w:space="0" w:color="auto"/>
            <w:bottom w:val="none" w:sz="0" w:space="0" w:color="auto"/>
            <w:right w:val="none" w:sz="0" w:space="0" w:color="auto"/>
          </w:divBdr>
          <w:divsChild>
            <w:div w:id="2001930438">
              <w:marLeft w:val="0"/>
              <w:marRight w:val="0"/>
              <w:marTop w:val="0"/>
              <w:marBottom w:val="0"/>
              <w:divBdr>
                <w:top w:val="none" w:sz="0" w:space="0" w:color="auto"/>
                <w:left w:val="none" w:sz="0" w:space="0" w:color="auto"/>
                <w:bottom w:val="none" w:sz="0" w:space="0" w:color="auto"/>
                <w:right w:val="none" w:sz="0" w:space="0" w:color="auto"/>
              </w:divBdr>
            </w:div>
          </w:divsChild>
        </w:div>
        <w:div w:id="715356967">
          <w:marLeft w:val="0"/>
          <w:marRight w:val="0"/>
          <w:marTop w:val="0"/>
          <w:marBottom w:val="0"/>
          <w:divBdr>
            <w:top w:val="none" w:sz="0" w:space="0" w:color="auto"/>
            <w:left w:val="none" w:sz="0" w:space="0" w:color="auto"/>
            <w:bottom w:val="none" w:sz="0" w:space="0" w:color="auto"/>
            <w:right w:val="none" w:sz="0" w:space="0" w:color="auto"/>
          </w:divBdr>
          <w:divsChild>
            <w:div w:id="1497762134">
              <w:marLeft w:val="0"/>
              <w:marRight w:val="0"/>
              <w:marTop w:val="0"/>
              <w:marBottom w:val="0"/>
              <w:divBdr>
                <w:top w:val="none" w:sz="0" w:space="0" w:color="auto"/>
                <w:left w:val="none" w:sz="0" w:space="0" w:color="auto"/>
                <w:bottom w:val="none" w:sz="0" w:space="0" w:color="auto"/>
                <w:right w:val="none" w:sz="0" w:space="0" w:color="auto"/>
              </w:divBdr>
            </w:div>
          </w:divsChild>
        </w:div>
        <w:div w:id="742336198">
          <w:marLeft w:val="0"/>
          <w:marRight w:val="0"/>
          <w:marTop w:val="0"/>
          <w:marBottom w:val="0"/>
          <w:divBdr>
            <w:top w:val="none" w:sz="0" w:space="0" w:color="auto"/>
            <w:left w:val="none" w:sz="0" w:space="0" w:color="auto"/>
            <w:bottom w:val="none" w:sz="0" w:space="0" w:color="auto"/>
            <w:right w:val="none" w:sz="0" w:space="0" w:color="auto"/>
          </w:divBdr>
          <w:divsChild>
            <w:div w:id="673653493">
              <w:marLeft w:val="0"/>
              <w:marRight w:val="0"/>
              <w:marTop w:val="0"/>
              <w:marBottom w:val="0"/>
              <w:divBdr>
                <w:top w:val="none" w:sz="0" w:space="0" w:color="auto"/>
                <w:left w:val="none" w:sz="0" w:space="0" w:color="auto"/>
                <w:bottom w:val="none" w:sz="0" w:space="0" w:color="auto"/>
                <w:right w:val="none" w:sz="0" w:space="0" w:color="auto"/>
              </w:divBdr>
            </w:div>
          </w:divsChild>
        </w:div>
        <w:div w:id="841704810">
          <w:marLeft w:val="0"/>
          <w:marRight w:val="0"/>
          <w:marTop w:val="0"/>
          <w:marBottom w:val="0"/>
          <w:divBdr>
            <w:top w:val="none" w:sz="0" w:space="0" w:color="auto"/>
            <w:left w:val="none" w:sz="0" w:space="0" w:color="auto"/>
            <w:bottom w:val="none" w:sz="0" w:space="0" w:color="auto"/>
            <w:right w:val="none" w:sz="0" w:space="0" w:color="auto"/>
          </w:divBdr>
          <w:divsChild>
            <w:div w:id="37166013">
              <w:marLeft w:val="0"/>
              <w:marRight w:val="0"/>
              <w:marTop w:val="0"/>
              <w:marBottom w:val="0"/>
              <w:divBdr>
                <w:top w:val="none" w:sz="0" w:space="0" w:color="auto"/>
                <w:left w:val="none" w:sz="0" w:space="0" w:color="auto"/>
                <w:bottom w:val="none" w:sz="0" w:space="0" w:color="auto"/>
                <w:right w:val="none" w:sz="0" w:space="0" w:color="auto"/>
              </w:divBdr>
            </w:div>
          </w:divsChild>
        </w:div>
        <w:div w:id="884832677">
          <w:marLeft w:val="0"/>
          <w:marRight w:val="0"/>
          <w:marTop w:val="0"/>
          <w:marBottom w:val="0"/>
          <w:divBdr>
            <w:top w:val="none" w:sz="0" w:space="0" w:color="auto"/>
            <w:left w:val="none" w:sz="0" w:space="0" w:color="auto"/>
            <w:bottom w:val="none" w:sz="0" w:space="0" w:color="auto"/>
            <w:right w:val="none" w:sz="0" w:space="0" w:color="auto"/>
          </w:divBdr>
          <w:divsChild>
            <w:div w:id="420227600">
              <w:marLeft w:val="0"/>
              <w:marRight w:val="0"/>
              <w:marTop w:val="0"/>
              <w:marBottom w:val="0"/>
              <w:divBdr>
                <w:top w:val="none" w:sz="0" w:space="0" w:color="auto"/>
                <w:left w:val="none" w:sz="0" w:space="0" w:color="auto"/>
                <w:bottom w:val="none" w:sz="0" w:space="0" w:color="auto"/>
                <w:right w:val="none" w:sz="0" w:space="0" w:color="auto"/>
              </w:divBdr>
            </w:div>
          </w:divsChild>
        </w:div>
        <w:div w:id="1005547713">
          <w:marLeft w:val="0"/>
          <w:marRight w:val="0"/>
          <w:marTop w:val="0"/>
          <w:marBottom w:val="0"/>
          <w:divBdr>
            <w:top w:val="none" w:sz="0" w:space="0" w:color="auto"/>
            <w:left w:val="none" w:sz="0" w:space="0" w:color="auto"/>
            <w:bottom w:val="none" w:sz="0" w:space="0" w:color="auto"/>
            <w:right w:val="none" w:sz="0" w:space="0" w:color="auto"/>
          </w:divBdr>
          <w:divsChild>
            <w:div w:id="1674189123">
              <w:marLeft w:val="0"/>
              <w:marRight w:val="0"/>
              <w:marTop w:val="0"/>
              <w:marBottom w:val="0"/>
              <w:divBdr>
                <w:top w:val="none" w:sz="0" w:space="0" w:color="auto"/>
                <w:left w:val="none" w:sz="0" w:space="0" w:color="auto"/>
                <w:bottom w:val="none" w:sz="0" w:space="0" w:color="auto"/>
                <w:right w:val="none" w:sz="0" w:space="0" w:color="auto"/>
              </w:divBdr>
            </w:div>
          </w:divsChild>
        </w:div>
        <w:div w:id="1232539729">
          <w:marLeft w:val="0"/>
          <w:marRight w:val="0"/>
          <w:marTop w:val="0"/>
          <w:marBottom w:val="0"/>
          <w:divBdr>
            <w:top w:val="none" w:sz="0" w:space="0" w:color="auto"/>
            <w:left w:val="none" w:sz="0" w:space="0" w:color="auto"/>
            <w:bottom w:val="none" w:sz="0" w:space="0" w:color="auto"/>
            <w:right w:val="none" w:sz="0" w:space="0" w:color="auto"/>
          </w:divBdr>
          <w:divsChild>
            <w:div w:id="1291783634">
              <w:marLeft w:val="0"/>
              <w:marRight w:val="0"/>
              <w:marTop w:val="0"/>
              <w:marBottom w:val="0"/>
              <w:divBdr>
                <w:top w:val="none" w:sz="0" w:space="0" w:color="auto"/>
                <w:left w:val="none" w:sz="0" w:space="0" w:color="auto"/>
                <w:bottom w:val="none" w:sz="0" w:space="0" w:color="auto"/>
                <w:right w:val="none" w:sz="0" w:space="0" w:color="auto"/>
              </w:divBdr>
            </w:div>
          </w:divsChild>
        </w:div>
        <w:div w:id="1297369260">
          <w:marLeft w:val="0"/>
          <w:marRight w:val="0"/>
          <w:marTop w:val="0"/>
          <w:marBottom w:val="0"/>
          <w:divBdr>
            <w:top w:val="none" w:sz="0" w:space="0" w:color="auto"/>
            <w:left w:val="none" w:sz="0" w:space="0" w:color="auto"/>
            <w:bottom w:val="none" w:sz="0" w:space="0" w:color="auto"/>
            <w:right w:val="none" w:sz="0" w:space="0" w:color="auto"/>
          </w:divBdr>
          <w:divsChild>
            <w:div w:id="916087697">
              <w:marLeft w:val="0"/>
              <w:marRight w:val="0"/>
              <w:marTop w:val="0"/>
              <w:marBottom w:val="0"/>
              <w:divBdr>
                <w:top w:val="none" w:sz="0" w:space="0" w:color="auto"/>
                <w:left w:val="none" w:sz="0" w:space="0" w:color="auto"/>
                <w:bottom w:val="none" w:sz="0" w:space="0" w:color="auto"/>
                <w:right w:val="none" w:sz="0" w:space="0" w:color="auto"/>
              </w:divBdr>
            </w:div>
          </w:divsChild>
        </w:div>
        <w:div w:id="1337922300">
          <w:marLeft w:val="0"/>
          <w:marRight w:val="0"/>
          <w:marTop w:val="0"/>
          <w:marBottom w:val="0"/>
          <w:divBdr>
            <w:top w:val="none" w:sz="0" w:space="0" w:color="auto"/>
            <w:left w:val="none" w:sz="0" w:space="0" w:color="auto"/>
            <w:bottom w:val="none" w:sz="0" w:space="0" w:color="auto"/>
            <w:right w:val="none" w:sz="0" w:space="0" w:color="auto"/>
          </w:divBdr>
          <w:divsChild>
            <w:div w:id="275411207">
              <w:marLeft w:val="0"/>
              <w:marRight w:val="0"/>
              <w:marTop w:val="0"/>
              <w:marBottom w:val="0"/>
              <w:divBdr>
                <w:top w:val="none" w:sz="0" w:space="0" w:color="auto"/>
                <w:left w:val="none" w:sz="0" w:space="0" w:color="auto"/>
                <w:bottom w:val="none" w:sz="0" w:space="0" w:color="auto"/>
                <w:right w:val="none" w:sz="0" w:space="0" w:color="auto"/>
              </w:divBdr>
            </w:div>
          </w:divsChild>
        </w:div>
        <w:div w:id="1546138262">
          <w:marLeft w:val="0"/>
          <w:marRight w:val="0"/>
          <w:marTop w:val="0"/>
          <w:marBottom w:val="0"/>
          <w:divBdr>
            <w:top w:val="none" w:sz="0" w:space="0" w:color="auto"/>
            <w:left w:val="none" w:sz="0" w:space="0" w:color="auto"/>
            <w:bottom w:val="none" w:sz="0" w:space="0" w:color="auto"/>
            <w:right w:val="none" w:sz="0" w:space="0" w:color="auto"/>
          </w:divBdr>
          <w:divsChild>
            <w:div w:id="1142192599">
              <w:marLeft w:val="0"/>
              <w:marRight w:val="0"/>
              <w:marTop w:val="0"/>
              <w:marBottom w:val="0"/>
              <w:divBdr>
                <w:top w:val="none" w:sz="0" w:space="0" w:color="auto"/>
                <w:left w:val="none" w:sz="0" w:space="0" w:color="auto"/>
                <w:bottom w:val="none" w:sz="0" w:space="0" w:color="auto"/>
                <w:right w:val="none" w:sz="0" w:space="0" w:color="auto"/>
              </w:divBdr>
            </w:div>
          </w:divsChild>
        </w:div>
        <w:div w:id="1610312890">
          <w:marLeft w:val="0"/>
          <w:marRight w:val="0"/>
          <w:marTop w:val="0"/>
          <w:marBottom w:val="0"/>
          <w:divBdr>
            <w:top w:val="none" w:sz="0" w:space="0" w:color="auto"/>
            <w:left w:val="none" w:sz="0" w:space="0" w:color="auto"/>
            <w:bottom w:val="none" w:sz="0" w:space="0" w:color="auto"/>
            <w:right w:val="none" w:sz="0" w:space="0" w:color="auto"/>
          </w:divBdr>
          <w:divsChild>
            <w:div w:id="2054230110">
              <w:marLeft w:val="0"/>
              <w:marRight w:val="0"/>
              <w:marTop w:val="0"/>
              <w:marBottom w:val="0"/>
              <w:divBdr>
                <w:top w:val="none" w:sz="0" w:space="0" w:color="auto"/>
                <w:left w:val="none" w:sz="0" w:space="0" w:color="auto"/>
                <w:bottom w:val="none" w:sz="0" w:space="0" w:color="auto"/>
                <w:right w:val="none" w:sz="0" w:space="0" w:color="auto"/>
              </w:divBdr>
            </w:div>
          </w:divsChild>
        </w:div>
        <w:div w:id="1628972298">
          <w:marLeft w:val="0"/>
          <w:marRight w:val="0"/>
          <w:marTop w:val="0"/>
          <w:marBottom w:val="0"/>
          <w:divBdr>
            <w:top w:val="none" w:sz="0" w:space="0" w:color="auto"/>
            <w:left w:val="none" w:sz="0" w:space="0" w:color="auto"/>
            <w:bottom w:val="none" w:sz="0" w:space="0" w:color="auto"/>
            <w:right w:val="none" w:sz="0" w:space="0" w:color="auto"/>
          </w:divBdr>
          <w:divsChild>
            <w:div w:id="1484082391">
              <w:marLeft w:val="0"/>
              <w:marRight w:val="0"/>
              <w:marTop w:val="0"/>
              <w:marBottom w:val="0"/>
              <w:divBdr>
                <w:top w:val="none" w:sz="0" w:space="0" w:color="auto"/>
                <w:left w:val="none" w:sz="0" w:space="0" w:color="auto"/>
                <w:bottom w:val="none" w:sz="0" w:space="0" w:color="auto"/>
                <w:right w:val="none" w:sz="0" w:space="0" w:color="auto"/>
              </w:divBdr>
            </w:div>
          </w:divsChild>
        </w:div>
        <w:div w:id="1642034737">
          <w:marLeft w:val="0"/>
          <w:marRight w:val="0"/>
          <w:marTop w:val="0"/>
          <w:marBottom w:val="0"/>
          <w:divBdr>
            <w:top w:val="none" w:sz="0" w:space="0" w:color="auto"/>
            <w:left w:val="none" w:sz="0" w:space="0" w:color="auto"/>
            <w:bottom w:val="none" w:sz="0" w:space="0" w:color="auto"/>
            <w:right w:val="none" w:sz="0" w:space="0" w:color="auto"/>
          </w:divBdr>
          <w:divsChild>
            <w:div w:id="2143575479">
              <w:marLeft w:val="0"/>
              <w:marRight w:val="0"/>
              <w:marTop w:val="0"/>
              <w:marBottom w:val="0"/>
              <w:divBdr>
                <w:top w:val="none" w:sz="0" w:space="0" w:color="auto"/>
                <w:left w:val="none" w:sz="0" w:space="0" w:color="auto"/>
                <w:bottom w:val="none" w:sz="0" w:space="0" w:color="auto"/>
                <w:right w:val="none" w:sz="0" w:space="0" w:color="auto"/>
              </w:divBdr>
            </w:div>
          </w:divsChild>
        </w:div>
        <w:div w:id="1671786613">
          <w:marLeft w:val="0"/>
          <w:marRight w:val="0"/>
          <w:marTop w:val="0"/>
          <w:marBottom w:val="0"/>
          <w:divBdr>
            <w:top w:val="none" w:sz="0" w:space="0" w:color="auto"/>
            <w:left w:val="none" w:sz="0" w:space="0" w:color="auto"/>
            <w:bottom w:val="none" w:sz="0" w:space="0" w:color="auto"/>
            <w:right w:val="none" w:sz="0" w:space="0" w:color="auto"/>
          </w:divBdr>
          <w:divsChild>
            <w:div w:id="369190928">
              <w:marLeft w:val="0"/>
              <w:marRight w:val="0"/>
              <w:marTop w:val="0"/>
              <w:marBottom w:val="0"/>
              <w:divBdr>
                <w:top w:val="none" w:sz="0" w:space="0" w:color="auto"/>
                <w:left w:val="none" w:sz="0" w:space="0" w:color="auto"/>
                <w:bottom w:val="none" w:sz="0" w:space="0" w:color="auto"/>
                <w:right w:val="none" w:sz="0" w:space="0" w:color="auto"/>
              </w:divBdr>
            </w:div>
          </w:divsChild>
        </w:div>
        <w:div w:id="1705713437">
          <w:marLeft w:val="0"/>
          <w:marRight w:val="0"/>
          <w:marTop w:val="0"/>
          <w:marBottom w:val="0"/>
          <w:divBdr>
            <w:top w:val="none" w:sz="0" w:space="0" w:color="auto"/>
            <w:left w:val="none" w:sz="0" w:space="0" w:color="auto"/>
            <w:bottom w:val="none" w:sz="0" w:space="0" w:color="auto"/>
            <w:right w:val="none" w:sz="0" w:space="0" w:color="auto"/>
          </w:divBdr>
          <w:divsChild>
            <w:div w:id="2012682257">
              <w:marLeft w:val="0"/>
              <w:marRight w:val="0"/>
              <w:marTop w:val="0"/>
              <w:marBottom w:val="0"/>
              <w:divBdr>
                <w:top w:val="none" w:sz="0" w:space="0" w:color="auto"/>
                <w:left w:val="none" w:sz="0" w:space="0" w:color="auto"/>
                <w:bottom w:val="none" w:sz="0" w:space="0" w:color="auto"/>
                <w:right w:val="none" w:sz="0" w:space="0" w:color="auto"/>
              </w:divBdr>
            </w:div>
          </w:divsChild>
        </w:div>
        <w:div w:id="1752119655">
          <w:marLeft w:val="0"/>
          <w:marRight w:val="0"/>
          <w:marTop w:val="0"/>
          <w:marBottom w:val="0"/>
          <w:divBdr>
            <w:top w:val="none" w:sz="0" w:space="0" w:color="auto"/>
            <w:left w:val="none" w:sz="0" w:space="0" w:color="auto"/>
            <w:bottom w:val="none" w:sz="0" w:space="0" w:color="auto"/>
            <w:right w:val="none" w:sz="0" w:space="0" w:color="auto"/>
          </w:divBdr>
          <w:divsChild>
            <w:div w:id="495071308">
              <w:marLeft w:val="0"/>
              <w:marRight w:val="0"/>
              <w:marTop w:val="0"/>
              <w:marBottom w:val="0"/>
              <w:divBdr>
                <w:top w:val="none" w:sz="0" w:space="0" w:color="auto"/>
                <w:left w:val="none" w:sz="0" w:space="0" w:color="auto"/>
                <w:bottom w:val="none" w:sz="0" w:space="0" w:color="auto"/>
                <w:right w:val="none" w:sz="0" w:space="0" w:color="auto"/>
              </w:divBdr>
            </w:div>
          </w:divsChild>
        </w:div>
        <w:div w:id="1767916769">
          <w:marLeft w:val="0"/>
          <w:marRight w:val="0"/>
          <w:marTop w:val="0"/>
          <w:marBottom w:val="0"/>
          <w:divBdr>
            <w:top w:val="none" w:sz="0" w:space="0" w:color="auto"/>
            <w:left w:val="none" w:sz="0" w:space="0" w:color="auto"/>
            <w:bottom w:val="none" w:sz="0" w:space="0" w:color="auto"/>
            <w:right w:val="none" w:sz="0" w:space="0" w:color="auto"/>
          </w:divBdr>
          <w:divsChild>
            <w:div w:id="989675247">
              <w:marLeft w:val="0"/>
              <w:marRight w:val="0"/>
              <w:marTop w:val="0"/>
              <w:marBottom w:val="0"/>
              <w:divBdr>
                <w:top w:val="none" w:sz="0" w:space="0" w:color="auto"/>
                <w:left w:val="none" w:sz="0" w:space="0" w:color="auto"/>
                <w:bottom w:val="none" w:sz="0" w:space="0" w:color="auto"/>
                <w:right w:val="none" w:sz="0" w:space="0" w:color="auto"/>
              </w:divBdr>
            </w:div>
          </w:divsChild>
        </w:div>
        <w:div w:id="1784766841">
          <w:marLeft w:val="0"/>
          <w:marRight w:val="0"/>
          <w:marTop w:val="0"/>
          <w:marBottom w:val="0"/>
          <w:divBdr>
            <w:top w:val="none" w:sz="0" w:space="0" w:color="auto"/>
            <w:left w:val="none" w:sz="0" w:space="0" w:color="auto"/>
            <w:bottom w:val="none" w:sz="0" w:space="0" w:color="auto"/>
            <w:right w:val="none" w:sz="0" w:space="0" w:color="auto"/>
          </w:divBdr>
          <w:divsChild>
            <w:div w:id="55665864">
              <w:marLeft w:val="0"/>
              <w:marRight w:val="0"/>
              <w:marTop w:val="0"/>
              <w:marBottom w:val="0"/>
              <w:divBdr>
                <w:top w:val="none" w:sz="0" w:space="0" w:color="auto"/>
                <w:left w:val="none" w:sz="0" w:space="0" w:color="auto"/>
                <w:bottom w:val="none" w:sz="0" w:space="0" w:color="auto"/>
                <w:right w:val="none" w:sz="0" w:space="0" w:color="auto"/>
              </w:divBdr>
            </w:div>
          </w:divsChild>
        </w:div>
        <w:div w:id="1986425488">
          <w:marLeft w:val="0"/>
          <w:marRight w:val="0"/>
          <w:marTop w:val="0"/>
          <w:marBottom w:val="0"/>
          <w:divBdr>
            <w:top w:val="none" w:sz="0" w:space="0" w:color="auto"/>
            <w:left w:val="none" w:sz="0" w:space="0" w:color="auto"/>
            <w:bottom w:val="none" w:sz="0" w:space="0" w:color="auto"/>
            <w:right w:val="none" w:sz="0" w:space="0" w:color="auto"/>
          </w:divBdr>
          <w:divsChild>
            <w:div w:id="820004321">
              <w:marLeft w:val="0"/>
              <w:marRight w:val="0"/>
              <w:marTop w:val="0"/>
              <w:marBottom w:val="0"/>
              <w:divBdr>
                <w:top w:val="none" w:sz="0" w:space="0" w:color="auto"/>
                <w:left w:val="none" w:sz="0" w:space="0" w:color="auto"/>
                <w:bottom w:val="none" w:sz="0" w:space="0" w:color="auto"/>
                <w:right w:val="none" w:sz="0" w:space="0" w:color="auto"/>
              </w:divBdr>
            </w:div>
          </w:divsChild>
        </w:div>
        <w:div w:id="2097749168">
          <w:marLeft w:val="0"/>
          <w:marRight w:val="0"/>
          <w:marTop w:val="0"/>
          <w:marBottom w:val="0"/>
          <w:divBdr>
            <w:top w:val="none" w:sz="0" w:space="0" w:color="auto"/>
            <w:left w:val="none" w:sz="0" w:space="0" w:color="auto"/>
            <w:bottom w:val="none" w:sz="0" w:space="0" w:color="auto"/>
            <w:right w:val="none" w:sz="0" w:space="0" w:color="auto"/>
          </w:divBdr>
          <w:divsChild>
            <w:div w:id="17330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af0b1c-cec5-42ee-8e19-5b6536638d6b" xsi:nil="true"/>
    <lcf76f155ced4ddcb4097134ff3c332f xmlns="f117d89c-0b9e-4b5f-a216-a1782ae2e1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3677B5B0B0743AE3E22A6626261DC" ma:contentTypeVersion="21" ma:contentTypeDescription="Create a new document." ma:contentTypeScope="" ma:versionID="11dd769fc4b0c082c42d584abe3a8f34">
  <xsd:schema xmlns:xsd="http://www.w3.org/2001/XMLSchema" xmlns:xs="http://www.w3.org/2001/XMLSchema" xmlns:p="http://schemas.microsoft.com/office/2006/metadata/properties" xmlns:ns2="f117d89c-0b9e-4b5f-a216-a1782ae2e190" xmlns:ns3="b2af0b1c-cec5-42ee-8e19-5b6536638d6b" targetNamespace="http://schemas.microsoft.com/office/2006/metadata/properties" ma:root="true" ma:fieldsID="6a90d19e92d3479999a71fe55b08fe3d" ns2:_="" ns3:_="">
    <xsd:import namespace="f117d89c-0b9e-4b5f-a216-a1782ae2e190"/>
    <xsd:import namespace="b2af0b1c-cec5-42ee-8e19-5b6536638d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7d89c-0b9e-4b5f-a216-a1782ae2e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af0b1c-cec5-42ee-8e19-5b6536638d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3351a59-a0b1-4782-9b21-00e9abcd0980}" ma:internalName="TaxCatchAll" ma:showField="CatchAllData" ma:web="b2af0b1c-cec5-42ee-8e19-5b6536638d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94F87-3FF6-4E06-B6DD-D8CBECE69331}">
  <ds:schemaRefs>
    <ds:schemaRef ds:uri="http://schemas.microsoft.com/office/2006/metadata/properties"/>
    <ds:schemaRef ds:uri="http://schemas.microsoft.com/office/infopath/2007/PartnerControls"/>
    <ds:schemaRef ds:uri="b2af0b1c-cec5-42ee-8e19-5b6536638d6b"/>
    <ds:schemaRef ds:uri="f117d89c-0b9e-4b5f-a216-a1782ae2e190"/>
  </ds:schemaRefs>
</ds:datastoreItem>
</file>

<file path=customXml/itemProps2.xml><?xml version="1.0" encoding="utf-8"?>
<ds:datastoreItem xmlns:ds="http://schemas.openxmlformats.org/officeDocument/2006/customXml" ds:itemID="{019F63F7-A816-494B-82C0-33024DB2046E}">
  <ds:schemaRefs>
    <ds:schemaRef ds:uri="http://schemas.microsoft.com/sharepoint/v3/contenttype/forms"/>
  </ds:schemaRefs>
</ds:datastoreItem>
</file>

<file path=customXml/itemProps3.xml><?xml version="1.0" encoding="utf-8"?>
<ds:datastoreItem xmlns:ds="http://schemas.openxmlformats.org/officeDocument/2006/customXml" ds:itemID="{B10FC431-8CDF-459F-A9DB-4DB50E964D02}"/>
</file>

<file path=docProps/app.xml><?xml version="1.0" encoding="utf-8"?>
<Properties xmlns="http://schemas.openxmlformats.org/officeDocument/2006/extended-properties" xmlns:vt="http://schemas.openxmlformats.org/officeDocument/2006/docPropsVTypes">
  <Template>Normal.dotm</Template>
  <TotalTime>28</TotalTime>
  <Pages>2</Pages>
  <Words>534</Words>
  <Characters>2911</Characters>
  <Application>Microsoft Office Word</Application>
  <DocSecurity>0</DocSecurity>
  <Lines>323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Buckman, Mark</dc:creator>
  <cp:keywords/>
  <dc:description/>
  <cp:lastModifiedBy>Sarasin, Elise</cp:lastModifiedBy>
  <cp:revision>31</cp:revision>
  <dcterms:created xsi:type="dcterms:W3CDTF">2021-10-29T19:33:00Z</dcterms:created>
  <dcterms:modified xsi:type="dcterms:W3CDTF">2026-01-21T19:15:00Z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0x010100AA83677B5B0B0743AE3E22A6626261DC</vt:lpwstr>
  </property>
  <property fmtid="{D5CDD505-2E9C-101B-9397-08002B2CF9AE}" pid="3" name="MediaServiceImageTags">
    <vt:lpwstr/>
  </property>
</Properties>
</file>