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8122" w14:textId="03163BAE" w:rsidR="00BF2EF7" w:rsidRPr="00735156" w:rsidRDefault="003D7A60" w:rsidP="00BF2EF7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AF94A9" wp14:editId="66B7CFD0">
            <wp:simplePos x="0" y="0"/>
            <wp:positionH relativeFrom="margin">
              <wp:posOffset>0</wp:posOffset>
            </wp:positionH>
            <wp:positionV relativeFrom="margin">
              <wp:posOffset>-63500</wp:posOffset>
            </wp:positionV>
            <wp:extent cx="680085" cy="1023620"/>
            <wp:effectExtent l="0" t="0" r="5715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F7" w:rsidRPr="0073515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BBF43" wp14:editId="1B3FB50C">
                <wp:simplePos x="0" y="0"/>
                <wp:positionH relativeFrom="column">
                  <wp:posOffset>4382219</wp:posOffset>
                </wp:positionH>
                <wp:positionV relativeFrom="paragraph">
                  <wp:posOffset>-31343</wp:posOffset>
                </wp:positionV>
                <wp:extent cx="4768215" cy="4892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48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020" w:type="dxa"/>
                              <w:tblBorders>
                                <w:lef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339"/>
                              <w:gridCol w:w="1080"/>
                              <w:gridCol w:w="1080"/>
                              <w:gridCol w:w="1906"/>
                            </w:tblGrid>
                            <w:tr w:rsidR="00BF2EF7" w:rsidRPr="00F35CE2" w14:paraId="71B28850" w14:textId="77777777" w:rsidTr="00220546">
                              <w:trPr>
                                <w:trHeight w:val="275"/>
                              </w:trPr>
                              <w:tc>
                                <w:tcPr>
                                  <w:tcW w:w="7020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18E7887" w14:textId="3E401E6C" w:rsidR="00BF2EF7" w:rsidRPr="00F35CE2" w:rsidRDefault="003036B0" w:rsidP="00BF2EF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</w:t>
                                  </w:r>
                                  <w:r w:rsidR="00BF2EF7">
                                    <w:rPr>
                                      <w:b/>
                                    </w:rPr>
                                    <w:t>3T Meetings: Between Sessions</w:t>
                                  </w:r>
                                  <w:r w:rsidR="00BF2EF7" w:rsidRPr="00F35CE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BF2EF7">
                                    <w:rPr>
                                      <w:b/>
                                    </w:rPr>
                                    <w:t>4</w:t>
                                  </w:r>
                                  <w:r w:rsidR="00BF2EF7" w:rsidRPr="00F35CE2">
                                    <w:rPr>
                                      <w:b/>
                                    </w:rPr>
                                    <w:t xml:space="preserve"> and </w:t>
                                  </w:r>
                                  <w:r w:rsidR="00BF2EF7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F2EF7" w:rsidRPr="00F35CE2" w14:paraId="49DDCD8D" w14:textId="77777777" w:rsidTr="00220546">
                              <w:trPr>
                                <w:trHeight w:val="603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9246AE2" w14:textId="77777777" w:rsidR="00BF2EF7" w:rsidRPr="00F35CE2" w:rsidRDefault="00BF2EF7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352549D4" w14:textId="77777777" w:rsidR="00BF2EF7" w:rsidRPr="00F35CE2" w:rsidRDefault="00BF2EF7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728E08CE" w14:textId="77777777" w:rsidR="00BF2EF7" w:rsidRPr="00F35CE2" w:rsidRDefault="00BF2EF7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4DF4A8EB" w14:textId="77777777" w:rsidR="00BF2EF7" w:rsidRPr="00F35CE2" w:rsidRDefault="00BF2EF7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3E01105E" w14:textId="77777777" w:rsidR="00BF2EF7" w:rsidRPr="00F35CE2" w:rsidRDefault="00BF2EF7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BF2EF7" w:rsidRPr="00F35CE2" w14:paraId="6CF5433D" w14:textId="77777777" w:rsidTr="00220546">
                              <w:trPr>
                                <w:trHeight w:val="405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23672C" w14:textId="5911D2FB" w:rsidR="00BF2EF7" w:rsidRPr="00F35CE2" w:rsidRDefault="007D7131" w:rsidP="000C09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</w:t>
                                  </w:r>
                                  <w:r w:rsidR="00BF2EF7">
                                    <w:rPr>
                                      <w:b/>
                                    </w:rPr>
                                    <w:t xml:space="preserve">3T </w:t>
                                  </w:r>
                                  <w:r w:rsidR="003036B0">
                                    <w:rPr>
                                      <w:b/>
                                    </w:rPr>
                                    <w:t xml:space="preserve">Leadership </w:t>
                                  </w:r>
                                  <w:r w:rsidR="00BF2EF7">
                                    <w:rPr>
                                      <w:b/>
                                    </w:rPr>
                                    <w:t>Team 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3239F1BB" w14:textId="77777777" w:rsidR="00BF2EF7" w:rsidRDefault="00BF2EF7" w:rsidP="00521897">
                                  <w:pPr>
                                    <w:jc w:val="center"/>
                                  </w:pPr>
                                </w:p>
                                <w:p w14:paraId="73FB583D" w14:textId="77777777" w:rsidR="00BF2EF7" w:rsidRPr="00F35CE2" w:rsidRDefault="00BF2EF7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0C751D0A" w14:textId="77777777" w:rsidR="00BF2EF7" w:rsidRPr="00F35CE2" w:rsidRDefault="00BF2EF7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03E7CC4C" w14:textId="77777777" w:rsidR="00BF2EF7" w:rsidRPr="00F35CE2" w:rsidRDefault="00BF2EF7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6E9533E8" w14:textId="77777777" w:rsidR="00BF2EF7" w:rsidRPr="00F35CE2" w:rsidRDefault="00BF2EF7" w:rsidP="005218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2EF7" w:rsidRPr="00F35CE2" w14:paraId="1919581A" w14:textId="77777777" w:rsidTr="00220546">
                              <w:trPr>
                                <w:trHeight w:val="360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217406" w14:textId="08CC3979" w:rsidR="00BF2EF7" w:rsidRPr="00F35CE2" w:rsidRDefault="007D7131" w:rsidP="000C09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</w:t>
                                  </w:r>
                                  <w:r w:rsidR="001E4428">
                                    <w:rPr>
                                      <w:b/>
                                    </w:rPr>
                                    <w:t xml:space="preserve">3T Faculty and </w:t>
                                  </w:r>
                                  <w:r w:rsidR="00BF2EF7">
                                    <w:rPr>
                                      <w:b/>
                                    </w:rPr>
                                    <w:t>Staff 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6CBD34" w14:textId="77777777" w:rsidR="00BF2EF7" w:rsidRDefault="00BF2EF7" w:rsidP="00521897">
                                  <w:pPr>
                                    <w:jc w:val="center"/>
                                  </w:pPr>
                                </w:p>
                                <w:p w14:paraId="24A3687B" w14:textId="77777777" w:rsidR="00BF2EF7" w:rsidRPr="00F35CE2" w:rsidRDefault="00BF2EF7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EC0270" w14:textId="77777777" w:rsidR="00BF2EF7" w:rsidRPr="00F35CE2" w:rsidRDefault="00BF2EF7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264EAB" w14:textId="77777777" w:rsidR="00BF2EF7" w:rsidRPr="00F35CE2" w:rsidRDefault="00BF2EF7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0A4B0A5" w14:textId="77777777" w:rsidR="00BF2EF7" w:rsidRPr="00F35CE2" w:rsidRDefault="00BF2EF7" w:rsidP="005218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2EF7" w:rsidRPr="00F35CE2" w14:paraId="790486A5" w14:textId="77777777" w:rsidTr="00220546">
                              <w:trPr>
                                <w:trHeight w:val="666"/>
                              </w:trPr>
                              <w:tc>
                                <w:tcPr>
                                  <w:tcW w:w="7020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C558CB9" w14:textId="77777777" w:rsidR="00BF2EF7" w:rsidRPr="00F35CE2" w:rsidRDefault="00BF2EF7" w:rsidP="004344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DAE6872" w14:textId="77777777" w:rsidR="00BF2EF7" w:rsidRDefault="00BF2EF7" w:rsidP="00BF2EF7"/>
                          <w:p w14:paraId="66E9A4AB" w14:textId="77777777" w:rsidR="00BF2EF7" w:rsidRDefault="00BF2EF7" w:rsidP="00BF2EF7"/>
                          <w:tbl>
                            <w:tblPr>
                              <w:tblStyle w:val="TableGrid"/>
                              <w:tblW w:w="7020" w:type="dxa"/>
                              <w:tblBorders>
                                <w:lef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339"/>
                              <w:gridCol w:w="1080"/>
                              <w:gridCol w:w="1080"/>
                              <w:gridCol w:w="1906"/>
                            </w:tblGrid>
                            <w:tr w:rsidR="00BF2EF7" w:rsidRPr="00F35CE2" w14:paraId="62359749" w14:textId="77777777" w:rsidTr="00D15216">
                              <w:trPr>
                                <w:trHeight w:val="603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5F2A5C" w14:textId="77777777" w:rsidR="00BF2EF7" w:rsidRPr="00F35CE2" w:rsidRDefault="00BF2EF7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Coaching Contact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59E8D706" w14:textId="77777777" w:rsidR="00BF2EF7" w:rsidRPr="00F35CE2" w:rsidRDefault="00BF2EF7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548DE595" w14:textId="77777777" w:rsidR="00BF2EF7" w:rsidRPr="00F35CE2" w:rsidRDefault="00BF2EF7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62AD6E40" w14:textId="77777777" w:rsidR="00BF2EF7" w:rsidRPr="00F35CE2" w:rsidRDefault="00BF2EF7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326B8762" w14:textId="77777777" w:rsidR="00BF2EF7" w:rsidRPr="00F35CE2" w:rsidRDefault="00BF2EF7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BF2EF7" w:rsidRPr="00F35CE2" w14:paraId="66F7E4D3" w14:textId="77777777" w:rsidTr="00D15216">
                              <w:trPr>
                                <w:trHeight w:val="405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CF9BFCF" w14:textId="77777777" w:rsidR="00BF2EF7" w:rsidRPr="00F35CE2" w:rsidRDefault="00BF2EF7" w:rsidP="00D1521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54403E71" w14:textId="77777777" w:rsidR="00BF2EF7" w:rsidRDefault="00BF2EF7" w:rsidP="00D15216">
                                  <w:pPr>
                                    <w:jc w:val="center"/>
                                  </w:pPr>
                                </w:p>
                                <w:p w14:paraId="3FA85183" w14:textId="77777777" w:rsidR="00BF2EF7" w:rsidRPr="00F35CE2" w:rsidRDefault="00BF2EF7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374BEDF9" w14:textId="77777777" w:rsidR="00BF2EF7" w:rsidRPr="00F35CE2" w:rsidRDefault="00BF2EF7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76F54C0F" w14:textId="77777777" w:rsidR="00BF2EF7" w:rsidRPr="00F35CE2" w:rsidRDefault="00BF2EF7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3B73DD27" w14:textId="77777777" w:rsidR="00BF2EF7" w:rsidRPr="00F35CE2" w:rsidRDefault="00BF2EF7" w:rsidP="00D1521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F1273AE" w14:textId="77777777" w:rsidR="00BF2EF7" w:rsidRDefault="00BF2EF7" w:rsidP="00BF2EF7"/>
                          <w:p w14:paraId="11ECABD0" w14:textId="77777777" w:rsidR="00BF2EF7" w:rsidRDefault="00BF2EF7" w:rsidP="00BF2E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F87F69F" w14:textId="77777777" w:rsidR="00BF2EF7" w:rsidRPr="00220546" w:rsidRDefault="00BF2EF7" w:rsidP="00BF2E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 Format</w:t>
                            </w:r>
                            <w:r w:rsidRPr="00220546">
                              <w:rPr>
                                <w:b/>
                              </w:rPr>
                              <w:t xml:space="preserve"> for this Check-In</w:t>
                            </w:r>
                          </w:p>
                          <w:p w14:paraId="5E0D041B" w14:textId="77777777" w:rsidR="00BF2EF7" w:rsidRPr="00220546" w:rsidRDefault="00BF2EF7" w:rsidP="00BF2EF7">
                            <w:r w:rsidRPr="00220546">
                              <w:t>□ In-Person</w:t>
                            </w:r>
                          </w:p>
                          <w:p w14:paraId="3463718D" w14:textId="77777777" w:rsidR="00BF2EF7" w:rsidRPr="00220546" w:rsidRDefault="00BF2EF7" w:rsidP="00BF2EF7">
                            <w:r w:rsidRPr="00220546">
                              <w:t>□ Video Conference</w:t>
                            </w:r>
                          </w:p>
                          <w:p w14:paraId="6607FDB8" w14:textId="77777777" w:rsidR="00BF2EF7" w:rsidRPr="00220546" w:rsidRDefault="00BF2EF7" w:rsidP="00BF2EF7">
                            <w:r w:rsidRPr="00220546">
                              <w:t>□ Audio/Telephone Conference</w:t>
                            </w:r>
                          </w:p>
                          <w:p w14:paraId="5B9D7154" w14:textId="77777777" w:rsidR="00BF2EF7" w:rsidRPr="00220546" w:rsidRDefault="00BF2EF7" w:rsidP="00BF2EF7">
                            <w:pPr>
                              <w:rPr>
                                <w:sz w:val="32"/>
                              </w:rPr>
                            </w:pPr>
                            <w:r w:rsidRPr="00220546">
                              <w:t>□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BB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05pt;margin-top:-2.45pt;width:375.45pt;height:3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" filled="f" stroked="f" strokeweight="2pt">
                <v:textbox>
                  <w:txbxContent>
                    <w:tbl>
                      <w:tblPr>
                        <w:tblStyle w:val="TableGrid"/>
                        <w:tblW w:w="7020" w:type="dxa"/>
                        <w:tblBorders>
                          <w:lef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339"/>
                        <w:gridCol w:w="1080"/>
                        <w:gridCol w:w="1080"/>
                        <w:gridCol w:w="1906"/>
                      </w:tblGrid>
                      <w:tr w:rsidR="00BF2EF7" w:rsidRPr="00F35CE2" w14:paraId="71B28850" w14:textId="77777777" w:rsidTr="00220546">
                        <w:trPr>
                          <w:trHeight w:val="275"/>
                        </w:trPr>
                        <w:tc>
                          <w:tcPr>
                            <w:tcW w:w="7020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218E7887" w14:textId="3E401E6C" w:rsidR="00BF2EF7" w:rsidRPr="00F35CE2" w:rsidRDefault="003036B0" w:rsidP="00BF2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="00BF2EF7">
                              <w:rPr>
                                <w:b/>
                              </w:rPr>
                              <w:t>3T Meetings: Between Sessions</w:t>
                            </w:r>
                            <w:r w:rsidR="00BF2EF7" w:rsidRPr="00F35CE2">
                              <w:rPr>
                                <w:b/>
                              </w:rPr>
                              <w:t xml:space="preserve"> </w:t>
                            </w:r>
                            <w:r w:rsidR="00BF2EF7">
                              <w:rPr>
                                <w:b/>
                              </w:rPr>
                              <w:t>4</w:t>
                            </w:r>
                            <w:r w:rsidR="00BF2EF7" w:rsidRPr="00F35CE2">
                              <w:rPr>
                                <w:b/>
                              </w:rPr>
                              <w:t xml:space="preserve"> and </w:t>
                            </w:r>
                            <w:r w:rsidR="00BF2EF7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BF2EF7" w:rsidRPr="00F35CE2" w14:paraId="49DDCD8D" w14:textId="77777777" w:rsidTr="00220546">
                        <w:trPr>
                          <w:trHeight w:val="603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9246AE2" w14:textId="77777777" w:rsidR="00BF2EF7" w:rsidRPr="00F35CE2" w:rsidRDefault="00BF2EF7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352549D4" w14:textId="77777777" w:rsidR="00BF2EF7" w:rsidRPr="00F35CE2" w:rsidRDefault="00BF2EF7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728E08CE" w14:textId="77777777" w:rsidR="00BF2EF7" w:rsidRPr="00F35CE2" w:rsidRDefault="00BF2EF7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4DF4A8EB" w14:textId="77777777" w:rsidR="00BF2EF7" w:rsidRPr="00F35CE2" w:rsidRDefault="00BF2EF7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3E01105E" w14:textId="77777777" w:rsidR="00BF2EF7" w:rsidRPr="00F35CE2" w:rsidRDefault="00BF2EF7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c>
                      </w:tr>
                      <w:tr w:rsidR="00BF2EF7" w:rsidRPr="00F35CE2" w14:paraId="6CF5433D" w14:textId="77777777" w:rsidTr="00220546">
                        <w:trPr>
                          <w:trHeight w:val="405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23672C" w14:textId="5911D2FB" w:rsidR="00BF2EF7" w:rsidRPr="00F35CE2" w:rsidRDefault="007D7131" w:rsidP="000C09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="00BF2EF7">
                              <w:rPr>
                                <w:b/>
                              </w:rPr>
                              <w:t xml:space="preserve">3T </w:t>
                            </w:r>
                            <w:r w:rsidR="003036B0">
                              <w:rPr>
                                <w:b/>
                              </w:rPr>
                              <w:t xml:space="preserve">Leadership </w:t>
                            </w:r>
                            <w:r w:rsidR="00BF2EF7">
                              <w:rPr>
                                <w:b/>
                              </w:rPr>
                              <w:t>Team Meeting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3239F1BB" w14:textId="77777777" w:rsidR="00BF2EF7" w:rsidRDefault="00BF2EF7" w:rsidP="00521897">
                            <w:pPr>
                              <w:jc w:val="center"/>
                            </w:pPr>
                          </w:p>
                          <w:p w14:paraId="73FB583D" w14:textId="77777777" w:rsidR="00BF2EF7" w:rsidRPr="00F35CE2" w:rsidRDefault="00BF2EF7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0C751D0A" w14:textId="77777777" w:rsidR="00BF2EF7" w:rsidRPr="00F35CE2" w:rsidRDefault="00BF2EF7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03E7CC4C" w14:textId="77777777" w:rsidR="00BF2EF7" w:rsidRPr="00F35CE2" w:rsidRDefault="00BF2EF7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6E9533E8" w14:textId="77777777" w:rsidR="00BF2EF7" w:rsidRPr="00F35CE2" w:rsidRDefault="00BF2EF7" w:rsidP="00521897">
                            <w:pPr>
                              <w:jc w:val="center"/>
                            </w:pPr>
                          </w:p>
                        </w:tc>
                      </w:tr>
                      <w:tr w:rsidR="00BF2EF7" w:rsidRPr="00F35CE2" w14:paraId="1919581A" w14:textId="77777777" w:rsidTr="00220546">
                        <w:trPr>
                          <w:trHeight w:val="360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8217406" w14:textId="08CC3979" w:rsidR="00BF2EF7" w:rsidRPr="00F35CE2" w:rsidRDefault="007D7131" w:rsidP="000C09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="001E4428">
                              <w:rPr>
                                <w:b/>
                              </w:rPr>
                              <w:t xml:space="preserve">3T Faculty and </w:t>
                            </w:r>
                            <w:r w:rsidR="00BF2EF7">
                              <w:rPr>
                                <w:b/>
                              </w:rPr>
                              <w:t>Staff Meeting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66CBD34" w14:textId="77777777" w:rsidR="00BF2EF7" w:rsidRDefault="00BF2EF7" w:rsidP="00521897">
                            <w:pPr>
                              <w:jc w:val="center"/>
                            </w:pPr>
                          </w:p>
                          <w:p w14:paraId="24A3687B" w14:textId="77777777" w:rsidR="00BF2EF7" w:rsidRPr="00F35CE2" w:rsidRDefault="00BF2EF7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BEC0270" w14:textId="77777777" w:rsidR="00BF2EF7" w:rsidRPr="00F35CE2" w:rsidRDefault="00BF2EF7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264EAB" w14:textId="77777777" w:rsidR="00BF2EF7" w:rsidRPr="00F35CE2" w:rsidRDefault="00BF2EF7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0A4B0A5" w14:textId="77777777" w:rsidR="00BF2EF7" w:rsidRPr="00F35CE2" w:rsidRDefault="00BF2EF7" w:rsidP="00521897">
                            <w:pPr>
                              <w:jc w:val="center"/>
                            </w:pPr>
                          </w:p>
                        </w:tc>
                      </w:tr>
                      <w:tr w:rsidR="00BF2EF7" w:rsidRPr="00F35CE2" w14:paraId="790486A5" w14:textId="77777777" w:rsidTr="00220546">
                        <w:trPr>
                          <w:trHeight w:val="666"/>
                        </w:trPr>
                        <w:tc>
                          <w:tcPr>
                            <w:tcW w:w="7020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7C558CB9" w14:textId="77777777" w:rsidR="00BF2EF7" w:rsidRPr="00F35CE2" w:rsidRDefault="00BF2EF7" w:rsidP="0043443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DAE6872" w14:textId="77777777" w:rsidR="00BF2EF7" w:rsidRDefault="00BF2EF7" w:rsidP="00BF2EF7"/>
                    <w:p w14:paraId="66E9A4AB" w14:textId="77777777" w:rsidR="00BF2EF7" w:rsidRDefault="00BF2EF7" w:rsidP="00BF2EF7"/>
                    <w:tbl>
                      <w:tblPr>
                        <w:tblStyle w:val="TableGrid"/>
                        <w:tblW w:w="7020" w:type="dxa"/>
                        <w:tblBorders>
                          <w:lef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339"/>
                        <w:gridCol w:w="1080"/>
                        <w:gridCol w:w="1080"/>
                        <w:gridCol w:w="1906"/>
                      </w:tblGrid>
                      <w:tr w:rsidR="00BF2EF7" w:rsidRPr="00F35CE2" w14:paraId="62359749" w14:textId="77777777" w:rsidTr="00D15216">
                        <w:trPr>
                          <w:trHeight w:val="603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C5F2A5C" w14:textId="77777777" w:rsidR="00BF2EF7" w:rsidRPr="00F35CE2" w:rsidRDefault="00BF2EF7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 Contact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59E8D706" w14:textId="77777777" w:rsidR="00BF2EF7" w:rsidRPr="00F35CE2" w:rsidRDefault="00BF2EF7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548DE595" w14:textId="77777777" w:rsidR="00BF2EF7" w:rsidRPr="00F35CE2" w:rsidRDefault="00BF2EF7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62AD6E40" w14:textId="77777777" w:rsidR="00BF2EF7" w:rsidRPr="00F35CE2" w:rsidRDefault="00BF2EF7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326B8762" w14:textId="77777777" w:rsidR="00BF2EF7" w:rsidRPr="00F35CE2" w:rsidRDefault="00BF2EF7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c>
                      </w:tr>
                      <w:tr w:rsidR="00BF2EF7" w:rsidRPr="00F35CE2" w14:paraId="66F7E4D3" w14:textId="77777777" w:rsidTr="00D15216">
                        <w:trPr>
                          <w:trHeight w:val="405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CF9BFCF" w14:textId="77777777" w:rsidR="00BF2EF7" w:rsidRPr="00F35CE2" w:rsidRDefault="00BF2EF7" w:rsidP="00D1521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54403E71" w14:textId="77777777" w:rsidR="00BF2EF7" w:rsidRDefault="00BF2EF7" w:rsidP="00D15216">
                            <w:pPr>
                              <w:jc w:val="center"/>
                            </w:pPr>
                          </w:p>
                          <w:p w14:paraId="3FA85183" w14:textId="77777777" w:rsidR="00BF2EF7" w:rsidRPr="00F35CE2" w:rsidRDefault="00BF2EF7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374BEDF9" w14:textId="77777777" w:rsidR="00BF2EF7" w:rsidRPr="00F35CE2" w:rsidRDefault="00BF2EF7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76F54C0F" w14:textId="77777777" w:rsidR="00BF2EF7" w:rsidRPr="00F35CE2" w:rsidRDefault="00BF2EF7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3B73DD27" w14:textId="77777777" w:rsidR="00BF2EF7" w:rsidRPr="00F35CE2" w:rsidRDefault="00BF2EF7" w:rsidP="00D1521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F1273AE" w14:textId="77777777" w:rsidR="00BF2EF7" w:rsidRDefault="00BF2EF7" w:rsidP="00BF2EF7"/>
                    <w:p w14:paraId="11ECABD0" w14:textId="77777777" w:rsidR="00BF2EF7" w:rsidRDefault="00BF2EF7" w:rsidP="00BF2E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3F87F69F" w14:textId="77777777" w:rsidR="00BF2EF7" w:rsidRPr="00220546" w:rsidRDefault="00BF2EF7" w:rsidP="00BF2E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Coaching Format</w:t>
                      </w:r>
                      <w:r w:rsidRPr="00220546">
                        <w:rPr>
                          <w:b/>
                        </w:rPr>
                        <w:t xml:space="preserve"> for this Check-In</w:t>
                      </w:r>
                    </w:p>
                    <w:p w14:paraId="5E0D041B" w14:textId="77777777" w:rsidR="00BF2EF7" w:rsidRPr="00220546" w:rsidRDefault="00BF2EF7" w:rsidP="00BF2EF7">
                      <w:r w:rsidRPr="00220546">
                        <w:t>□ In-Person</w:t>
                      </w:r>
                    </w:p>
                    <w:p w14:paraId="3463718D" w14:textId="77777777" w:rsidR="00BF2EF7" w:rsidRPr="00220546" w:rsidRDefault="00BF2EF7" w:rsidP="00BF2EF7">
                      <w:r w:rsidRPr="00220546">
                        <w:t>□ Video Conference</w:t>
                      </w:r>
                    </w:p>
                    <w:p w14:paraId="6607FDB8" w14:textId="77777777" w:rsidR="00BF2EF7" w:rsidRPr="00220546" w:rsidRDefault="00BF2EF7" w:rsidP="00BF2EF7">
                      <w:r w:rsidRPr="00220546">
                        <w:t>□ Audio/Telephone Conference</w:t>
                      </w:r>
                    </w:p>
                    <w:p w14:paraId="5B9D7154" w14:textId="77777777" w:rsidR="00BF2EF7" w:rsidRPr="00220546" w:rsidRDefault="00BF2EF7" w:rsidP="00BF2EF7">
                      <w:pPr>
                        <w:rPr>
                          <w:sz w:val="32"/>
                        </w:rPr>
                      </w:pPr>
                      <w:r w:rsidRPr="00220546">
                        <w:t>□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3DB2BE2F" w14:textId="5B49347C" w:rsidR="00BF2EF7" w:rsidRPr="00C46652" w:rsidRDefault="007D7131" w:rsidP="00BF2EF7">
      <w:pPr>
        <w:rPr>
          <w:b/>
          <w:sz w:val="32"/>
          <w:szCs w:val="32"/>
        </w:rPr>
      </w:pPr>
      <w:r w:rsidRPr="00C46652">
        <w:rPr>
          <w:b/>
          <w:sz w:val="32"/>
          <w:szCs w:val="32"/>
        </w:rPr>
        <w:t xml:space="preserve">Ci3T </w:t>
      </w:r>
      <w:r w:rsidR="003D7A60" w:rsidRPr="00C46652">
        <w:rPr>
          <w:b/>
          <w:sz w:val="32"/>
          <w:szCs w:val="32"/>
        </w:rPr>
        <w:t>Coaching Protocol Session 4</w:t>
      </w:r>
    </w:p>
    <w:p w14:paraId="0D36D9D5" w14:textId="5128D8BD" w:rsidR="00BF2EF7" w:rsidRPr="00735156" w:rsidRDefault="00BF2EF7" w:rsidP="00BF2EF7">
      <w:pPr>
        <w:rPr>
          <w:b/>
        </w:rPr>
      </w:pPr>
    </w:p>
    <w:p w14:paraId="0C4F822B" w14:textId="77777777" w:rsidR="00BF2EF7" w:rsidRDefault="00BF2EF7" w:rsidP="00BF2EF7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128D270C" w14:textId="77777777" w:rsidR="003D7A60" w:rsidRDefault="003D7A60" w:rsidP="00BF2EF7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369FB5B0" w14:textId="77777777" w:rsidR="003D7A60" w:rsidRDefault="003D7A60" w:rsidP="00BF2EF7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61417187" w14:textId="4B166EA6" w:rsidR="00BF2EF7" w:rsidRPr="00735156" w:rsidRDefault="00BF2EF7" w:rsidP="00BF2EF7">
      <w:pPr>
        <w:tabs>
          <w:tab w:val="left" w:pos="3420"/>
          <w:tab w:val="left" w:pos="5040"/>
          <w:tab w:val="left" w:pos="11340"/>
        </w:tabs>
      </w:pPr>
      <w:r w:rsidRPr="00735156">
        <w:rPr>
          <w:b/>
        </w:rPr>
        <w:t>School:</w:t>
      </w:r>
      <w:r w:rsidRPr="00735156">
        <w:t xml:space="preserve"> __________________ </w:t>
      </w:r>
      <w:r w:rsidRPr="00735156">
        <w:tab/>
      </w:r>
      <w:r w:rsidRPr="00735156">
        <w:rPr>
          <w:b/>
        </w:rPr>
        <w:t>District:</w:t>
      </w:r>
      <w:r w:rsidRPr="00735156">
        <w:t xml:space="preserve"> ________________</w:t>
      </w:r>
      <w:r w:rsidRPr="00735156">
        <w:tab/>
        <w:t xml:space="preserve"> </w:t>
      </w:r>
    </w:p>
    <w:p w14:paraId="26AD33F1" w14:textId="77777777" w:rsidR="00BF2EF7" w:rsidRPr="00735156" w:rsidRDefault="00BF2EF7" w:rsidP="00BF2EF7"/>
    <w:p w14:paraId="5DAE6D9B" w14:textId="77777777" w:rsidR="00BF2EF7" w:rsidRDefault="00BF2EF7" w:rsidP="00BF2EF7">
      <w:pPr>
        <w:rPr>
          <w:b/>
        </w:rPr>
      </w:pPr>
    </w:p>
    <w:p w14:paraId="4E3B43FA" w14:textId="77777777" w:rsidR="008A03E1" w:rsidRDefault="008A03E1" w:rsidP="008A03E1">
      <w:pPr>
        <w:rPr>
          <w:b/>
        </w:rPr>
      </w:pPr>
    </w:p>
    <w:p w14:paraId="52ABA87C" w14:textId="77777777" w:rsidR="008A03E1" w:rsidRPr="00735156" w:rsidRDefault="008A03E1" w:rsidP="008A03E1">
      <w:pPr>
        <w:rPr>
          <w:b/>
        </w:rPr>
      </w:pPr>
      <w:r>
        <w:rPr>
          <w:b/>
        </w:rPr>
        <w:t xml:space="preserve">Ci3T Leadership </w:t>
      </w:r>
      <w:r w:rsidRPr="00735156">
        <w:rPr>
          <w:b/>
        </w:rPr>
        <w:t>Team Member</w:t>
      </w:r>
      <w:r>
        <w:rPr>
          <w:b/>
        </w:rPr>
        <w:t xml:space="preserve">s Present: </w:t>
      </w:r>
    </w:p>
    <w:p w14:paraId="1E6B6EA5" w14:textId="77777777" w:rsidR="008A03E1" w:rsidRDefault="008A03E1" w:rsidP="008A03E1"/>
    <w:p w14:paraId="1A80825D" w14:textId="77777777" w:rsidR="008A03E1" w:rsidRPr="000C0930" w:rsidRDefault="008A03E1" w:rsidP="008A03E1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4F15FC21" w14:textId="77777777" w:rsidR="008A03E1" w:rsidRPr="000C0930" w:rsidRDefault="008A03E1" w:rsidP="008A03E1"/>
    <w:p w14:paraId="19766FBB" w14:textId="77777777" w:rsidR="008A03E1" w:rsidRPr="000C0930" w:rsidRDefault="008A03E1" w:rsidP="008A03E1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6FA9286E" w14:textId="77777777" w:rsidR="008A03E1" w:rsidRDefault="008A03E1" w:rsidP="008A03E1"/>
    <w:p w14:paraId="4780F973" w14:textId="77777777" w:rsidR="008A03E1" w:rsidRPr="000C0930" w:rsidRDefault="008A03E1" w:rsidP="008A03E1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39EE836D" w14:textId="77777777" w:rsidR="008A03E1" w:rsidRPr="000C0930" w:rsidRDefault="008A03E1" w:rsidP="008A03E1"/>
    <w:p w14:paraId="0E34AD7D" w14:textId="77777777" w:rsidR="008A03E1" w:rsidRPr="000C0930" w:rsidRDefault="008A03E1" w:rsidP="008A03E1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15F0536E" w14:textId="77777777" w:rsidR="008A03E1" w:rsidRDefault="008A03E1" w:rsidP="008A03E1">
      <w:pPr>
        <w:rPr>
          <w:b/>
        </w:rPr>
      </w:pPr>
    </w:p>
    <w:p w14:paraId="3FBD4D39" w14:textId="77777777" w:rsidR="008A03E1" w:rsidRPr="000C0930" w:rsidRDefault="008A03E1" w:rsidP="008A03E1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5C484844" w14:textId="77777777" w:rsidR="008A03E1" w:rsidRDefault="008A03E1" w:rsidP="008A03E1">
      <w:pPr>
        <w:rPr>
          <w:b/>
        </w:rPr>
      </w:pPr>
    </w:p>
    <w:p w14:paraId="5C093A42" w14:textId="77777777" w:rsidR="008A03E1" w:rsidRPr="000C0930" w:rsidRDefault="008A03E1" w:rsidP="008A03E1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690CE2D8" w14:textId="77777777" w:rsidR="008A03E1" w:rsidRDefault="008A03E1" w:rsidP="008A03E1">
      <w:pPr>
        <w:rPr>
          <w:b/>
        </w:rPr>
      </w:pPr>
    </w:p>
    <w:p w14:paraId="2E6775C0" w14:textId="77777777" w:rsidR="008A03E1" w:rsidRDefault="008A03E1" w:rsidP="008A03E1">
      <w:r w:rsidRPr="00735156">
        <w:rPr>
          <w:b/>
        </w:rPr>
        <w:t>Coach</w:t>
      </w:r>
      <w:r>
        <w:rPr>
          <w:b/>
        </w:rPr>
        <w:t>(es)</w:t>
      </w:r>
      <w:r w:rsidRPr="00735156">
        <w:rPr>
          <w:b/>
        </w:rPr>
        <w:t>:</w:t>
      </w:r>
      <w:r w:rsidRPr="00735156">
        <w:t xml:space="preserve"> </w:t>
      </w:r>
    </w:p>
    <w:p w14:paraId="521D1533" w14:textId="77777777" w:rsidR="008A03E1" w:rsidRDefault="008A03E1" w:rsidP="008A03E1">
      <w:pPr>
        <w:pStyle w:val="ListParagraph"/>
      </w:pPr>
      <w:r w:rsidRPr="00735156">
        <w:t xml:space="preserve"> ____________________________________</w:t>
      </w:r>
    </w:p>
    <w:p w14:paraId="40C3262F" w14:textId="77777777" w:rsidR="008A03E1" w:rsidRDefault="008A03E1" w:rsidP="008A03E1">
      <w:pPr>
        <w:pStyle w:val="ListParagraph"/>
      </w:pPr>
    </w:p>
    <w:p w14:paraId="199CBF0E" w14:textId="77777777" w:rsidR="008A03E1" w:rsidRPr="00735156" w:rsidRDefault="008A03E1" w:rsidP="008A03E1">
      <w:pPr>
        <w:pStyle w:val="ListParagraph"/>
      </w:pPr>
      <w:r>
        <w:t>_____________________________________</w:t>
      </w:r>
    </w:p>
    <w:p w14:paraId="626747AF" w14:textId="77777777" w:rsidR="00BF2EF7" w:rsidRPr="00735156" w:rsidRDefault="00BF2EF7" w:rsidP="00BF2EF7"/>
    <w:p w14:paraId="2F35DC9E" w14:textId="77777777" w:rsidR="00BF2EF7" w:rsidRPr="00735156" w:rsidRDefault="00BF2EF7" w:rsidP="00BF2EF7"/>
    <w:p w14:paraId="405D5D49" w14:textId="77777777" w:rsidR="00BF2EF7" w:rsidRPr="00735156" w:rsidRDefault="00BF2EF7" w:rsidP="00BF2EF7"/>
    <w:p w14:paraId="58D082B9" w14:textId="77777777" w:rsidR="00BF2EF7" w:rsidRPr="00735156" w:rsidRDefault="00BF2EF7" w:rsidP="00BF2EF7"/>
    <w:p w14:paraId="5233DECE" w14:textId="77777777" w:rsidR="00BF2EF7" w:rsidRPr="00735156" w:rsidRDefault="00BF2EF7" w:rsidP="00BF2EF7"/>
    <w:p w14:paraId="542D7084" w14:textId="77777777" w:rsidR="00BF2EF7" w:rsidRDefault="00BF2EF7" w:rsidP="00BF2EF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E425131" w14:textId="77777777" w:rsidR="000742DF" w:rsidRPr="00735156" w:rsidRDefault="000742DF" w:rsidP="000742DF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2F555B" w14:paraId="698B5548" w14:textId="77777777" w:rsidTr="007D7131">
        <w:trPr>
          <w:trHeight w:val="276"/>
        </w:trPr>
        <w:tc>
          <w:tcPr>
            <w:tcW w:w="5000" w:type="pct"/>
          </w:tcPr>
          <w:p w14:paraId="0131AB75" w14:textId="707EA706" w:rsidR="002F555B" w:rsidRPr="00B055D7" w:rsidRDefault="002F555B" w:rsidP="000726B0">
            <w:pPr>
              <w:tabs>
                <w:tab w:val="left" w:pos="1683"/>
              </w:tabs>
              <w:jc w:val="center"/>
            </w:pPr>
            <w:r w:rsidRPr="00B055D7">
              <w:rPr>
                <w:b/>
              </w:rPr>
              <w:t xml:space="preserve">Session </w:t>
            </w:r>
            <w:r w:rsidR="007F529A" w:rsidRPr="00B055D7">
              <w:rPr>
                <w:b/>
              </w:rPr>
              <w:t>4</w:t>
            </w:r>
            <w:r w:rsidRPr="00B055D7">
              <w:rPr>
                <w:b/>
              </w:rPr>
              <w:t xml:space="preserve"> Readings </w:t>
            </w:r>
          </w:p>
        </w:tc>
      </w:tr>
      <w:tr w:rsidR="002F555B" w14:paraId="3D8E2305" w14:textId="77777777" w:rsidTr="007D7131">
        <w:trPr>
          <w:trHeight w:val="3442"/>
        </w:trPr>
        <w:tc>
          <w:tcPr>
            <w:tcW w:w="5000" w:type="pct"/>
          </w:tcPr>
          <w:p w14:paraId="5848DFCD" w14:textId="77777777" w:rsidR="003210D5" w:rsidRPr="00111FDA" w:rsidRDefault="003210D5" w:rsidP="00111FDA">
            <w:pPr>
              <w:pStyle w:val="Heading2"/>
              <w:spacing w:before="0" w:after="120"/>
              <w:ind w:left="720" w:hanging="720"/>
              <w:outlineLvl w:val="1"/>
              <w:rPr>
                <w:rFonts w:eastAsia="Calibri"/>
                <w:color w:val="244061" w:themeColor="accent1" w:themeShade="80"/>
                <w:sz w:val="24"/>
                <w:szCs w:val="24"/>
              </w:rPr>
            </w:pPr>
            <w:r w:rsidRPr="00111FDA">
              <w:rPr>
                <w:rFonts w:eastAsia="Calibri"/>
                <w:color w:val="244061" w:themeColor="accent1" w:themeShade="80"/>
                <w:sz w:val="24"/>
                <w:szCs w:val="24"/>
              </w:rPr>
              <w:t>Read to prepare for Session 4</w:t>
            </w:r>
          </w:p>
          <w:p w14:paraId="705C6A4B" w14:textId="175C03B5" w:rsidR="003210D5" w:rsidRPr="00111FDA" w:rsidRDefault="003210D5" w:rsidP="00111FDA">
            <w:pPr>
              <w:spacing w:after="120"/>
              <w:ind w:left="720" w:hanging="720"/>
            </w:pPr>
            <w:r w:rsidRPr="00111FDA">
              <w:t xml:space="preserve">Lane, K. L., Oakes, W. P., Cantwell, E. D., &amp; Royer, D. J. (2019). </w:t>
            </w:r>
            <w:r w:rsidRPr="00111FDA">
              <w:rPr>
                <w:i/>
              </w:rPr>
              <w:t>Building and installing comprehensive, integrated, three-tiered (Ci3T) models of prevention: A practical guide to supporting school success</w:t>
            </w:r>
            <w:r w:rsidR="008A03E1">
              <w:t xml:space="preserve"> (v1.3).</w:t>
            </w:r>
            <w:r w:rsidRPr="00111FDA">
              <w:t xml:space="preserve"> Phoenix, AZ: KOI Education. </w:t>
            </w:r>
            <w:r w:rsidRPr="00111FDA">
              <w:rPr>
                <w:color w:val="4F81BD" w:themeColor="accent1"/>
              </w:rPr>
              <w:t>(interactive eBook Chapter 5)</w:t>
            </w:r>
          </w:p>
          <w:p w14:paraId="2466C093" w14:textId="3E41B72B" w:rsidR="003210D5" w:rsidRPr="00111FDA" w:rsidRDefault="003210D5" w:rsidP="00111FDA">
            <w:pPr>
              <w:spacing w:after="120"/>
              <w:ind w:left="720" w:hanging="720"/>
              <w:rPr>
                <w:color w:val="00B0F0"/>
              </w:rPr>
            </w:pPr>
            <w:r w:rsidRPr="00111FDA">
              <w:t>Lane, K. L., Menzies, H. M., Oakes, W. P., &amp; Kalberg, J. R</w:t>
            </w:r>
            <w:bookmarkStart w:id="0" w:name="_GoBack"/>
            <w:bookmarkEnd w:id="0"/>
            <w:r w:rsidRPr="00111FDA">
              <w:t xml:space="preserve">. (2019). </w:t>
            </w:r>
            <w:r w:rsidRPr="00111FDA">
              <w:rPr>
                <w:i/>
              </w:rPr>
              <w:t>Developing a schoolwide framework to prevent and manage learning and behavior problems (2nd ed.)</w:t>
            </w:r>
            <w:r w:rsidRPr="00111FDA">
              <w:t>. New York, NY: Guilford Press.</w:t>
            </w:r>
            <w:r w:rsidRPr="00111FDA">
              <w:rPr>
                <w:color w:val="4F81BD" w:themeColor="accent1"/>
              </w:rPr>
              <w:t xml:space="preserve"> (Chapters 6-7; as you consider low-intensity supports, revisit Chapter 6, previously read for Session 2)</w:t>
            </w:r>
          </w:p>
          <w:p w14:paraId="14F68EA9" w14:textId="77777777" w:rsidR="003210D5" w:rsidRPr="00111FDA" w:rsidRDefault="003210D5" w:rsidP="00111FDA">
            <w:pPr>
              <w:spacing w:after="120"/>
              <w:ind w:left="720" w:hanging="720"/>
            </w:pPr>
            <w:r w:rsidRPr="00111FDA">
              <w:t xml:space="preserve">Lane, K. L., Menzies, H., Bruhn, A., &amp; Crnobori, M. (2011). </w:t>
            </w:r>
            <w:r w:rsidRPr="00111FDA">
              <w:rPr>
                <w:i/>
              </w:rPr>
              <w:t>Managing challenging behaviors in schools: Research-based strategies that work.</w:t>
            </w:r>
            <w:r w:rsidRPr="00111FDA">
              <w:t xml:space="preserve"> New York, NY: Guilford Press. </w:t>
            </w:r>
            <w:r w:rsidRPr="00111FDA">
              <w:rPr>
                <w:color w:val="4F81BD" w:themeColor="accent1"/>
              </w:rPr>
              <w:t>(Chapters 4-6)</w:t>
            </w:r>
          </w:p>
          <w:p w14:paraId="13FD53A9" w14:textId="2AA87CFC" w:rsidR="003210D5" w:rsidRPr="00111FDA" w:rsidRDefault="003210D5" w:rsidP="00111FDA">
            <w:pPr>
              <w:spacing w:after="120"/>
              <w:ind w:left="720" w:hanging="720"/>
              <w:rPr>
                <w:i/>
              </w:rPr>
            </w:pPr>
            <w:r w:rsidRPr="00111FDA">
              <w:t xml:space="preserve">Lane, K. L., Menzies, H., Ennis, R. P., &amp; Oakes, W. P. (2015). </w:t>
            </w:r>
            <w:r w:rsidRPr="00111FDA">
              <w:rPr>
                <w:i/>
              </w:rPr>
              <w:t>Supporting Behavior for School Success: A step-by-step guide to key strategies</w:t>
            </w:r>
            <w:r w:rsidRPr="00111FDA">
              <w:t xml:space="preserve">. New York, NY: Guilford Press. </w:t>
            </w:r>
            <w:r w:rsidRPr="00111FDA">
              <w:rPr>
                <w:color w:val="4F81BD" w:themeColor="accent1"/>
              </w:rPr>
              <w:t xml:space="preserve">(Chapters 1-5) </w:t>
            </w:r>
            <w:r w:rsidRPr="00111FDA">
              <w:rPr>
                <w:i/>
              </w:rPr>
              <w:t>We suggest all team members read Chapter 1, then “jigsaw” remaining chapters, each of which describes a low-intensity strategy to support instruction. School teams have used this approach in the past to designate a team ‘expert’ on each strategy who can support professional learning. Professional learning materials on each strategy can be found at ci3t.org/pl</w:t>
            </w:r>
          </w:p>
          <w:p w14:paraId="1AFCC33A" w14:textId="58088142" w:rsidR="003210D5" w:rsidRPr="00111FDA" w:rsidRDefault="003210D5" w:rsidP="00111FDA">
            <w:pPr>
              <w:pStyle w:val="Heading2"/>
              <w:spacing w:before="0" w:after="120"/>
              <w:ind w:left="720" w:hanging="720"/>
              <w:outlineLvl w:val="1"/>
              <w:rPr>
                <w:rFonts w:eastAsia="Calibri"/>
                <w:color w:val="244061" w:themeColor="accent1" w:themeShade="80"/>
                <w:sz w:val="24"/>
                <w:szCs w:val="24"/>
              </w:rPr>
            </w:pPr>
            <w:r w:rsidRPr="00111FDA">
              <w:rPr>
                <w:rFonts w:eastAsia="Calibri"/>
                <w:color w:val="244061" w:themeColor="accent1" w:themeShade="80"/>
                <w:sz w:val="24"/>
                <w:szCs w:val="24"/>
              </w:rPr>
              <w:t xml:space="preserve">Readings for </w:t>
            </w:r>
            <w:r w:rsidRPr="00111FDA">
              <w:rPr>
                <w:color w:val="244061" w:themeColor="accent1" w:themeShade="80"/>
                <w:sz w:val="24"/>
                <w:szCs w:val="24"/>
              </w:rPr>
              <w:t>extended</w:t>
            </w:r>
            <w:r w:rsidRPr="00111FDA">
              <w:rPr>
                <w:rFonts w:eastAsia="Calibri"/>
                <w:color w:val="244061" w:themeColor="accent1" w:themeShade="80"/>
                <w:sz w:val="24"/>
                <w:szCs w:val="24"/>
              </w:rPr>
              <w:t xml:space="preserve"> learning on themes</w:t>
            </w:r>
          </w:p>
          <w:p w14:paraId="6DDA43B6" w14:textId="77777777" w:rsidR="003210D5" w:rsidRPr="00111FDA" w:rsidRDefault="003210D5" w:rsidP="00111FDA">
            <w:pPr>
              <w:spacing w:after="120"/>
              <w:ind w:left="720" w:hanging="720"/>
              <w:rPr>
                <w:color w:val="222222"/>
                <w:shd w:val="clear" w:color="auto" w:fill="FFFFFF"/>
              </w:rPr>
            </w:pPr>
            <w:r w:rsidRPr="00111FDA">
              <w:rPr>
                <w:color w:val="222222"/>
                <w:shd w:val="clear" w:color="auto" w:fill="FFFFFF"/>
              </w:rPr>
              <w:t xml:space="preserve">Gage, N. A. (2015). </w:t>
            </w:r>
            <w:r w:rsidRPr="00111FDA">
              <w:rPr>
                <w:i/>
                <w:color w:val="222222"/>
                <w:shd w:val="clear" w:color="auto" w:fill="FFFFFF"/>
              </w:rPr>
              <w:t xml:space="preserve">Evidence-based practices for classroom and behavior management: Tier 2 and Tier 3 strategies </w:t>
            </w:r>
            <w:r w:rsidRPr="00111FDA">
              <w:rPr>
                <w:color w:val="222222"/>
                <w:shd w:val="clear" w:color="auto" w:fill="FFFFFF"/>
              </w:rPr>
              <w:t xml:space="preserve">(Document No. IC-15). Retrieved from University of Florida, Collaboration for Effective Educator, Development, Accountability, and Reform Center website: </w:t>
            </w:r>
            <w:hyperlink r:id="rId9" w:history="1">
              <w:r w:rsidRPr="00111FDA">
                <w:rPr>
                  <w:rStyle w:val="Hyperlink"/>
                  <w:shd w:val="clear" w:color="auto" w:fill="FFFFFF"/>
                </w:rPr>
                <w:t>http://ceedar.education.ufl.edu/tools/innovation-configurations/</w:t>
              </w:r>
            </w:hyperlink>
            <w:r w:rsidRPr="00111FDA">
              <w:rPr>
                <w:color w:val="222222"/>
                <w:shd w:val="clear" w:color="auto" w:fill="FFFFFF"/>
              </w:rPr>
              <w:t xml:space="preserve"> </w:t>
            </w:r>
          </w:p>
          <w:p w14:paraId="69648D6F" w14:textId="77777777" w:rsidR="003210D5" w:rsidRPr="00111FDA" w:rsidRDefault="003210D5" w:rsidP="00111FDA">
            <w:pPr>
              <w:spacing w:after="120"/>
              <w:ind w:left="720" w:hanging="720"/>
              <w:rPr>
                <w:iCs/>
              </w:rPr>
            </w:pPr>
            <w:r w:rsidRPr="00111FDA">
              <w:rPr>
                <w:color w:val="000000" w:themeColor="text1"/>
              </w:rPr>
              <w:t>Kalberg</w:t>
            </w:r>
            <w:r w:rsidRPr="00111FDA">
              <w:t xml:space="preserve">, J. R., Lane, K. L., &amp; Menzies, H. M. (2010). Using systematic screening procedures to identify students who are nonresponsive to primary prevention efforts: Integrating academic and behavioral measures.  </w:t>
            </w:r>
            <w:r w:rsidRPr="00111FDA">
              <w:rPr>
                <w:i/>
              </w:rPr>
              <w:t xml:space="preserve">Education and Treatment of Children, 33, </w:t>
            </w:r>
            <w:r w:rsidRPr="00111FDA">
              <w:t>561-584</w:t>
            </w:r>
            <w:r w:rsidRPr="00111FDA">
              <w:rPr>
                <w:i/>
              </w:rPr>
              <w:t>.</w:t>
            </w:r>
            <w:r w:rsidRPr="00111FDA">
              <w:rPr>
                <w:iCs/>
              </w:rPr>
              <w:t xml:space="preserve"> doi:10.1353/etc.2010.0007 </w:t>
            </w:r>
          </w:p>
          <w:p w14:paraId="5192BFF4" w14:textId="77777777" w:rsidR="003210D5" w:rsidRPr="00111FDA" w:rsidRDefault="003210D5" w:rsidP="00111FDA">
            <w:pPr>
              <w:spacing w:after="120"/>
              <w:ind w:left="720" w:hanging="720"/>
            </w:pPr>
            <w:r w:rsidRPr="00111FDA">
              <w:rPr>
                <w:color w:val="000000" w:themeColor="text1"/>
              </w:rPr>
              <w:t>Kalberg</w:t>
            </w:r>
            <w:r w:rsidRPr="00111FDA">
              <w:t xml:space="preserve">, J. R., Lane, K. L., &amp; Lambert, W. (2012). The utility of conflict resolution and social skills interventions with middle school students at risk for antisocial behavior: A methodological illustration. </w:t>
            </w:r>
            <w:r w:rsidRPr="00111FDA">
              <w:rPr>
                <w:i/>
              </w:rPr>
              <w:t xml:space="preserve">Remedial and Special Education, 22, </w:t>
            </w:r>
            <w:r w:rsidRPr="00111FDA">
              <w:t>23-38</w:t>
            </w:r>
            <w:r w:rsidRPr="00111FDA">
              <w:rPr>
                <w:i/>
              </w:rPr>
              <w:t xml:space="preserve">. </w:t>
            </w:r>
            <w:r w:rsidRPr="00111FDA">
              <w:t>doi:10.1177/0741932510362514</w:t>
            </w:r>
          </w:p>
          <w:p w14:paraId="35B65D1B" w14:textId="27BDAB33" w:rsidR="003210D5" w:rsidRPr="00111FDA" w:rsidRDefault="003210D5" w:rsidP="00111FDA">
            <w:pPr>
              <w:spacing w:after="120"/>
              <w:ind w:left="720" w:hanging="720"/>
              <w:rPr>
                <w:shd w:val="clear" w:color="auto" w:fill="FFFFFF"/>
              </w:rPr>
            </w:pPr>
            <w:r w:rsidRPr="00111FDA">
              <w:rPr>
                <w:color w:val="000000" w:themeColor="text1"/>
              </w:rPr>
              <w:t>Lane</w:t>
            </w:r>
            <w:r w:rsidRPr="00111FDA">
              <w:rPr>
                <w:shd w:val="clear" w:color="auto" w:fill="FFFFFF"/>
              </w:rPr>
              <w:t xml:space="preserve">, K. L., Menzies, H. M., Ennis, R. P., &amp; Oakes, W. P. (2018). Effective low-intensity strategies to enhance school success: What every educator needs to know. </w:t>
            </w:r>
            <w:r w:rsidRPr="00111FDA">
              <w:rPr>
                <w:i/>
                <w:iCs/>
                <w:shd w:val="clear" w:color="auto" w:fill="FFFFFF"/>
              </w:rPr>
              <w:t>Beyond Behavior</w:t>
            </w:r>
            <w:r w:rsidRPr="00111FDA">
              <w:rPr>
                <w:shd w:val="clear" w:color="auto" w:fill="FFFFFF"/>
              </w:rPr>
              <w:t xml:space="preserve">, </w:t>
            </w:r>
            <w:r w:rsidRPr="00111FDA">
              <w:rPr>
                <w:i/>
                <w:iCs/>
                <w:shd w:val="clear" w:color="auto" w:fill="FFFFFF"/>
              </w:rPr>
              <w:t>27</w:t>
            </w:r>
            <w:r w:rsidRPr="00111FDA">
              <w:rPr>
                <w:shd w:val="clear" w:color="auto" w:fill="FFFFFF"/>
              </w:rPr>
              <w:t>(3). doi:10.1177/1074295618799044</w:t>
            </w:r>
            <w:r w:rsidR="00111FDA">
              <w:rPr>
                <w:shd w:val="clear" w:color="auto" w:fill="FFFFFF"/>
              </w:rPr>
              <w:t xml:space="preserve">  </w:t>
            </w:r>
            <w:r w:rsidRPr="00111FDA">
              <w:rPr>
                <w:i/>
                <w:shd w:val="clear" w:color="auto" w:fill="FFFFFF"/>
              </w:rPr>
              <w:t>Special issue contains articles on six low-intensity strategies: Behavior-specific praise, instructional choice, instructional feedback, opportunities to respond, active supervision, and high-probability request sequences.</w:t>
            </w:r>
          </w:p>
          <w:p w14:paraId="254A276B" w14:textId="6A34E6B9" w:rsidR="003210D5" w:rsidRPr="00111FDA" w:rsidRDefault="003210D5" w:rsidP="00111FDA">
            <w:pPr>
              <w:spacing w:after="120"/>
              <w:ind w:left="720" w:hanging="720"/>
              <w:rPr>
                <w:b/>
                <w:color w:val="548DD4" w:themeColor="text2" w:themeTint="99"/>
              </w:rPr>
            </w:pPr>
            <w:r w:rsidRPr="00111FDA">
              <w:rPr>
                <w:color w:val="000000" w:themeColor="text1"/>
              </w:rPr>
              <w:t>Oakes</w:t>
            </w:r>
            <w:r w:rsidRPr="00111FDA">
              <w:rPr>
                <w:color w:val="000000"/>
              </w:rPr>
              <w:t xml:space="preserve">, W. P., Lane, K. L., Germer, K. A. (2014). Developing the capacity to implement Tier 2 and Tier 3 supports: How do we support our faculty and staff in preparing for sustainability? </w:t>
            </w:r>
            <w:r w:rsidRPr="00111FDA">
              <w:rPr>
                <w:i/>
                <w:iCs/>
                <w:color w:val="000000"/>
              </w:rPr>
              <w:t>Preventing School Failure, 58</w:t>
            </w:r>
            <w:r w:rsidRPr="00111FDA">
              <w:rPr>
                <w:color w:val="000000"/>
              </w:rPr>
              <w:t>, 183-190. doi:10.1080/1045988X.2014.895575</w:t>
            </w:r>
          </w:p>
          <w:p w14:paraId="28D6EF97" w14:textId="77777777" w:rsidR="003210D5" w:rsidRPr="00111FDA" w:rsidRDefault="003210D5" w:rsidP="00111FDA">
            <w:pPr>
              <w:spacing w:after="120"/>
              <w:ind w:left="720" w:hanging="720"/>
            </w:pPr>
            <w:r w:rsidRPr="00111FDA">
              <w:rPr>
                <w:color w:val="000000" w:themeColor="text1"/>
              </w:rPr>
              <w:lastRenderedPageBreak/>
              <w:t>Pool</w:t>
            </w:r>
            <w:r w:rsidRPr="00111FDA">
              <w:t xml:space="preserve">, J. L., Carter, D. R., &amp; Johnson, E. S. (2013). Tier 2 team processes and decision-making in a comprehensive three-tiered model. </w:t>
            </w:r>
            <w:r w:rsidRPr="00111FDA">
              <w:rPr>
                <w:i/>
              </w:rPr>
              <w:t>Intervention in School and Clinic, 48</w:t>
            </w:r>
            <w:r w:rsidRPr="00111FDA">
              <w:t>, 232-239. doi:10.1177/1053451212463961</w:t>
            </w:r>
          </w:p>
          <w:p w14:paraId="58B244C7" w14:textId="77777777" w:rsidR="003210D5" w:rsidRPr="00111FDA" w:rsidRDefault="003210D5" w:rsidP="00111FDA">
            <w:pPr>
              <w:spacing w:after="120"/>
              <w:ind w:left="720" w:hanging="720"/>
            </w:pPr>
            <w:r w:rsidRPr="00111FDA">
              <w:rPr>
                <w:color w:val="000000" w:themeColor="text1"/>
              </w:rPr>
              <w:t>Simonsen</w:t>
            </w:r>
            <w:r w:rsidRPr="00111FDA">
              <w:t xml:space="preserve">, B., Freeman, J., Goodman, S., Mitchell, B., Swain-Bradway, J., Flannery, B., … Putman, B. (2015). </w:t>
            </w:r>
            <w:r w:rsidRPr="00111FDA">
              <w:rPr>
                <w:i/>
                <w:iCs/>
              </w:rPr>
              <w:t>Supporting and responding to behavior: Evidence-based classroom strategies for teachers.</w:t>
            </w:r>
            <w:r w:rsidRPr="00111FDA">
              <w:t xml:space="preserve"> Washington, DC: U.S. Office of Special Education Programs, U.S. Department of Education. </w:t>
            </w:r>
            <w:r w:rsidRPr="00111FDA">
              <w:rPr>
                <w:color w:val="4F81BD" w:themeColor="accent1"/>
              </w:rPr>
              <w:t xml:space="preserve">(PDF available </w:t>
            </w:r>
            <w:hyperlink r:id="rId10" w:history="1">
              <w:r w:rsidRPr="00111FDA">
                <w:rPr>
                  <w:rStyle w:val="Hyperlink"/>
                </w:rPr>
                <w:t>online</w:t>
              </w:r>
            </w:hyperlink>
            <w:r w:rsidRPr="00111FDA">
              <w:rPr>
                <w:color w:val="4F81BD" w:themeColor="accent1"/>
              </w:rPr>
              <w:t>)</w:t>
            </w:r>
          </w:p>
          <w:p w14:paraId="4A0566BA" w14:textId="77777777" w:rsidR="003210D5" w:rsidRPr="00111FDA" w:rsidRDefault="003210D5" w:rsidP="00111FDA">
            <w:pPr>
              <w:spacing w:after="120"/>
              <w:ind w:left="720" w:hanging="720"/>
            </w:pPr>
            <w:r w:rsidRPr="00111FDA">
              <w:rPr>
                <w:color w:val="000000" w:themeColor="text1"/>
              </w:rPr>
              <w:t>Todd</w:t>
            </w:r>
            <w:r w:rsidRPr="00111FDA">
              <w:rPr>
                <w:color w:val="222222"/>
                <w:shd w:val="clear" w:color="auto" w:fill="FFFFFF"/>
              </w:rPr>
              <w:t>, A. W., Campbell, A. L., Meyer, G. G., &amp; Horner, R. H. (2008). The effects of a targeted intervention to reduce problem behaviors: Elementary school implementation of check in—check out.</w:t>
            </w:r>
            <w:r w:rsidRPr="00111FDA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111FDA">
              <w:rPr>
                <w:i/>
                <w:iCs/>
                <w:color w:val="222222"/>
                <w:shd w:val="clear" w:color="auto" w:fill="FFFFFF"/>
              </w:rPr>
              <w:t>Journal of Positive Behavior Interventions</w:t>
            </w:r>
            <w:r w:rsidRPr="00111FDA">
              <w:rPr>
                <w:color w:val="222222"/>
                <w:shd w:val="clear" w:color="auto" w:fill="FFFFFF"/>
              </w:rPr>
              <w:t>,</w:t>
            </w:r>
            <w:r w:rsidRPr="00111FDA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111FDA">
              <w:rPr>
                <w:i/>
                <w:iCs/>
                <w:color w:val="222222"/>
                <w:shd w:val="clear" w:color="auto" w:fill="FFFFFF"/>
              </w:rPr>
              <w:t>10</w:t>
            </w:r>
            <w:r w:rsidRPr="00111FDA">
              <w:rPr>
                <w:color w:val="222222"/>
                <w:shd w:val="clear" w:color="auto" w:fill="FFFFFF"/>
              </w:rPr>
              <w:t xml:space="preserve">, 46-55. doi:10.1177/1098300707311369 </w:t>
            </w:r>
            <w:r w:rsidRPr="00111FDA">
              <w:rPr>
                <w:color w:val="4F81BD" w:themeColor="accent1"/>
                <w:shd w:val="clear" w:color="auto" w:fill="FFFFFF"/>
              </w:rPr>
              <w:t xml:space="preserve">(PDF available </w:t>
            </w:r>
            <w:hyperlink r:id="rId11" w:history="1">
              <w:r w:rsidRPr="00111FDA">
                <w:rPr>
                  <w:rStyle w:val="Hyperlink"/>
                </w:rPr>
                <w:t>online</w:t>
              </w:r>
            </w:hyperlink>
            <w:r w:rsidRPr="00111FDA">
              <w:rPr>
                <w:color w:val="4F81BD" w:themeColor="accent1"/>
                <w:shd w:val="clear" w:color="auto" w:fill="FFFFFF"/>
              </w:rPr>
              <w:t>)</w:t>
            </w:r>
          </w:p>
          <w:p w14:paraId="4C42BEA4" w14:textId="77777777" w:rsidR="003210D5" w:rsidRPr="00111FDA" w:rsidRDefault="003210D5" w:rsidP="00111FDA">
            <w:pPr>
              <w:pStyle w:val="Heading3"/>
              <w:spacing w:before="0" w:after="120"/>
              <w:ind w:left="720" w:hanging="720"/>
              <w:outlineLvl w:val="2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111FDA">
              <w:rPr>
                <w:rFonts w:ascii="Times New Roman" w:hAnsi="Times New Roman" w:cs="Times New Roman"/>
                <w:color w:val="244061" w:themeColor="accent1" w:themeShade="80"/>
              </w:rPr>
              <w:t>Choose by school level:</w:t>
            </w:r>
          </w:p>
          <w:p w14:paraId="379887F3" w14:textId="77777777" w:rsidR="003210D5" w:rsidRPr="00111FDA" w:rsidRDefault="003210D5" w:rsidP="00111FDA">
            <w:pPr>
              <w:pStyle w:val="Heading3"/>
              <w:spacing w:before="0" w:after="120"/>
              <w:ind w:left="720" w:hanging="720"/>
              <w:outlineLvl w:val="2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111FDA">
              <w:rPr>
                <w:rFonts w:ascii="Times New Roman" w:hAnsi="Times New Roman" w:cs="Times New Roman"/>
                <w:color w:val="244061" w:themeColor="accent1" w:themeShade="80"/>
              </w:rPr>
              <w:t xml:space="preserve">Elementary </w:t>
            </w:r>
          </w:p>
          <w:p w14:paraId="71A43E1B" w14:textId="77777777" w:rsidR="003210D5" w:rsidRPr="00111FDA" w:rsidRDefault="003210D5" w:rsidP="00111FDA">
            <w:pPr>
              <w:spacing w:after="120"/>
              <w:ind w:left="720" w:hanging="720"/>
            </w:pPr>
            <w:r w:rsidRPr="00111FDA">
              <w:rPr>
                <w:color w:val="000000" w:themeColor="text1"/>
              </w:rPr>
              <w:t>Lane</w:t>
            </w:r>
            <w:r w:rsidRPr="00111FDA">
              <w:t xml:space="preserve">, K. L., Oakes, W. P., Cantwell, E. D., Common, E. A., Royer, D. J., Leko, M., Schatschneider, C., Menzies, H. M., Buckman, M. M., &amp; Allen, G. E. (2018). Predictive validity of Student Risk Screening Scale for Internalizing and Externalizing (SRSS-IE) scores in elementary schools. </w:t>
            </w:r>
            <w:r w:rsidRPr="00111FDA">
              <w:rPr>
                <w:i/>
                <w:iCs/>
              </w:rPr>
              <w:t xml:space="preserve">Journal of Emotional and Behavioral Disorders </w:t>
            </w:r>
            <w:r w:rsidRPr="00111FDA">
              <w:t>doi:10.1177/1063426618795443</w:t>
            </w:r>
          </w:p>
          <w:p w14:paraId="44EF80ED" w14:textId="77777777" w:rsidR="003210D5" w:rsidRPr="00111FDA" w:rsidRDefault="003210D5" w:rsidP="00111FDA">
            <w:pPr>
              <w:spacing w:after="120"/>
              <w:ind w:left="720" w:hanging="720"/>
            </w:pPr>
            <w:r w:rsidRPr="00111FDA">
              <w:rPr>
                <w:color w:val="000000" w:themeColor="text1"/>
              </w:rPr>
              <w:t>Oakes</w:t>
            </w:r>
            <w:r w:rsidRPr="00111FDA">
              <w:t xml:space="preserve">, W. P., Lane, K. L., Cox, M., Magrane, A., Jenkins, A., &amp; Hankins, K. (2012). Tier 2 supports to improve motivation and performance of elementary students with behavioral challenges and poor work completion. </w:t>
            </w:r>
            <w:r w:rsidRPr="00111FDA">
              <w:rPr>
                <w:i/>
                <w:iCs/>
              </w:rPr>
              <w:t xml:space="preserve">Education and Treatment of Children, 35, </w:t>
            </w:r>
            <w:r w:rsidRPr="00111FDA">
              <w:rPr>
                <w:iCs/>
              </w:rPr>
              <w:t xml:space="preserve">547-584. doi:10.1353/etc.2012.0024 </w:t>
            </w:r>
            <w:r w:rsidRPr="00111FDA">
              <w:rPr>
                <w:iCs/>
                <w:color w:val="4F81BD" w:themeColor="accent1"/>
              </w:rPr>
              <w:t xml:space="preserve">(PDF </w:t>
            </w:r>
            <w:r w:rsidRPr="00111FDA">
              <w:rPr>
                <w:color w:val="4F81BD" w:themeColor="accent1"/>
              </w:rPr>
              <w:t xml:space="preserve">available </w:t>
            </w:r>
            <w:hyperlink r:id="rId12" w:history="1">
              <w:r w:rsidRPr="00111FDA">
                <w:rPr>
                  <w:rStyle w:val="Hyperlink"/>
                </w:rPr>
                <w:t>online</w:t>
              </w:r>
            </w:hyperlink>
            <w:r w:rsidRPr="00111FDA">
              <w:rPr>
                <w:color w:val="4F81BD" w:themeColor="accent1"/>
              </w:rPr>
              <w:t>)</w:t>
            </w:r>
          </w:p>
          <w:p w14:paraId="3331EC53" w14:textId="77777777" w:rsidR="003210D5" w:rsidRPr="00111FDA" w:rsidRDefault="003210D5" w:rsidP="00111FDA">
            <w:pPr>
              <w:pStyle w:val="Heading3"/>
              <w:spacing w:before="0" w:after="120"/>
              <w:ind w:left="720" w:hanging="720"/>
              <w:outlineLvl w:val="2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111FDA">
              <w:rPr>
                <w:rFonts w:ascii="Times New Roman" w:hAnsi="Times New Roman" w:cs="Times New Roman"/>
                <w:color w:val="244061" w:themeColor="accent1" w:themeShade="80"/>
              </w:rPr>
              <w:t>Middle and High</w:t>
            </w:r>
          </w:p>
          <w:p w14:paraId="1D43F908" w14:textId="77777777" w:rsidR="003210D5" w:rsidRPr="00111FDA" w:rsidRDefault="003210D5" w:rsidP="00111FDA">
            <w:pPr>
              <w:spacing w:after="120"/>
              <w:ind w:left="720" w:hanging="720"/>
              <w:rPr>
                <w:color w:val="000000" w:themeColor="text1"/>
              </w:rPr>
            </w:pPr>
            <w:r w:rsidRPr="00111FDA">
              <w:rPr>
                <w:color w:val="000000" w:themeColor="text1"/>
              </w:rPr>
              <w:t>Lane</w:t>
            </w:r>
            <w:r w:rsidRPr="00111FDA">
              <w:t xml:space="preserve">, K. L., Oakes, W. P., Cantwell, E. D., Royer, D. J., Leko, M., Schatschneider, C., &amp; Menzies, H. M. (2019). Predictive validity of Student Risk Screening Scale for Internalizing and Externalizing scores in secondary schools. </w:t>
            </w:r>
            <w:r w:rsidRPr="00111FDA">
              <w:rPr>
                <w:i/>
                <w:iCs/>
              </w:rPr>
              <w:t>Journal of Emotional and Behavioral Disorders, 27,</w:t>
            </w:r>
            <w:r w:rsidRPr="00111FDA">
              <w:t xml:space="preserve"> 86-100.</w:t>
            </w:r>
            <w:r w:rsidRPr="00111FDA">
              <w:rPr>
                <w:i/>
                <w:iCs/>
              </w:rPr>
              <w:t xml:space="preserve"> </w:t>
            </w:r>
            <w:r w:rsidRPr="00111FDA">
              <w:t>doi:10.1177/1063426617744746</w:t>
            </w:r>
          </w:p>
          <w:p w14:paraId="1CCF9E00" w14:textId="53B56951" w:rsidR="003210D5" w:rsidRPr="00111FDA" w:rsidRDefault="003210D5" w:rsidP="00111FDA">
            <w:pPr>
              <w:spacing w:after="120"/>
              <w:ind w:left="720" w:hanging="720"/>
            </w:pPr>
            <w:r w:rsidRPr="00111FDA">
              <w:rPr>
                <w:color w:val="000000" w:themeColor="text1"/>
              </w:rPr>
              <w:t>Lane</w:t>
            </w:r>
            <w:r w:rsidRPr="00111FDA">
              <w:rPr>
                <w:iCs/>
              </w:rPr>
              <w:t xml:space="preserve">, K. L., Oakes, W. P., Menzies, H. M., Oyer, J., &amp; Jenkins, A. (2013). Working within the context of three-tiered models of prevention: Using school wide data to identify high school students for targeted supports. </w:t>
            </w:r>
            <w:r w:rsidRPr="00111FDA">
              <w:rPr>
                <w:i/>
              </w:rPr>
              <w:t>Journal of Applied School Psychology, 29</w:t>
            </w:r>
            <w:r w:rsidRPr="00111FDA">
              <w:t>, 203-229. doi:</w:t>
            </w:r>
            <w:r w:rsidRPr="00111FDA">
              <w:rPr>
                <w:lang w:val="en"/>
              </w:rPr>
              <w:t>10.1080/15377903.2013.778773</w:t>
            </w:r>
          </w:p>
          <w:p w14:paraId="4A118F2C" w14:textId="68A4C3ED" w:rsidR="004454AC" w:rsidRPr="00111FDA" w:rsidRDefault="004454AC" w:rsidP="00111FDA">
            <w:pPr>
              <w:pStyle w:val="Heading2"/>
              <w:spacing w:before="0" w:after="120"/>
              <w:ind w:left="720" w:hanging="720"/>
              <w:outlineLvl w:val="1"/>
              <w:rPr>
                <w:rFonts w:eastAsia="Calibri"/>
                <w:color w:val="244061" w:themeColor="accent1" w:themeShade="80"/>
                <w:sz w:val="24"/>
                <w:szCs w:val="24"/>
              </w:rPr>
            </w:pPr>
            <w:r w:rsidRPr="00111FDA">
              <w:rPr>
                <w:rFonts w:eastAsia="Calibri"/>
                <w:color w:val="244061" w:themeColor="accent1" w:themeShade="80"/>
                <w:sz w:val="24"/>
                <w:szCs w:val="24"/>
              </w:rPr>
              <w:t>Additional Resources:</w:t>
            </w:r>
          </w:p>
          <w:p w14:paraId="6CD03E68" w14:textId="51F69D7F" w:rsidR="004454AC" w:rsidRPr="00111FDA" w:rsidRDefault="004454AC" w:rsidP="00111FDA">
            <w:pPr>
              <w:pStyle w:val="ListParagraph"/>
              <w:numPr>
                <w:ilvl w:val="0"/>
                <w:numId w:val="30"/>
              </w:numPr>
              <w:ind w:left="720" w:hanging="720"/>
              <w:contextualSpacing w:val="0"/>
            </w:pPr>
            <w:r w:rsidRPr="00111FDA">
              <w:t xml:space="preserve">National </w:t>
            </w:r>
            <w:r w:rsidR="003D7A60" w:rsidRPr="00111FDA">
              <w:t xml:space="preserve">Technical Assistance </w:t>
            </w:r>
            <w:r w:rsidRPr="00111FDA">
              <w:t xml:space="preserve">Center on PBIS; </w:t>
            </w:r>
            <w:hyperlink r:id="rId13" w:history="1">
              <w:r w:rsidRPr="00111FDA">
                <w:rPr>
                  <w:rStyle w:val="Hyperlink"/>
                </w:rPr>
                <w:t>http://www.pbis.org/</w:t>
              </w:r>
            </w:hyperlink>
          </w:p>
          <w:p w14:paraId="310126FC" w14:textId="77777777" w:rsidR="004454AC" w:rsidRPr="00111FDA" w:rsidRDefault="004454AC" w:rsidP="00111FDA">
            <w:pPr>
              <w:pStyle w:val="ListParagraph"/>
              <w:numPr>
                <w:ilvl w:val="0"/>
                <w:numId w:val="30"/>
              </w:numPr>
              <w:ind w:left="720" w:hanging="720"/>
              <w:contextualSpacing w:val="0"/>
            </w:pPr>
            <w:r w:rsidRPr="00111FDA">
              <w:t xml:space="preserve">National Center on Intensive Intervention at American Institutes for Research; </w:t>
            </w:r>
            <w:hyperlink r:id="rId14" w:history="1">
              <w:r w:rsidRPr="00111FDA">
                <w:rPr>
                  <w:rStyle w:val="Hyperlink"/>
                </w:rPr>
                <w:t>http://www.intensiveintervention.org/</w:t>
              </w:r>
            </w:hyperlink>
          </w:p>
          <w:p w14:paraId="252A3059" w14:textId="34D55C15" w:rsidR="004454AC" w:rsidRPr="00111FDA" w:rsidRDefault="004454AC" w:rsidP="00111FDA">
            <w:pPr>
              <w:pStyle w:val="ListParagraph"/>
              <w:numPr>
                <w:ilvl w:val="0"/>
                <w:numId w:val="30"/>
              </w:numPr>
              <w:ind w:left="720" w:hanging="720"/>
              <w:contextualSpacing w:val="0"/>
              <w:rPr>
                <w:rStyle w:val="Hyperlink"/>
                <w:color w:val="auto"/>
                <w:u w:val="none"/>
              </w:rPr>
            </w:pPr>
            <w:r w:rsidRPr="00111FDA">
              <w:t xml:space="preserve">Florida Center for Reading Research; </w:t>
            </w:r>
            <w:hyperlink r:id="rId15" w:history="1">
              <w:r w:rsidR="003D7A60" w:rsidRPr="00111FDA">
                <w:rPr>
                  <w:rStyle w:val="Hyperlink"/>
                </w:rPr>
                <w:t>http://www.fcrr.org/assessment/ET/routines/routinesPA_K1.htm</w:t>
              </w:r>
            </w:hyperlink>
            <w:r w:rsidR="003D7A60" w:rsidRPr="00111FDA">
              <w:t xml:space="preserve"> </w:t>
            </w:r>
          </w:p>
          <w:p w14:paraId="3068BFAD" w14:textId="2758298D" w:rsidR="00DC3082" w:rsidRPr="00111FDA" w:rsidRDefault="00DC3082" w:rsidP="00111FDA">
            <w:pPr>
              <w:pStyle w:val="ListParagraph"/>
              <w:numPr>
                <w:ilvl w:val="0"/>
                <w:numId w:val="30"/>
              </w:numPr>
              <w:spacing w:after="120"/>
              <w:ind w:left="720" w:hanging="720"/>
            </w:pPr>
            <w:r w:rsidRPr="00111FDA">
              <w:t xml:space="preserve">Lane, K. L., Oakes, W. P., Menzies, H. M., Oyer, J., &amp; Jenkins, A. (2013). Working within the context of three-tiered models of prevention: Using schoolwide data to identify high school students for targeted supports. </w:t>
            </w:r>
            <w:r w:rsidRPr="00111FDA">
              <w:rPr>
                <w:i/>
                <w:iCs/>
              </w:rPr>
              <w:t>Journal of Applied School Psychology, 29</w:t>
            </w:r>
            <w:r w:rsidRPr="00111FDA">
              <w:t xml:space="preserve">, 203-229. doi: </w:t>
            </w:r>
            <w:r w:rsidRPr="00111FDA">
              <w:rPr>
                <w:lang w:val="en"/>
              </w:rPr>
              <w:t>10.1080/15377903.2013.778773</w:t>
            </w:r>
          </w:p>
        </w:tc>
      </w:tr>
    </w:tbl>
    <w:p w14:paraId="110DA9FF" w14:textId="23712744" w:rsidR="00434437" w:rsidRPr="00735156" w:rsidRDefault="003D7A60" w:rsidP="00434437">
      <w:pPr>
        <w:rPr>
          <w:b/>
        </w:rPr>
      </w:pPr>
      <w:r>
        <w:rPr>
          <w:b/>
        </w:rPr>
        <w:lastRenderedPageBreak/>
        <w:t xml:space="preserve">Ci3T Leadership </w:t>
      </w:r>
      <w:r w:rsidR="00D5257D">
        <w:rPr>
          <w:b/>
        </w:rPr>
        <w:t>Team Meeting</w:t>
      </w:r>
      <w:r w:rsidR="00434437" w:rsidRPr="00735156">
        <w:rPr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Y="134"/>
        <w:tblW w:w="5000" w:type="pct"/>
        <w:tblLook w:val="04A0" w:firstRow="1" w:lastRow="0" w:firstColumn="1" w:lastColumn="0" w:noHBand="0" w:noVBand="1"/>
      </w:tblPr>
      <w:tblGrid>
        <w:gridCol w:w="1538"/>
        <w:gridCol w:w="4146"/>
        <w:gridCol w:w="1347"/>
        <w:gridCol w:w="2689"/>
        <w:gridCol w:w="4675"/>
      </w:tblGrid>
      <w:tr w:rsidR="00B45981" w:rsidRPr="00B055D7" w14:paraId="7D2A828D" w14:textId="77777777" w:rsidTr="00831F2C">
        <w:trPr>
          <w:tblHeader/>
        </w:trPr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F478B" w14:textId="77777777" w:rsidR="00B45981" w:rsidRPr="00B055D7" w:rsidRDefault="00B45981" w:rsidP="00956934">
            <w:pPr>
              <w:rPr>
                <w:b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88A46" w14:textId="77777777" w:rsidR="00B45981" w:rsidRPr="00B055D7" w:rsidRDefault="00B45981" w:rsidP="00956934">
            <w:pPr>
              <w:rPr>
                <w:b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D4CB0" w14:textId="77777777" w:rsidR="00B45981" w:rsidRPr="00B055D7" w:rsidRDefault="00B45981" w:rsidP="00956934">
            <w:pPr>
              <w:jc w:val="center"/>
              <w:rPr>
                <w:b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CAB0" w14:textId="77777777" w:rsidR="00B45981" w:rsidRPr="00B055D7" w:rsidRDefault="00B45981" w:rsidP="00956934">
            <w:pPr>
              <w:jc w:val="center"/>
              <w:rPr>
                <w:b/>
              </w:rPr>
            </w:pPr>
            <w:r w:rsidRPr="00B055D7">
              <w:rPr>
                <w:b/>
              </w:rPr>
              <w:t>When I began this coaching meeting?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3981A" w14:textId="77777777" w:rsidR="00B45981" w:rsidRPr="00B055D7" w:rsidRDefault="00B45981" w:rsidP="00956934">
            <w:pPr>
              <w:jc w:val="center"/>
              <w:rPr>
                <w:b/>
              </w:rPr>
            </w:pPr>
            <w:r w:rsidRPr="00B055D7">
              <w:rPr>
                <w:b/>
              </w:rPr>
              <w:t>What direction did I provide?</w:t>
            </w:r>
          </w:p>
          <w:p w14:paraId="6C6F194D" w14:textId="77777777" w:rsidR="00B45981" w:rsidRPr="00B055D7" w:rsidRDefault="00B45981" w:rsidP="00956934">
            <w:pPr>
              <w:jc w:val="center"/>
              <w:rPr>
                <w:b/>
              </w:rPr>
            </w:pPr>
            <w:r w:rsidRPr="00B055D7">
              <w:rPr>
                <w:b/>
              </w:rPr>
              <w:t>What feedback did I provide?</w:t>
            </w:r>
          </w:p>
        </w:tc>
      </w:tr>
      <w:tr w:rsidR="00B45981" w:rsidRPr="00B055D7" w14:paraId="39913AC3" w14:textId="77777777" w:rsidTr="00831F2C">
        <w:trPr>
          <w:trHeight w:val="908"/>
          <w:tblHeader/>
        </w:trPr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62DF447F" w14:textId="77777777" w:rsidR="00B45981" w:rsidRPr="00B055D7" w:rsidRDefault="00B45981" w:rsidP="00956934">
            <w:pPr>
              <w:jc w:val="center"/>
              <w:rPr>
                <w:b/>
              </w:rPr>
            </w:pPr>
            <w:r w:rsidRPr="00B055D7">
              <w:rPr>
                <w:b/>
              </w:rPr>
              <w:t>Check when completed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bottom"/>
          </w:tcPr>
          <w:p w14:paraId="2A539DEB" w14:textId="77777777" w:rsidR="00B45981" w:rsidRPr="00B055D7" w:rsidRDefault="00B45981" w:rsidP="00956934">
            <w:pPr>
              <w:jc w:val="center"/>
              <w:rPr>
                <w:b/>
              </w:rPr>
            </w:pPr>
            <w:r w:rsidRPr="00B055D7">
              <w:rPr>
                <w:b/>
              </w:rPr>
              <w:t>Item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bottom"/>
          </w:tcPr>
          <w:p w14:paraId="64DE1BC8" w14:textId="77777777" w:rsidR="00B45981" w:rsidRPr="00B055D7" w:rsidRDefault="00B45981" w:rsidP="00956934">
            <w:pPr>
              <w:jc w:val="center"/>
              <w:rPr>
                <w:b/>
              </w:rPr>
            </w:pPr>
            <w:r w:rsidRPr="00B055D7">
              <w:rPr>
                <w:b/>
              </w:rPr>
              <w:t>Date Completed</w:t>
            </w:r>
          </w:p>
        </w:tc>
        <w:tc>
          <w:tcPr>
            <w:tcW w:w="934" w:type="pct"/>
            <w:tcBorders>
              <w:top w:val="single" w:sz="4" w:space="0" w:color="auto"/>
            </w:tcBorders>
            <w:vAlign w:val="bottom"/>
          </w:tcPr>
          <w:p w14:paraId="37DCB893" w14:textId="77777777" w:rsidR="00B45981" w:rsidRPr="00B055D7" w:rsidRDefault="00B45981" w:rsidP="00956934">
            <w:pPr>
              <w:jc w:val="center"/>
              <w:rPr>
                <w:b/>
              </w:rPr>
            </w:pPr>
            <w:r w:rsidRPr="00B055D7">
              <w:rPr>
                <w:b/>
              </w:rPr>
              <w:t>Stage</w:t>
            </w:r>
          </w:p>
          <w:p w14:paraId="29A1AEFA" w14:textId="77777777" w:rsidR="00B45981" w:rsidRPr="00B055D7" w:rsidRDefault="00B45981" w:rsidP="00956934">
            <w:pPr>
              <w:jc w:val="center"/>
              <w:rPr>
                <w:b/>
              </w:rPr>
            </w:pPr>
            <w:r w:rsidRPr="00B055D7">
              <w:rPr>
                <w:b/>
              </w:rPr>
              <w:t>0 = Not Completed</w:t>
            </w:r>
          </w:p>
          <w:p w14:paraId="3AC282EA" w14:textId="77777777" w:rsidR="00B45981" w:rsidRPr="00B055D7" w:rsidRDefault="00B45981" w:rsidP="00956934">
            <w:pPr>
              <w:jc w:val="center"/>
              <w:rPr>
                <w:b/>
              </w:rPr>
            </w:pPr>
            <w:r w:rsidRPr="00B055D7">
              <w:rPr>
                <w:b/>
              </w:rPr>
              <w:t>1 = Partially Completed</w:t>
            </w:r>
          </w:p>
          <w:p w14:paraId="53251988" w14:textId="77777777" w:rsidR="00B45981" w:rsidRPr="00B055D7" w:rsidRDefault="00B45981" w:rsidP="00956934">
            <w:pPr>
              <w:jc w:val="center"/>
              <w:rPr>
                <w:b/>
              </w:rPr>
            </w:pPr>
            <w:r w:rsidRPr="00B055D7">
              <w:rPr>
                <w:b/>
              </w:rPr>
              <w:t>2 = Fully Completed</w:t>
            </w:r>
          </w:p>
        </w:tc>
        <w:tc>
          <w:tcPr>
            <w:tcW w:w="1624" w:type="pct"/>
            <w:tcBorders>
              <w:top w:val="single" w:sz="4" w:space="0" w:color="auto"/>
            </w:tcBorders>
            <w:vAlign w:val="bottom"/>
          </w:tcPr>
          <w:p w14:paraId="51515E08" w14:textId="77777777" w:rsidR="00B45981" w:rsidRPr="00B055D7" w:rsidRDefault="00B45981" w:rsidP="00956934">
            <w:pPr>
              <w:jc w:val="center"/>
              <w:rPr>
                <w:b/>
              </w:rPr>
            </w:pPr>
            <w:r w:rsidRPr="00B055D7">
              <w:rPr>
                <w:b/>
              </w:rPr>
              <w:t>Coaching Notes</w:t>
            </w:r>
          </w:p>
        </w:tc>
      </w:tr>
      <w:tr w:rsidR="00B45981" w:rsidRPr="00B055D7" w14:paraId="47237D80" w14:textId="77777777" w:rsidTr="00831F2C">
        <w:trPr>
          <w:trHeight w:val="875"/>
        </w:trPr>
        <w:tc>
          <w:tcPr>
            <w:tcW w:w="534" w:type="pct"/>
          </w:tcPr>
          <w:p w14:paraId="13882D39" w14:textId="4C8E535F" w:rsidR="00B45981" w:rsidRPr="00B055D7" w:rsidRDefault="00614EAA" w:rsidP="00614EAA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7636">
              <w:fldChar w:fldCharType="separate"/>
            </w:r>
            <w:r>
              <w:fldChar w:fldCharType="end"/>
            </w:r>
          </w:p>
        </w:tc>
        <w:tc>
          <w:tcPr>
            <w:tcW w:w="1440" w:type="pct"/>
          </w:tcPr>
          <w:p w14:paraId="6A3BAA23" w14:textId="28D5430F" w:rsidR="00B45981" w:rsidRPr="00B055D7" w:rsidRDefault="00D812CB" w:rsidP="007D0916">
            <w:pPr>
              <w:rPr>
                <w:color w:val="FF0000"/>
              </w:rPr>
            </w:pPr>
            <w:r w:rsidRPr="00B055D7">
              <w:t xml:space="preserve">Complete </w:t>
            </w:r>
            <w:r w:rsidRPr="003036B0">
              <w:rPr>
                <w:b/>
              </w:rPr>
              <w:t xml:space="preserve">Ci3T </w:t>
            </w:r>
            <w:r w:rsidR="007D0916" w:rsidRPr="003036B0">
              <w:rPr>
                <w:b/>
              </w:rPr>
              <w:t>Blueprint E</w:t>
            </w:r>
            <w:r w:rsidR="007D0916" w:rsidRPr="003036B0" w:rsidDel="00C813F9">
              <w:rPr>
                <w:b/>
              </w:rPr>
              <w:t xml:space="preserve"> </w:t>
            </w:r>
            <w:r w:rsidR="00C813F9" w:rsidRPr="003036B0">
              <w:rPr>
                <w:b/>
              </w:rPr>
              <w:t>Secondary (Tier 2)</w:t>
            </w:r>
            <w:r w:rsidRPr="003036B0">
              <w:rPr>
                <w:b/>
              </w:rPr>
              <w:t xml:space="preserve"> </w:t>
            </w:r>
            <w:r w:rsidR="00B45981" w:rsidRPr="003036B0">
              <w:rPr>
                <w:b/>
              </w:rPr>
              <w:t xml:space="preserve">Intervention Grid </w:t>
            </w:r>
            <w:r w:rsidR="00B45981" w:rsidRPr="00B055D7">
              <w:t>with the name</w:t>
            </w:r>
            <w:r w:rsidR="008E5984" w:rsidRPr="00B055D7">
              <w:t>s</w:t>
            </w:r>
            <w:r w:rsidR="00B45981" w:rsidRPr="00B055D7">
              <w:t xml:space="preserve"> and description</w:t>
            </w:r>
            <w:r w:rsidR="008E5984" w:rsidRPr="00B055D7">
              <w:t>s</w:t>
            </w:r>
            <w:r w:rsidR="00B45981" w:rsidRPr="00B055D7">
              <w:t xml:space="preserve"> of currently available supports</w:t>
            </w:r>
          </w:p>
        </w:tc>
        <w:tc>
          <w:tcPr>
            <w:tcW w:w="468" w:type="pct"/>
          </w:tcPr>
          <w:p w14:paraId="0DFAF708" w14:textId="77777777" w:rsidR="00B45981" w:rsidRPr="00B055D7" w:rsidRDefault="00B45981" w:rsidP="00956934"/>
        </w:tc>
        <w:tc>
          <w:tcPr>
            <w:tcW w:w="934" w:type="pct"/>
            <w:vAlign w:val="center"/>
          </w:tcPr>
          <w:p w14:paraId="6FE39A1D" w14:textId="77777777" w:rsidR="00B45981" w:rsidRPr="00B055D7" w:rsidRDefault="00B45981" w:rsidP="00956934">
            <w:pPr>
              <w:jc w:val="center"/>
            </w:pPr>
            <w:r w:rsidRPr="00B055D7">
              <w:t>0       1       2</w:t>
            </w:r>
          </w:p>
        </w:tc>
        <w:tc>
          <w:tcPr>
            <w:tcW w:w="1624" w:type="pct"/>
          </w:tcPr>
          <w:p w14:paraId="099C2AD2" w14:textId="77777777" w:rsidR="00B45981" w:rsidRPr="00B055D7" w:rsidRDefault="00B45981" w:rsidP="00956934"/>
        </w:tc>
      </w:tr>
      <w:tr w:rsidR="00B45981" w:rsidRPr="00B055D7" w14:paraId="1551A0D3" w14:textId="77777777" w:rsidTr="00831F2C">
        <w:trPr>
          <w:trHeight w:val="812"/>
        </w:trPr>
        <w:tc>
          <w:tcPr>
            <w:tcW w:w="534" w:type="pct"/>
          </w:tcPr>
          <w:p w14:paraId="37926EB8" w14:textId="640C954D" w:rsidR="00B45981" w:rsidRPr="00B055D7" w:rsidRDefault="00614EAA" w:rsidP="00614EAA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7636">
              <w:fldChar w:fldCharType="separate"/>
            </w:r>
            <w:r>
              <w:fldChar w:fldCharType="end"/>
            </w:r>
          </w:p>
        </w:tc>
        <w:tc>
          <w:tcPr>
            <w:tcW w:w="1440" w:type="pct"/>
          </w:tcPr>
          <w:p w14:paraId="07AE4CCF" w14:textId="77777777" w:rsidR="00B45981" w:rsidRPr="00B055D7" w:rsidRDefault="00B45981" w:rsidP="00E11B52">
            <w:r w:rsidRPr="00B055D7">
              <w:t>Draft how students are considered for secondary supports and the data used to monitor progress</w:t>
            </w:r>
          </w:p>
        </w:tc>
        <w:tc>
          <w:tcPr>
            <w:tcW w:w="468" w:type="pct"/>
          </w:tcPr>
          <w:p w14:paraId="44C54B02" w14:textId="77777777" w:rsidR="00B45981" w:rsidRPr="00B055D7" w:rsidRDefault="00B45981" w:rsidP="00956934"/>
        </w:tc>
        <w:tc>
          <w:tcPr>
            <w:tcW w:w="934" w:type="pct"/>
            <w:vAlign w:val="center"/>
          </w:tcPr>
          <w:p w14:paraId="5FDB7333" w14:textId="77777777" w:rsidR="00B45981" w:rsidRPr="00B055D7" w:rsidRDefault="00B45981" w:rsidP="00956934">
            <w:pPr>
              <w:jc w:val="center"/>
            </w:pPr>
            <w:r w:rsidRPr="00B055D7">
              <w:t>0       1       2</w:t>
            </w:r>
          </w:p>
        </w:tc>
        <w:tc>
          <w:tcPr>
            <w:tcW w:w="1624" w:type="pct"/>
          </w:tcPr>
          <w:p w14:paraId="00DF65D1" w14:textId="77777777" w:rsidR="00B45981" w:rsidRPr="00B055D7" w:rsidRDefault="00B45981" w:rsidP="00956934"/>
        </w:tc>
      </w:tr>
    </w:tbl>
    <w:p w14:paraId="77938455" w14:textId="77777777" w:rsidR="00B45981" w:rsidRDefault="00B45981" w:rsidP="00434437">
      <w:pPr>
        <w:rPr>
          <w:sz w:val="22"/>
        </w:rPr>
      </w:pPr>
    </w:p>
    <w:p w14:paraId="7148B9BC" w14:textId="77777777" w:rsidR="00434437" w:rsidRPr="00B45981" w:rsidRDefault="00B45981" w:rsidP="00434437">
      <w:r w:rsidRPr="00B45981">
        <w:t>Considerations</w:t>
      </w:r>
      <w:r w:rsidR="00434437" w:rsidRPr="00B45981">
        <w:t xml:space="preserve">: </w:t>
      </w:r>
    </w:p>
    <w:p w14:paraId="0E0A457B" w14:textId="6E67A6D5" w:rsidR="008E5984" w:rsidRPr="00203BED" w:rsidRDefault="00434437" w:rsidP="00E01DCE">
      <w:pPr>
        <w:numPr>
          <w:ilvl w:val="0"/>
          <w:numId w:val="9"/>
        </w:numPr>
        <w:tabs>
          <w:tab w:val="left" w:pos="1530"/>
        </w:tabs>
        <w:spacing w:line="276" w:lineRule="auto"/>
        <w:rPr>
          <w:b/>
          <w:sz w:val="28"/>
        </w:rPr>
      </w:pPr>
      <w:r w:rsidRPr="00B45981">
        <w:t>__</w:t>
      </w:r>
      <w:r w:rsidR="007F529A" w:rsidRPr="00B45981">
        <w:t xml:space="preserve">When </w:t>
      </w:r>
      <w:r w:rsidR="008E5984">
        <w:t xml:space="preserve">describing each support </w:t>
      </w:r>
      <w:r w:rsidR="00A00E6F">
        <w:t>on the</w:t>
      </w:r>
      <w:r w:rsidR="00742542">
        <w:t xml:space="preserve"> </w:t>
      </w:r>
      <w:r w:rsidR="00A00E6F" w:rsidRPr="003036B0">
        <w:rPr>
          <w:b/>
        </w:rPr>
        <w:t>Ci3T Blueprint E Secondary (Tier 2) Intervention Grid</w:t>
      </w:r>
      <w:r w:rsidR="008E5984">
        <w:t xml:space="preserve">, </w:t>
      </w:r>
      <w:r w:rsidR="00A00E6F">
        <w:t>provide</w:t>
      </w:r>
      <w:r w:rsidR="008E5984">
        <w:t xml:space="preserve"> sufficient detail for decision making, </w:t>
      </w:r>
      <w:r w:rsidR="00A7407B">
        <w:t xml:space="preserve">and </w:t>
      </w:r>
      <w:r w:rsidR="008E5984">
        <w:t xml:space="preserve">consider </w:t>
      </w:r>
      <w:r w:rsidR="00A00E6F">
        <w:t>answering</w:t>
      </w:r>
      <w:r w:rsidR="007F529A" w:rsidRPr="00B45981">
        <w:t xml:space="preserve"> “who </w:t>
      </w:r>
      <w:r w:rsidR="00E15C05">
        <w:t>does</w:t>
      </w:r>
      <w:r w:rsidR="00C813F9">
        <w:t xml:space="preserve"> what</w:t>
      </w:r>
      <w:r w:rsidR="00E46FF2">
        <w:t>,</w:t>
      </w:r>
      <w:r w:rsidR="00C813F9">
        <w:t xml:space="preserve"> </w:t>
      </w:r>
      <w:r w:rsidR="007F529A" w:rsidRPr="00B45981">
        <w:t>to whom</w:t>
      </w:r>
      <w:r w:rsidR="00C813F9">
        <w:t>,</w:t>
      </w:r>
      <w:r w:rsidR="007F529A" w:rsidRPr="00B45981">
        <w:t xml:space="preserve"> and under what conditions</w:t>
      </w:r>
      <w:r w:rsidR="008E5984">
        <w:t>?</w:t>
      </w:r>
      <w:r w:rsidR="007F529A" w:rsidRPr="00B45981">
        <w:t xml:space="preserve">” </w:t>
      </w:r>
      <w:r w:rsidR="007D7131">
        <w:t>a</w:t>
      </w:r>
      <w:r w:rsidR="008E5984">
        <w:t>s you write the descriptions.</w:t>
      </w:r>
    </w:p>
    <w:p w14:paraId="3B182D9E" w14:textId="33FE76D9" w:rsidR="004F7C29" w:rsidRPr="00203BED" w:rsidRDefault="008E5984" w:rsidP="00E01DCE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rPr>
          <w:b/>
          <w:sz w:val="28"/>
        </w:rPr>
      </w:pPr>
      <w:r w:rsidRPr="008E5984">
        <w:t xml:space="preserve"> </w:t>
      </w:r>
      <w:r w:rsidRPr="00B45981">
        <w:t xml:space="preserve">__Begin by listing </w:t>
      </w:r>
      <w:r>
        <w:t>the</w:t>
      </w:r>
      <w:r w:rsidRPr="00B45981">
        <w:t xml:space="preserve"> currently available</w:t>
      </w:r>
      <w:r>
        <w:t xml:space="preserve"> supports and interventions at the school site</w:t>
      </w:r>
      <w:r w:rsidRPr="00B45981">
        <w:t xml:space="preserve">. </w:t>
      </w:r>
    </w:p>
    <w:p w14:paraId="299AC723" w14:textId="7198C70B" w:rsidR="004F7C29" w:rsidRPr="00B45981" w:rsidRDefault="004F7C29" w:rsidP="00E01DCE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</w:pPr>
      <w:r w:rsidRPr="00B45981">
        <w:t xml:space="preserve">__ </w:t>
      </w:r>
      <w:r w:rsidR="00E15C05">
        <w:t>Review e</w:t>
      </w:r>
      <w:r w:rsidR="007F529A" w:rsidRPr="00B45981">
        <w:t>ntry and exit criteria</w:t>
      </w:r>
      <w:r w:rsidR="008E5984">
        <w:t xml:space="preserve"> (that is, specific data source</w:t>
      </w:r>
      <w:r w:rsidR="00A7407B">
        <w:t>s</w:t>
      </w:r>
      <w:r w:rsidR="008E5984">
        <w:t xml:space="preserve"> and score</w:t>
      </w:r>
      <w:r w:rsidR="00A7407B">
        <w:t>s</w:t>
      </w:r>
      <w:r w:rsidR="008E5984">
        <w:t xml:space="preserve"> or categor</w:t>
      </w:r>
      <w:r w:rsidR="00A7407B">
        <w:t>ies</w:t>
      </w:r>
      <w:r w:rsidR="008E5984">
        <w:t>)</w:t>
      </w:r>
      <w:r w:rsidR="007F529A" w:rsidRPr="00B45981">
        <w:t xml:space="preserve"> </w:t>
      </w:r>
      <w:r w:rsidR="00A7407B">
        <w:t xml:space="preserve">to ensure they </w:t>
      </w:r>
      <w:r w:rsidR="00E15C05">
        <w:t>are</w:t>
      </w:r>
      <w:r w:rsidR="007F529A" w:rsidRPr="00B45981">
        <w:t xml:space="preserve"> parallel to demonstrate </w:t>
      </w:r>
      <w:r w:rsidR="008E5984">
        <w:t xml:space="preserve">student’s </w:t>
      </w:r>
      <w:r w:rsidR="007F529A" w:rsidRPr="00B45981">
        <w:t>growth</w:t>
      </w:r>
      <w:r w:rsidR="008E5984">
        <w:t xml:space="preserve"> on the outcome of interest</w:t>
      </w:r>
      <w:r w:rsidR="00E15C05">
        <w:t>, as appropriate</w:t>
      </w:r>
      <w:r w:rsidR="008E5984">
        <w:t>.</w:t>
      </w:r>
    </w:p>
    <w:p w14:paraId="31D66128" w14:textId="0D18E391" w:rsidR="008E5984" w:rsidRDefault="008E5984" w:rsidP="00E01DCE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rPr>
          <w:b/>
          <w:sz w:val="28"/>
        </w:rPr>
      </w:pPr>
      <w:r w:rsidRPr="00B45981">
        <w:t xml:space="preserve">__Be specific with entry and exit criteria. Think about how many students you can support </w:t>
      </w:r>
      <w:r>
        <w:t>with</w:t>
      </w:r>
      <w:r w:rsidRPr="00B45981">
        <w:t xml:space="preserve"> a specific intervention and design the entry criteria so that it is restrictive enough </w:t>
      </w:r>
      <w:r w:rsidR="00A00E6F">
        <w:t>not to overwhelm available resources</w:t>
      </w:r>
      <w:r w:rsidRPr="00B45981">
        <w:t xml:space="preserve">. </w:t>
      </w:r>
    </w:p>
    <w:p w14:paraId="085A1466" w14:textId="402BFB9E" w:rsidR="008E5984" w:rsidRPr="00B45981" w:rsidRDefault="008E5984" w:rsidP="00E01DCE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</w:pPr>
      <w:r w:rsidRPr="00B45981">
        <w:t>_</w:t>
      </w:r>
      <w:r w:rsidR="00A00E6F">
        <w:t>_</w:t>
      </w:r>
      <w:r w:rsidR="007D0916" w:rsidRPr="00B45981">
        <w:t>Maintain</w:t>
      </w:r>
      <w:r w:rsidRPr="00B45981">
        <w:t xml:space="preserve"> one </w:t>
      </w:r>
      <w:r w:rsidR="00A00E6F" w:rsidRPr="003036B0">
        <w:rPr>
          <w:b/>
        </w:rPr>
        <w:t xml:space="preserve">Secondary (Tier 2) Intervention Grid </w:t>
      </w:r>
      <w:r w:rsidRPr="00B45981">
        <w:t>of all strategies, practices, and supports for academic, behavior, and social components as they are to be considered in an integrated fashion</w:t>
      </w:r>
      <w:r w:rsidR="00A7407B">
        <w:t xml:space="preserve"> (e.g., do not have one grid for academic</w:t>
      </w:r>
      <w:r w:rsidR="00831F2C">
        <w:t xml:space="preserve">, </w:t>
      </w:r>
      <w:r w:rsidR="00A7407B">
        <w:t>one for behavior</w:t>
      </w:r>
      <w:r w:rsidR="00831F2C">
        <w:t>, and one for social</w:t>
      </w:r>
      <w:r w:rsidR="00A7407B">
        <w:t>)</w:t>
      </w:r>
      <w:r w:rsidRPr="00B45981">
        <w:t xml:space="preserve">. </w:t>
      </w:r>
    </w:p>
    <w:p w14:paraId="02CD50DE" w14:textId="136ABAD1" w:rsidR="00B45981" w:rsidRPr="00B45981" w:rsidRDefault="00A00E6F" w:rsidP="00E01DCE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</w:pPr>
      <w:r>
        <w:t>__</w:t>
      </w:r>
      <w:r w:rsidR="00B45981" w:rsidRPr="00B45981">
        <w:t>Determine addition</w:t>
      </w:r>
      <w:r>
        <w:t>al</w:t>
      </w:r>
      <w:r w:rsidR="00B45981" w:rsidRPr="00B45981">
        <w:t xml:space="preserve"> evidence-based</w:t>
      </w:r>
      <w:r w:rsidR="00C813F9">
        <w:t xml:space="preserve"> and promising</w:t>
      </w:r>
      <w:r w:rsidR="00B45981" w:rsidRPr="00B45981">
        <w:t xml:space="preserve"> strategies, practices, and programs to </w:t>
      </w:r>
      <w:r w:rsidR="008E5984">
        <w:t>supplement</w:t>
      </w:r>
      <w:r w:rsidR="008E5984" w:rsidRPr="00B45981">
        <w:t xml:space="preserve"> </w:t>
      </w:r>
      <w:r w:rsidR="00B45981" w:rsidRPr="00B45981">
        <w:t xml:space="preserve">the </w:t>
      </w:r>
      <w:r w:rsidR="00A7407B">
        <w:t xml:space="preserve">currently </w:t>
      </w:r>
      <w:r w:rsidR="00B45981" w:rsidRPr="00B45981">
        <w:t>available supports</w:t>
      </w:r>
      <w:r w:rsidR="008E5984">
        <w:t xml:space="preserve"> </w:t>
      </w:r>
      <w:r>
        <w:t>to</w:t>
      </w:r>
      <w:r w:rsidR="008E5984">
        <w:t xml:space="preserve"> address unmet student needs</w:t>
      </w:r>
      <w:r w:rsidR="00B45981" w:rsidRPr="00B45981">
        <w:t>.</w:t>
      </w:r>
    </w:p>
    <w:p w14:paraId="19A416E3" w14:textId="77777777" w:rsidR="00203BED" w:rsidRDefault="00203BED" w:rsidP="00956934">
      <w:pPr>
        <w:rPr>
          <w:b/>
        </w:rPr>
      </w:pPr>
    </w:p>
    <w:p w14:paraId="470ECBD2" w14:textId="77777777" w:rsidR="00203BED" w:rsidRDefault="00203BE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DAE2177" w14:textId="77777777" w:rsidR="00956934" w:rsidRPr="00936DFE" w:rsidRDefault="00956934" w:rsidP="00956934">
      <w:pPr>
        <w:rPr>
          <w:sz w:val="22"/>
        </w:rPr>
      </w:pPr>
      <w:r>
        <w:rPr>
          <w:b/>
        </w:rPr>
        <w:lastRenderedPageBreak/>
        <w:t xml:space="preserve">Faculty and Staff Meeting: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6"/>
        <w:gridCol w:w="4121"/>
        <w:gridCol w:w="1336"/>
        <w:gridCol w:w="2672"/>
        <w:gridCol w:w="4800"/>
      </w:tblGrid>
      <w:tr w:rsidR="00956934" w:rsidRPr="00DB5199" w14:paraId="4BF2A5C1" w14:textId="77777777" w:rsidTr="00D812CB">
        <w:trPr>
          <w:tblHeader/>
        </w:trPr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69478" w14:textId="77777777" w:rsidR="00956934" w:rsidRPr="00DB5199" w:rsidRDefault="00956934" w:rsidP="000726B0">
            <w:pPr>
              <w:rPr>
                <w:b/>
                <w:sz w:val="21"/>
                <w:szCs w:val="21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A88F2" w14:textId="77777777" w:rsidR="00956934" w:rsidRPr="00D812CB" w:rsidRDefault="00956934" w:rsidP="000726B0">
            <w:pPr>
              <w:tabs>
                <w:tab w:val="left" w:pos="2372"/>
              </w:tabs>
              <w:rPr>
                <w:b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4A572" w14:textId="77777777" w:rsidR="00956934" w:rsidRPr="00D812CB" w:rsidRDefault="00956934" w:rsidP="000726B0">
            <w:pPr>
              <w:jc w:val="center"/>
              <w:rPr>
                <w:b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BF83B" w14:textId="77777777" w:rsidR="00956934" w:rsidRPr="00D812CB" w:rsidRDefault="00956934" w:rsidP="000726B0">
            <w:pPr>
              <w:jc w:val="center"/>
              <w:rPr>
                <w:b/>
              </w:rPr>
            </w:pPr>
            <w:r w:rsidRPr="00D812CB">
              <w:rPr>
                <w:b/>
              </w:rPr>
              <w:t>When I began this coaching meeting?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EC5E6" w14:textId="77777777" w:rsidR="00956934" w:rsidRPr="00D812CB" w:rsidRDefault="00956934" w:rsidP="000726B0">
            <w:pPr>
              <w:jc w:val="center"/>
              <w:rPr>
                <w:b/>
              </w:rPr>
            </w:pPr>
            <w:r w:rsidRPr="00D812CB">
              <w:rPr>
                <w:b/>
              </w:rPr>
              <w:t>What direction did I provide?</w:t>
            </w:r>
          </w:p>
          <w:p w14:paraId="5E1AF9EB" w14:textId="77777777" w:rsidR="00956934" w:rsidRPr="00D812CB" w:rsidRDefault="00956934" w:rsidP="000726B0">
            <w:pPr>
              <w:jc w:val="center"/>
              <w:rPr>
                <w:b/>
              </w:rPr>
            </w:pPr>
            <w:r w:rsidRPr="00D812CB">
              <w:rPr>
                <w:b/>
              </w:rPr>
              <w:t>What feedback did I provide?</w:t>
            </w:r>
          </w:p>
        </w:tc>
      </w:tr>
      <w:tr w:rsidR="00956934" w:rsidRPr="00DB5199" w14:paraId="2E833131" w14:textId="77777777" w:rsidTr="00D812CB">
        <w:trPr>
          <w:tblHeader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DC0D8" w14:textId="77777777" w:rsidR="00956934" w:rsidRPr="00DB5199" w:rsidRDefault="00956934" w:rsidP="000726B0">
            <w:pPr>
              <w:jc w:val="center"/>
              <w:rPr>
                <w:b/>
                <w:sz w:val="21"/>
                <w:szCs w:val="21"/>
              </w:rPr>
            </w:pPr>
            <w:r w:rsidRPr="00DB5199">
              <w:rPr>
                <w:b/>
                <w:sz w:val="21"/>
                <w:szCs w:val="21"/>
              </w:rPr>
              <w:t>Check when completed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BEF3F" w14:textId="77777777" w:rsidR="00956934" w:rsidRPr="00D812CB" w:rsidRDefault="00956934" w:rsidP="000726B0">
            <w:pPr>
              <w:tabs>
                <w:tab w:val="left" w:pos="2372"/>
              </w:tabs>
              <w:jc w:val="center"/>
              <w:rPr>
                <w:b/>
              </w:rPr>
            </w:pPr>
            <w:r w:rsidRPr="00D812CB">
              <w:rPr>
                <w:b/>
              </w:rPr>
              <w:t>Item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5F005" w14:textId="77777777" w:rsidR="00956934" w:rsidRPr="00D812CB" w:rsidRDefault="00956934" w:rsidP="000726B0">
            <w:pPr>
              <w:jc w:val="center"/>
              <w:rPr>
                <w:b/>
              </w:rPr>
            </w:pPr>
            <w:r w:rsidRPr="00D812CB">
              <w:rPr>
                <w:b/>
              </w:rPr>
              <w:t>Date Completed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5C922" w14:textId="77777777" w:rsidR="00956934" w:rsidRPr="00D812CB" w:rsidRDefault="00956934" w:rsidP="000726B0">
            <w:pPr>
              <w:jc w:val="center"/>
              <w:rPr>
                <w:b/>
              </w:rPr>
            </w:pPr>
            <w:r w:rsidRPr="00D812CB">
              <w:rPr>
                <w:b/>
              </w:rPr>
              <w:t>Stage</w:t>
            </w:r>
          </w:p>
          <w:p w14:paraId="4651E49C" w14:textId="77777777" w:rsidR="00956934" w:rsidRPr="00D812CB" w:rsidRDefault="00956934" w:rsidP="000726B0">
            <w:pPr>
              <w:jc w:val="center"/>
              <w:rPr>
                <w:b/>
              </w:rPr>
            </w:pPr>
            <w:r w:rsidRPr="00D812CB">
              <w:rPr>
                <w:b/>
              </w:rPr>
              <w:t>0 = Not Completed</w:t>
            </w:r>
          </w:p>
          <w:p w14:paraId="4EBC048B" w14:textId="77777777" w:rsidR="00956934" w:rsidRPr="00D812CB" w:rsidRDefault="00956934" w:rsidP="000726B0">
            <w:pPr>
              <w:jc w:val="center"/>
              <w:rPr>
                <w:b/>
              </w:rPr>
            </w:pPr>
            <w:r w:rsidRPr="00D812CB">
              <w:rPr>
                <w:b/>
              </w:rPr>
              <w:t>1 = Partially Completed</w:t>
            </w:r>
          </w:p>
          <w:p w14:paraId="1E073A77" w14:textId="77777777" w:rsidR="00956934" w:rsidRPr="00D812CB" w:rsidRDefault="00956934" w:rsidP="000726B0">
            <w:pPr>
              <w:jc w:val="center"/>
              <w:rPr>
                <w:b/>
              </w:rPr>
            </w:pPr>
            <w:r w:rsidRPr="00D812CB">
              <w:rPr>
                <w:b/>
              </w:rPr>
              <w:t>2 = Fully Completed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AA546" w14:textId="77777777" w:rsidR="00956934" w:rsidRPr="00D812CB" w:rsidRDefault="00956934" w:rsidP="000726B0">
            <w:pPr>
              <w:jc w:val="center"/>
              <w:rPr>
                <w:b/>
              </w:rPr>
            </w:pPr>
            <w:r w:rsidRPr="00D812CB">
              <w:rPr>
                <w:b/>
              </w:rPr>
              <w:t>Coaching Notes</w:t>
            </w:r>
          </w:p>
        </w:tc>
      </w:tr>
      <w:tr w:rsidR="00956934" w:rsidRPr="00DB5199" w14:paraId="1547311F" w14:textId="77777777" w:rsidTr="00D812CB">
        <w:trPr>
          <w:trHeight w:val="575"/>
        </w:trPr>
        <w:tc>
          <w:tcPr>
            <w:tcW w:w="511" w:type="pct"/>
            <w:tcBorders>
              <w:top w:val="single" w:sz="4" w:space="0" w:color="auto"/>
            </w:tcBorders>
          </w:tcPr>
          <w:p w14:paraId="7A02F891" w14:textId="1851E8B7" w:rsidR="00956934" w:rsidRPr="00DB5199" w:rsidRDefault="00614EAA" w:rsidP="00614EAA">
            <w:pPr>
              <w:spacing w:before="120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7636">
              <w:fldChar w:fldCharType="separate"/>
            </w:r>
            <w:r>
              <w:fldChar w:fldCharType="end"/>
            </w:r>
          </w:p>
        </w:tc>
        <w:tc>
          <w:tcPr>
            <w:tcW w:w="1433" w:type="pct"/>
            <w:tcBorders>
              <w:top w:val="single" w:sz="4" w:space="0" w:color="auto"/>
            </w:tcBorders>
          </w:tcPr>
          <w:p w14:paraId="5F06D5B9" w14:textId="2B0D9280" w:rsidR="004F7C29" w:rsidRPr="00D812CB" w:rsidRDefault="007F529A" w:rsidP="00C7637D">
            <w:r w:rsidRPr="00D812CB">
              <w:t xml:space="preserve">Share the presentation of your </w:t>
            </w:r>
            <w:r w:rsidR="00FB7608" w:rsidRPr="00D812CB">
              <w:t xml:space="preserve">current draft of your </w:t>
            </w:r>
            <w:r w:rsidR="007D7131" w:rsidRPr="00D812CB">
              <w:t>Ci</w:t>
            </w:r>
            <w:r w:rsidRPr="00D812CB">
              <w:t xml:space="preserve">3T </w:t>
            </w:r>
            <w:r w:rsidR="00E46FF2">
              <w:t xml:space="preserve">primary (Tier 1) </w:t>
            </w:r>
            <w:r w:rsidRPr="00D812CB">
              <w:t>plan with faculty and staff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24420E93" w14:textId="77777777" w:rsidR="00956934" w:rsidRPr="00D812CB" w:rsidRDefault="00956934" w:rsidP="000726B0"/>
        </w:tc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14:paraId="1535D441" w14:textId="77777777" w:rsidR="00956934" w:rsidRPr="00D812CB" w:rsidRDefault="00956934" w:rsidP="000726B0">
            <w:pPr>
              <w:jc w:val="center"/>
            </w:pPr>
          </w:p>
          <w:p w14:paraId="4D1C7397" w14:textId="77777777" w:rsidR="00956934" w:rsidRPr="00D812CB" w:rsidRDefault="00956934" w:rsidP="000726B0">
            <w:pPr>
              <w:jc w:val="center"/>
            </w:pPr>
            <w:r w:rsidRPr="00D812CB">
              <w:t>0       1       2</w:t>
            </w:r>
          </w:p>
        </w:tc>
        <w:tc>
          <w:tcPr>
            <w:tcW w:w="1669" w:type="pct"/>
            <w:tcBorders>
              <w:top w:val="single" w:sz="4" w:space="0" w:color="auto"/>
            </w:tcBorders>
          </w:tcPr>
          <w:p w14:paraId="578B479D" w14:textId="77777777" w:rsidR="00956934" w:rsidRPr="00D812CB" w:rsidRDefault="00956934" w:rsidP="000726B0"/>
        </w:tc>
      </w:tr>
      <w:tr w:rsidR="00956934" w:rsidRPr="00DB5199" w14:paraId="53E0994A" w14:textId="77777777" w:rsidTr="00D812CB">
        <w:trPr>
          <w:trHeight w:val="890"/>
        </w:trPr>
        <w:tc>
          <w:tcPr>
            <w:tcW w:w="511" w:type="pct"/>
          </w:tcPr>
          <w:p w14:paraId="673438FE" w14:textId="5A0D5D38" w:rsidR="00956934" w:rsidRPr="00DB5199" w:rsidRDefault="00614EAA" w:rsidP="00614EAA">
            <w:pPr>
              <w:spacing w:before="120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7636">
              <w:fldChar w:fldCharType="separate"/>
            </w:r>
            <w:r>
              <w:fldChar w:fldCharType="end"/>
            </w:r>
          </w:p>
        </w:tc>
        <w:tc>
          <w:tcPr>
            <w:tcW w:w="1433" w:type="pct"/>
          </w:tcPr>
          <w:p w14:paraId="597B5418" w14:textId="5ECC1A7C" w:rsidR="00956934" w:rsidRPr="00D812CB" w:rsidRDefault="007F529A">
            <w:r w:rsidRPr="00D812CB">
              <w:t>Remind faculty and staff they will be receiving a link to complete the P</w:t>
            </w:r>
            <w:r w:rsidR="00FB7608" w:rsidRPr="00D812CB">
              <w:t xml:space="preserve">rimary </w:t>
            </w:r>
            <w:r w:rsidRPr="00D812CB">
              <w:t>I</w:t>
            </w:r>
            <w:r w:rsidR="00FB7608" w:rsidRPr="00D812CB">
              <w:t xml:space="preserve">ntervention </w:t>
            </w:r>
            <w:r w:rsidRPr="00D812CB">
              <w:t>R</w:t>
            </w:r>
            <w:r w:rsidR="00FB7608" w:rsidRPr="00D812CB">
              <w:t xml:space="preserve">ating </w:t>
            </w:r>
            <w:r w:rsidRPr="00D812CB">
              <w:t>S</w:t>
            </w:r>
            <w:r w:rsidR="00FB7608" w:rsidRPr="00D812CB">
              <w:t>cale (PIRS)</w:t>
            </w:r>
            <w:r w:rsidRPr="00D812CB">
              <w:t xml:space="preserve"> survey and </w:t>
            </w:r>
            <w:r w:rsidR="00E46FF2">
              <w:t>ask them to</w:t>
            </w:r>
            <w:r w:rsidR="00E46FF2" w:rsidRPr="00D812CB">
              <w:t xml:space="preserve"> </w:t>
            </w:r>
            <w:r w:rsidRPr="00D812CB">
              <w:t xml:space="preserve">have surveys completed by </w:t>
            </w:r>
            <w:r w:rsidR="00A7407B">
              <w:rPr>
                <w:color w:val="FF0000"/>
              </w:rPr>
              <w:t>[</w:t>
            </w:r>
            <w:r w:rsidRPr="00D812CB">
              <w:rPr>
                <w:color w:val="FF0000"/>
              </w:rPr>
              <w:t>date</w:t>
            </w:r>
            <w:r w:rsidR="00A7407B">
              <w:rPr>
                <w:color w:val="FF0000"/>
              </w:rPr>
              <w:t>]</w:t>
            </w:r>
            <w:r w:rsidR="00FB7608" w:rsidRPr="00D812CB">
              <w:rPr>
                <w:color w:val="FF0000"/>
              </w:rPr>
              <w:t xml:space="preserve"> </w:t>
            </w:r>
            <w:r w:rsidR="00A7407B">
              <w:t>s</w:t>
            </w:r>
            <w:r w:rsidR="00FB7608" w:rsidRPr="00D812CB">
              <w:t xml:space="preserve">o the team will have feedback </w:t>
            </w:r>
            <w:r w:rsidR="00A7407B">
              <w:t xml:space="preserve">in time for next session to make </w:t>
            </w:r>
            <w:r w:rsidR="00FB7608" w:rsidRPr="00D812CB">
              <w:t>revisions</w:t>
            </w:r>
          </w:p>
        </w:tc>
        <w:tc>
          <w:tcPr>
            <w:tcW w:w="457" w:type="pct"/>
          </w:tcPr>
          <w:p w14:paraId="6B56052B" w14:textId="77777777" w:rsidR="00956934" w:rsidRPr="00D812CB" w:rsidRDefault="00956934" w:rsidP="000726B0"/>
        </w:tc>
        <w:tc>
          <w:tcPr>
            <w:tcW w:w="930" w:type="pct"/>
            <w:vAlign w:val="center"/>
          </w:tcPr>
          <w:p w14:paraId="5E112467" w14:textId="77777777" w:rsidR="00956934" w:rsidRPr="00D812CB" w:rsidRDefault="00956934" w:rsidP="000726B0">
            <w:pPr>
              <w:jc w:val="center"/>
            </w:pPr>
          </w:p>
          <w:p w14:paraId="52AE5EE8" w14:textId="77777777" w:rsidR="00956934" w:rsidRPr="00D812CB" w:rsidRDefault="00956934" w:rsidP="000726B0">
            <w:pPr>
              <w:jc w:val="center"/>
            </w:pPr>
            <w:r w:rsidRPr="00D812CB">
              <w:t>0       1       2</w:t>
            </w:r>
          </w:p>
        </w:tc>
        <w:tc>
          <w:tcPr>
            <w:tcW w:w="1669" w:type="pct"/>
          </w:tcPr>
          <w:p w14:paraId="067BBBCF" w14:textId="77777777" w:rsidR="00956934" w:rsidRPr="00D812CB" w:rsidRDefault="00956934" w:rsidP="000726B0"/>
        </w:tc>
      </w:tr>
    </w:tbl>
    <w:p w14:paraId="6A658259" w14:textId="77777777" w:rsidR="00FB7608" w:rsidRDefault="00FB7608" w:rsidP="00C7637D">
      <w:pPr>
        <w:tabs>
          <w:tab w:val="left" w:pos="4065"/>
        </w:tabs>
      </w:pPr>
    </w:p>
    <w:p w14:paraId="534681B3" w14:textId="77777777" w:rsidR="00745583" w:rsidRPr="00B45981" w:rsidRDefault="00745583" w:rsidP="00C7637D">
      <w:pPr>
        <w:tabs>
          <w:tab w:val="left" w:pos="4065"/>
        </w:tabs>
      </w:pPr>
      <w:r w:rsidRPr="00B45981">
        <w:t xml:space="preserve">Considerations for need: </w:t>
      </w:r>
    </w:p>
    <w:p w14:paraId="52EA830C" w14:textId="6E01332F" w:rsidR="007F529A" w:rsidRPr="00B45981" w:rsidRDefault="004F7C29" w:rsidP="00E01DCE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  <w:ind w:left="1080"/>
        <w:contextualSpacing w:val="0"/>
      </w:pPr>
      <w:r w:rsidRPr="00B45981">
        <w:t>___</w:t>
      </w:r>
      <w:r w:rsidR="00E46FF2">
        <w:t>Plan for gathering f</w:t>
      </w:r>
      <w:r w:rsidR="00B45981">
        <w:t xml:space="preserve">eedback </w:t>
      </w:r>
      <w:r w:rsidR="00E46FF2">
        <w:t>from</w:t>
      </w:r>
      <w:r w:rsidR="00B45981">
        <w:t xml:space="preserve"> </w:t>
      </w:r>
      <w:r w:rsidR="001E4428">
        <w:t xml:space="preserve">faculty and </w:t>
      </w:r>
      <w:r w:rsidR="007F529A" w:rsidRPr="00B45981">
        <w:t>staff</w:t>
      </w:r>
      <w:r w:rsidR="007D7131">
        <w:t xml:space="preserve"> </w:t>
      </w:r>
      <w:r w:rsidR="00E46FF2">
        <w:t>on</w:t>
      </w:r>
      <w:r w:rsidR="007D7131">
        <w:t xml:space="preserve"> the </w:t>
      </w:r>
      <w:r w:rsidR="00A00E6F">
        <w:t xml:space="preserve">drafted </w:t>
      </w:r>
      <w:r w:rsidR="007D7131">
        <w:t>Ci</w:t>
      </w:r>
      <w:r w:rsidR="00B45981">
        <w:t xml:space="preserve">3T </w:t>
      </w:r>
      <w:r w:rsidR="00A00E6F">
        <w:t>plan</w:t>
      </w:r>
      <w:r w:rsidR="00B45981">
        <w:t xml:space="preserve"> </w:t>
      </w:r>
      <w:r w:rsidR="00E46FF2">
        <w:t xml:space="preserve">is </w:t>
      </w:r>
      <w:r w:rsidR="00A00E6F">
        <w:t>examined</w:t>
      </w:r>
      <w:r w:rsidR="00B45981">
        <w:t xml:space="preserve"> using</w:t>
      </w:r>
      <w:r w:rsidR="00A00E6F">
        <w:t xml:space="preserve"> results of</w:t>
      </w:r>
      <w:r w:rsidR="00B45981">
        <w:t xml:space="preserve"> the Primary Intervention Rating Scale (PIRS</w:t>
      </w:r>
      <w:r w:rsidR="00C813F9">
        <w:t xml:space="preserve">; </w:t>
      </w:r>
      <w:r w:rsidR="004B247B">
        <w:t>Lane et al., 2009)</w:t>
      </w:r>
      <w:r w:rsidR="00B45981">
        <w:t>.</w:t>
      </w:r>
      <w:r w:rsidR="00FB7608">
        <w:t xml:space="preserve"> Consider ways to increase participation –</w:t>
      </w:r>
      <w:r w:rsidR="00A7407B">
        <w:t xml:space="preserve"> </w:t>
      </w:r>
      <w:r w:rsidR="00A00E6F">
        <w:t>allotting</w:t>
      </w:r>
      <w:r w:rsidR="00FB7608">
        <w:t xml:space="preserve"> </w:t>
      </w:r>
      <w:r w:rsidR="00A00E6F">
        <w:t xml:space="preserve">time </w:t>
      </w:r>
      <w:r w:rsidR="00FB7608">
        <w:t xml:space="preserve">for </w:t>
      </w:r>
      <w:r w:rsidR="00A00E6F">
        <w:t>faculty and staff</w:t>
      </w:r>
      <w:r w:rsidR="00FB7608">
        <w:t xml:space="preserve"> </w:t>
      </w:r>
      <w:r w:rsidR="00A7407B">
        <w:t xml:space="preserve">at a meeting </w:t>
      </w:r>
      <w:r w:rsidR="00FB7608">
        <w:t xml:space="preserve">to log in and complete the survey is the most effective. Be sure they understand that </w:t>
      </w:r>
      <w:r w:rsidR="00A00E6F">
        <w:t xml:space="preserve">the </w:t>
      </w:r>
      <w:r w:rsidR="00A00E6F" w:rsidRPr="00831F2C">
        <w:rPr>
          <w:b/>
        </w:rPr>
        <w:t>Ci3T Leadership Team</w:t>
      </w:r>
      <w:r w:rsidR="00FB7608">
        <w:t xml:space="preserve"> will use this </w:t>
      </w:r>
      <w:r w:rsidR="00A00E6F">
        <w:t xml:space="preserve">information </w:t>
      </w:r>
      <w:r w:rsidR="00FB7608">
        <w:t xml:space="preserve">to refine the </w:t>
      </w:r>
      <w:r w:rsidR="00A00E6F">
        <w:t xml:space="preserve">Ci3T </w:t>
      </w:r>
      <w:r w:rsidR="00FB7608">
        <w:t xml:space="preserve">plan and it is a way to make sure their ideas are considered. </w:t>
      </w:r>
    </w:p>
    <w:p w14:paraId="09B24718" w14:textId="5663FDB2" w:rsidR="004F7C29" w:rsidRPr="00B45981" w:rsidRDefault="00A00E6F" w:rsidP="00E01DCE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  <w:ind w:left="1080"/>
        <w:contextualSpacing w:val="0"/>
      </w:pPr>
      <w:r>
        <w:t>___</w:t>
      </w:r>
      <w:r w:rsidR="00B02417" w:rsidRPr="00B45981">
        <w:t>All faculty</w:t>
      </w:r>
      <w:r w:rsidR="001E4428">
        <w:t xml:space="preserve"> and </w:t>
      </w:r>
      <w:r w:rsidR="00B02417" w:rsidRPr="00B45981">
        <w:t xml:space="preserve">staff (teachers, paraprofessionals, custodial staff, </w:t>
      </w:r>
      <w:r w:rsidR="00A7407B">
        <w:t xml:space="preserve">cafeteria staff, office staff, </w:t>
      </w:r>
      <w:r w:rsidR="00B02417" w:rsidRPr="00B45981">
        <w:t>related service providers, etc.) should be present</w:t>
      </w:r>
      <w:r>
        <w:t>,</w:t>
      </w:r>
      <w:r w:rsidR="00B02417" w:rsidRPr="00B45981">
        <w:t xml:space="preserve"> if possible</w:t>
      </w:r>
      <w:r>
        <w:t>,</w:t>
      </w:r>
      <w:r w:rsidR="00B02417" w:rsidRPr="00B45981">
        <w:t xml:space="preserve"> for the meeting.</w:t>
      </w:r>
      <w:r>
        <w:t xml:space="preserve"> If not, consider other ways to allow for their full participation in reviewing the drafted Ci3T plan and providing feedback. </w:t>
      </w:r>
    </w:p>
    <w:p w14:paraId="175E0E22" w14:textId="3F158264" w:rsidR="002570BC" w:rsidRPr="002570BC" w:rsidRDefault="004F7C29" w:rsidP="00E01DCE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  <w:ind w:left="1080"/>
        <w:contextualSpacing w:val="0"/>
        <w:rPr>
          <w:b/>
        </w:rPr>
      </w:pPr>
      <w:r w:rsidRPr="00B45981">
        <w:t>___</w:t>
      </w:r>
      <w:r w:rsidR="00B02417" w:rsidRPr="00B45981">
        <w:t>How will the final presentation be shared? Will the presentation be emailed out ahead of time for a “preview”?</w:t>
      </w:r>
      <w:r w:rsidR="001E4428">
        <w:t xml:space="preserve"> Will there be time for faculty and </w:t>
      </w:r>
      <w:r w:rsidR="00B02417" w:rsidRPr="00B45981">
        <w:t>staff to meet by department</w:t>
      </w:r>
      <w:r w:rsidR="002C56A3">
        <w:t>/team/grade level/professional learning community</w:t>
      </w:r>
      <w:r w:rsidR="00B02417" w:rsidRPr="00B45981">
        <w:t xml:space="preserve"> to discuss the plan?  </w:t>
      </w:r>
      <w:r w:rsidR="002C56A3">
        <w:t xml:space="preserve">In what </w:t>
      </w:r>
      <w:r w:rsidR="00FB7608">
        <w:t xml:space="preserve">ways </w:t>
      </w:r>
      <w:r w:rsidR="002C56A3">
        <w:t>may</w:t>
      </w:r>
      <w:r w:rsidR="00FB7608">
        <w:t xml:space="preserve"> all faculty and staff learn about the draft C</w:t>
      </w:r>
      <w:r w:rsidR="00A7407B">
        <w:t>i</w:t>
      </w:r>
      <w:r w:rsidR="00FB7608">
        <w:t xml:space="preserve">3T plan and offer informed feedback on the PIRS? </w:t>
      </w:r>
    </w:p>
    <w:p w14:paraId="0E50DA7D" w14:textId="77777777" w:rsidR="002570BC" w:rsidRDefault="002570B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EDAA05C" w14:textId="77777777" w:rsidR="00616618" w:rsidRPr="002570BC" w:rsidRDefault="00956934" w:rsidP="002570BC">
      <w:pPr>
        <w:tabs>
          <w:tab w:val="left" w:pos="4065"/>
          <w:tab w:val="left" w:pos="4320"/>
        </w:tabs>
        <w:rPr>
          <w:b/>
        </w:rPr>
      </w:pPr>
      <w:r w:rsidRPr="002570BC">
        <w:rPr>
          <w:b/>
        </w:rPr>
        <w:lastRenderedPageBreak/>
        <w:t xml:space="preserve">After Session </w:t>
      </w:r>
      <w:r w:rsidR="007F529A" w:rsidRPr="002570BC">
        <w:rPr>
          <w:b/>
        </w:rPr>
        <w:t>4</w:t>
      </w:r>
      <w:r w:rsidRPr="002570BC">
        <w:rPr>
          <w:b/>
        </w:rPr>
        <w:t xml:space="preserve"> </w:t>
      </w:r>
      <w:r w:rsidR="00E10DEB" w:rsidRPr="002570BC">
        <w:rPr>
          <w:b/>
        </w:rPr>
        <w:t xml:space="preserve">Coaching </w:t>
      </w:r>
      <w:r w:rsidR="00616618" w:rsidRPr="002570BC">
        <w:rPr>
          <w:b/>
        </w:rPr>
        <w:t>Tips</w:t>
      </w:r>
      <w:r w:rsidRPr="002570BC">
        <w:rPr>
          <w:b/>
        </w:rPr>
        <w:t xml:space="preserve">: </w:t>
      </w:r>
    </w:p>
    <w:p w14:paraId="3446D70B" w14:textId="77777777" w:rsidR="002F555B" w:rsidRPr="00B45981" w:rsidRDefault="002F555B" w:rsidP="000C0930">
      <w:pPr>
        <w:rPr>
          <w:b/>
          <w:sz w:val="28"/>
        </w:rPr>
      </w:pPr>
    </w:p>
    <w:p w14:paraId="29E2DC5B" w14:textId="53C67C80" w:rsidR="00E46FF2" w:rsidRDefault="00E46FF2" w:rsidP="00E01DCE">
      <w:pPr>
        <w:pStyle w:val="ListParagraph"/>
        <w:numPr>
          <w:ilvl w:val="0"/>
          <w:numId w:val="20"/>
        </w:numPr>
        <w:spacing w:line="276" w:lineRule="auto"/>
        <w:contextualSpacing w:val="0"/>
      </w:pPr>
      <w:r>
        <w:t>Communicate with district leaders regarding interventions that are expected to be offered across all district schools</w:t>
      </w:r>
      <w:r w:rsidR="00831F2C">
        <w:t xml:space="preserve"> (e.g., how will each school address the big five areas in reading: phonemic awareness, phonics, vocabulary, fluency, and comprehension? Will all schools offer check/in check/out as an evidence-based practice?)</w:t>
      </w:r>
      <w:r>
        <w:t>.</w:t>
      </w:r>
    </w:p>
    <w:p w14:paraId="1CB490DF" w14:textId="37381AF5" w:rsidR="00AF2A08" w:rsidRPr="00B45981" w:rsidRDefault="00DB5199" w:rsidP="00E01DCE">
      <w:pPr>
        <w:pStyle w:val="ListParagraph"/>
        <w:numPr>
          <w:ilvl w:val="0"/>
          <w:numId w:val="20"/>
        </w:numPr>
        <w:spacing w:line="276" w:lineRule="auto"/>
        <w:contextualSpacing w:val="0"/>
      </w:pPr>
      <w:r w:rsidRPr="00B45981">
        <w:t>Consider secondary</w:t>
      </w:r>
      <w:r w:rsidR="002C56A3">
        <w:t xml:space="preserve"> (Tier 2)</w:t>
      </w:r>
      <w:r w:rsidRPr="00B45981">
        <w:t xml:space="preserve"> interventions in the </w:t>
      </w:r>
      <w:r w:rsidR="00A7407B">
        <w:t>b</w:t>
      </w:r>
      <w:r w:rsidRPr="00B45981">
        <w:t>ig 5 areas of reading</w:t>
      </w:r>
      <w:r w:rsidR="00FB7608">
        <w:t xml:space="preserve"> </w:t>
      </w:r>
      <w:r w:rsidR="00C813F9">
        <w:t>(phonemic awareness, phonics, fluency, vocabulary, and reading comprehension).</w:t>
      </w:r>
    </w:p>
    <w:p w14:paraId="5626869D" w14:textId="387F4E39" w:rsidR="00DB5199" w:rsidRDefault="00DB5199" w:rsidP="00E01DCE">
      <w:pPr>
        <w:pStyle w:val="ListParagraph"/>
        <w:numPr>
          <w:ilvl w:val="0"/>
          <w:numId w:val="20"/>
        </w:numPr>
        <w:spacing w:line="276" w:lineRule="auto"/>
        <w:contextualSpacing w:val="0"/>
      </w:pPr>
      <w:r w:rsidRPr="00B45981">
        <w:t>Consider secondary</w:t>
      </w:r>
      <w:r w:rsidR="002C56A3">
        <w:t xml:space="preserve"> (Tier 2)</w:t>
      </w:r>
      <w:r w:rsidR="002C56A3" w:rsidRPr="00B45981">
        <w:t xml:space="preserve"> </w:t>
      </w:r>
      <w:r w:rsidRPr="00B45981">
        <w:t>interventions in the major areas of math (computation, application</w:t>
      </w:r>
      <w:r w:rsidR="00FB7608">
        <w:t>)</w:t>
      </w:r>
      <w:r w:rsidR="002C56A3">
        <w:t>.</w:t>
      </w:r>
    </w:p>
    <w:p w14:paraId="1F071971" w14:textId="03798DE5" w:rsidR="007D7131" w:rsidRDefault="007D7131" w:rsidP="00E01DCE">
      <w:pPr>
        <w:pStyle w:val="ListParagraph"/>
        <w:numPr>
          <w:ilvl w:val="0"/>
          <w:numId w:val="20"/>
        </w:numPr>
        <w:spacing w:line="276" w:lineRule="auto"/>
        <w:contextualSpacing w:val="0"/>
      </w:pPr>
      <w:r>
        <w:t xml:space="preserve">Consider directing teams to ci3t.org &gt; Professional Learning to view </w:t>
      </w:r>
      <w:r w:rsidR="002C56A3">
        <w:t xml:space="preserve">example </w:t>
      </w:r>
      <w:r>
        <w:t xml:space="preserve">interventions </w:t>
      </w:r>
      <w:r w:rsidR="002C56A3">
        <w:t>(materials for implementation as well as</w:t>
      </w:r>
      <w:r>
        <w:t xml:space="preserve"> intervention grids</w:t>
      </w:r>
      <w:r w:rsidR="002C56A3">
        <w:t>)</w:t>
      </w:r>
      <w:r>
        <w:t>.</w:t>
      </w:r>
    </w:p>
    <w:p w14:paraId="6E67C6CF" w14:textId="38EFC8C0" w:rsidR="00FB7608" w:rsidRPr="00B45981" w:rsidRDefault="00FB7608" w:rsidP="00E01DCE">
      <w:pPr>
        <w:pStyle w:val="ListParagraph"/>
        <w:numPr>
          <w:ilvl w:val="0"/>
          <w:numId w:val="20"/>
        </w:numPr>
        <w:spacing w:line="276" w:lineRule="auto"/>
        <w:contextualSpacing w:val="0"/>
      </w:pPr>
      <w:r>
        <w:t>Review your school improvement plan or priorities for improvement for other specific areas to target</w:t>
      </w:r>
      <w:r w:rsidR="002C56A3">
        <w:t>.</w:t>
      </w:r>
    </w:p>
    <w:p w14:paraId="1E42ED56" w14:textId="20F6D3D0" w:rsidR="00DB5199" w:rsidRPr="00B45981" w:rsidRDefault="00DB5199" w:rsidP="00E01DCE">
      <w:pPr>
        <w:pStyle w:val="ListParagraph"/>
        <w:numPr>
          <w:ilvl w:val="0"/>
          <w:numId w:val="20"/>
        </w:numPr>
        <w:spacing w:line="276" w:lineRule="auto"/>
        <w:contextualSpacing w:val="0"/>
      </w:pPr>
      <w:r w:rsidRPr="00B45981">
        <w:t xml:space="preserve">Interventions </w:t>
      </w:r>
      <w:r w:rsidR="002C56A3">
        <w:t>are the</w:t>
      </w:r>
      <w:r w:rsidRPr="00B45981">
        <w:t xml:space="preserve"> support</w:t>
      </w:r>
      <w:r w:rsidR="002C56A3">
        <w:t>s</w:t>
      </w:r>
      <w:r w:rsidR="00C813F9">
        <w:t xml:space="preserve"> or </w:t>
      </w:r>
      <w:r w:rsidRPr="00B45981">
        <w:t>service</w:t>
      </w:r>
      <w:r w:rsidR="002C56A3">
        <w:t>s</w:t>
      </w:r>
      <w:r w:rsidRPr="00B45981">
        <w:t xml:space="preserve"> </w:t>
      </w:r>
      <w:r w:rsidR="002C56A3">
        <w:t>that</w:t>
      </w:r>
      <w:r w:rsidR="00FB7608">
        <w:t xml:space="preserve"> </w:t>
      </w:r>
      <w:r w:rsidR="002C56A3">
        <w:t xml:space="preserve">individuals and specialists provide and not the specialist </w:t>
      </w:r>
      <w:r w:rsidR="00A7407B">
        <w:t>him or her</w:t>
      </w:r>
      <w:r w:rsidR="002C56A3">
        <w:t>sel</w:t>
      </w:r>
      <w:r w:rsidR="00A7407B">
        <w:t>f</w:t>
      </w:r>
      <w:r w:rsidR="002C56A3">
        <w:t>. For example</w:t>
      </w:r>
      <w:r w:rsidR="00A7407B">
        <w:t>,</w:t>
      </w:r>
      <w:r w:rsidR="002C56A3">
        <w:t xml:space="preserve"> the counselor may provide multiple intervention groups and supports – these are each listed as a separate line on the grid</w:t>
      </w:r>
      <w:r w:rsidR="00A7407B">
        <w:t xml:space="preserve"> without the counselor’s name</w:t>
      </w:r>
      <w:r w:rsidR="002C56A3">
        <w:t xml:space="preserve">. </w:t>
      </w:r>
    </w:p>
    <w:p w14:paraId="0897B2B8" w14:textId="3B86DA96" w:rsidR="00DB5199" w:rsidRPr="00B45981" w:rsidRDefault="00DB5199" w:rsidP="00E01DCE">
      <w:pPr>
        <w:pStyle w:val="ListParagraph"/>
        <w:numPr>
          <w:ilvl w:val="0"/>
          <w:numId w:val="20"/>
        </w:numPr>
        <w:spacing w:line="276" w:lineRule="auto"/>
        <w:contextualSpacing w:val="0"/>
      </w:pPr>
      <w:r w:rsidRPr="00B45981">
        <w:t xml:space="preserve">Use multiple sources of data when designing </w:t>
      </w:r>
      <w:r w:rsidR="00A7407B">
        <w:t xml:space="preserve">each intervention row </w:t>
      </w:r>
      <w:r w:rsidRPr="00B45981">
        <w:t>(</w:t>
      </w:r>
      <w:r w:rsidR="00A7407B">
        <w:t xml:space="preserve">e.g., </w:t>
      </w:r>
      <w:r w:rsidRPr="00B45981">
        <w:t xml:space="preserve">screening </w:t>
      </w:r>
      <w:r w:rsidR="00831F2C">
        <w:t xml:space="preserve">and </w:t>
      </w:r>
      <w:r w:rsidR="00A7407B">
        <w:t>attendance</w:t>
      </w:r>
      <w:r w:rsidR="00831F2C">
        <w:t xml:space="preserve"> data</w:t>
      </w:r>
      <w:r w:rsidRPr="00B45981">
        <w:t>)</w:t>
      </w:r>
      <w:r w:rsidR="002C56A3">
        <w:t>.</w:t>
      </w:r>
    </w:p>
    <w:p w14:paraId="3EAFF258" w14:textId="3F7C8116" w:rsidR="001A5894" w:rsidRDefault="00DB5199" w:rsidP="00E01DCE">
      <w:pPr>
        <w:pStyle w:val="ListParagraph"/>
        <w:numPr>
          <w:ilvl w:val="0"/>
          <w:numId w:val="20"/>
        </w:numPr>
        <w:spacing w:line="276" w:lineRule="auto"/>
        <w:contextualSpacing w:val="0"/>
      </w:pPr>
      <w:r w:rsidRPr="00B45981">
        <w:t xml:space="preserve">Exit criteria </w:t>
      </w:r>
      <w:r w:rsidR="002C56A3">
        <w:t>are</w:t>
      </w:r>
      <w:r w:rsidRPr="00B45981">
        <w:t xml:space="preserve"> specific and provide a </w:t>
      </w:r>
      <w:r w:rsidR="002C56A3">
        <w:t xml:space="preserve">way for the </w:t>
      </w:r>
      <w:r w:rsidRPr="00B45981">
        <w:t xml:space="preserve">student to exit the intervention </w:t>
      </w:r>
      <w:r w:rsidR="002C56A3">
        <w:t>either with primary (</w:t>
      </w:r>
      <w:r w:rsidRPr="00B45981">
        <w:t>Tier 1</w:t>
      </w:r>
      <w:r w:rsidR="002C56A3">
        <w:t>) in place</w:t>
      </w:r>
      <w:r w:rsidRPr="00B45981">
        <w:t xml:space="preserve"> or </w:t>
      </w:r>
      <w:r w:rsidR="002C56A3">
        <w:t xml:space="preserve">to </w:t>
      </w:r>
      <w:r w:rsidRPr="00B45981">
        <w:t xml:space="preserve">move on to </w:t>
      </w:r>
      <w:r w:rsidR="00A7407B">
        <w:t>tertiary (</w:t>
      </w:r>
      <w:r w:rsidRPr="00B45981">
        <w:t>Tier 3</w:t>
      </w:r>
      <w:r w:rsidR="00A7407B">
        <w:t>)</w:t>
      </w:r>
      <w:r w:rsidRPr="00B45981">
        <w:t xml:space="preserve"> interventions if the need is present. </w:t>
      </w:r>
      <w:r w:rsidR="00D509A2">
        <w:t xml:space="preserve">Often exit criteria </w:t>
      </w:r>
      <w:r w:rsidR="002C56A3">
        <w:t>are</w:t>
      </w:r>
      <w:r w:rsidR="00D509A2">
        <w:t xml:space="preserve"> informed by the same information (data) used to determine entry criteria</w:t>
      </w:r>
      <w:r w:rsidR="00A7407B">
        <w:t xml:space="preserve"> (i.e., entry and exit criteria should parallel)</w:t>
      </w:r>
      <w:r w:rsidR="00D509A2">
        <w:t>.</w:t>
      </w:r>
    </w:p>
    <w:p w14:paraId="7EF0E7F7" w14:textId="04B1DFF7" w:rsidR="001A5894" w:rsidRDefault="00DD3D95" w:rsidP="00E01DCE">
      <w:pPr>
        <w:pStyle w:val="ListParagraph"/>
        <w:numPr>
          <w:ilvl w:val="0"/>
          <w:numId w:val="20"/>
        </w:numPr>
        <w:spacing w:line="276" w:lineRule="auto"/>
        <w:contextualSpacing w:val="0"/>
      </w:pPr>
      <w:r w:rsidRPr="00B45981">
        <w:t xml:space="preserve">Schools </w:t>
      </w:r>
      <w:r w:rsidR="00FB7608">
        <w:t>describe</w:t>
      </w:r>
      <w:r w:rsidR="00FB7608" w:rsidRPr="00B45981">
        <w:t xml:space="preserve"> </w:t>
      </w:r>
      <w:r w:rsidRPr="00B45981">
        <w:t xml:space="preserve">interventions </w:t>
      </w:r>
      <w:r w:rsidR="00203BED">
        <w:t>with</w:t>
      </w:r>
      <w:r w:rsidRPr="00B45981">
        <w:t xml:space="preserve"> specific </w:t>
      </w:r>
      <w:r w:rsidR="00FB7608">
        <w:t xml:space="preserve">criteria </w:t>
      </w:r>
      <w:r w:rsidRPr="00B45981">
        <w:t xml:space="preserve">so that they have </w:t>
      </w:r>
      <w:r w:rsidR="00FB7608">
        <w:t xml:space="preserve">sufficient </w:t>
      </w:r>
      <w:r w:rsidRPr="00B45981">
        <w:t xml:space="preserve">resources </w:t>
      </w:r>
      <w:r w:rsidR="00FB7608">
        <w:t>to meet the identified needs</w:t>
      </w:r>
      <w:r w:rsidRPr="00B45981">
        <w:t xml:space="preserve">. </w:t>
      </w:r>
    </w:p>
    <w:p w14:paraId="7AFFF24D" w14:textId="29BF5511" w:rsidR="007D7131" w:rsidRDefault="007D7131" w:rsidP="00E01DCE">
      <w:pPr>
        <w:pStyle w:val="ListParagraph"/>
        <w:numPr>
          <w:ilvl w:val="0"/>
          <w:numId w:val="20"/>
        </w:numPr>
        <w:spacing w:line="276" w:lineRule="auto"/>
        <w:contextualSpacing w:val="0"/>
      </w:pPr>
      <w:r>
        <w:t xml:space="preserve">Encourage </w:t>
      </w:r>
      <w:r w:rsidR="0031359D">
        <w:rPr>
          <w:b/>
        </w:rPr>
        <w:t xml:space="preserve"> Ci3T Leadership Team</w:t>
      </w:r>
      <w:r w:rsidR="0031359D">
        <w:t xml:space="preserve"> </w:t>
      </w:r>
      <w:r>
        <w:t xml:space="preserve">to have others who are unfamiliar </w:t>
      </w:r>
      <w:r w:rsidR="002C56A3">
        <w:t xml:space="preserve">with the plan </w:t>
      </w:r>
      <w:r>
        <w:t>vet the interventions to see if the descriptions and entry/exit criteria are specif</w:t>
      </w:r>
      <w:r w:rsidR="002C56A3">
        <w:t>ic and transparent enough for decision making by all teachers for</w:t>
      </w:r>
      <w:r>
        <w:t xml:space="preserve"> who</w:t>
      </w:r>
      <w:r w:rsidR="00A7407B">
        <w:t>m</w:t>
      </w:r>
      <w:r>
        <w:t xml:space="preserve"> the intervention might work</w:t>
      </w:r>
      <w:r w:rsidR="002C56A3">
        <w:t xml:space="preserve"> best</w:t>
      </w:r>
      <w:r>
        <w:t xml:space="preserve"> and how the intervention </w:t>
      </w:r>
      <w:r w:rsidR="002C56A3">
        <w:t>is</w:t>
      </w:r>
      <w:r>
        <w:t xml:space="preserve"> implemented.</w:t>
      </w:r>
    </w:p>
    <w:p w14:paraId="398EF528" w14:textId="77777777" w:rsidR="00E01DCE" w:rsidRDefault="00E01DCE" w:rsidP="00E01DCE">
      <w:pPr>
        <w:pStyle w:val="ListParagraph"/>
        <w:spacing w:line="276" w:lineRule="auto"/>
        <w:ind w:left="1080"/>
        <w:contextualSpacing w:val="0"/>
      </w:pPr>
    </w:p>
    <w:p w14:paraId="47FF72AD" w14:textId="034D9EB9" w:rsidR="001A5894" w:rsidRPr="00403472" w:rsidRDefault="001A5894" w:rsidP="001A5894">
      <w:pPr>
        <w:contextualSpacing/>
        <w:rPr>
          <w:b/>
        </w:rPr>
      </w:pPr>
      <w:r w:rsidRPr="00403472">
        <w:rPr>
          <w:b/>
        </w:rPr>
        <w:t xml:space="preserve">Coaching </w:t>
      </w:r>
      <w:r w:rsidR="00901FCD">
        <w:rPr>
          <w:b/>
        </w:rPr>
        <w:t>Reflection:</w:t>
      </w:r>
      <w:r w:rsidRPr="00403472">
        <w:rPr>
          <w:b/>
        </w:rPr>
        <w:t xml:space="preserve"> </w:t>
      </w:r>
    </w:p>
    <w:p w14:paraId="2DDF36AF" w14:textId="77777777" w:rsidR="001A5894" w:rsidRDefault="001A5894" w:rsidP="001A5894">
      <w:pPr>
        <w:pStyle w:val="ListParagraph"/>
        <w:numPr>
          <w:ilvl w:val="0"/>
          <w:numId w:val="25"/>
        </w:numPr>
      </w:pPr>
      <w:r>
        <w:t xml:space="preserve">How was the coaching support helpful? </w:t>
      </w:r>
    </w:p>
    <w:p w14:paraId="67419743" w14:textId="1D2F1174" w:rsidR="001A5894" w:rsidRPr="00C679AD" w:rsidRDefault="001A5894" w:rsidP="001A5894">
      <w:pPr>
        <w:pStyle w:val="ListParagraph"/>
        <w:numPr>
          <w:ilvl w:val="0"/>
          <w:numId w:val="25"/>
        </w:numPr>
      </w:pPr>
      <w:r>
        <w:t xml:space="preserve">What might be adjusted </w:t>
      </w:r>
      <w:r w:rsidR="00A7407B">
        <w:t>for</w:t>
      </w:r>
      <w:r w:rsidR="004117CB">
        <w:t xml:space="preserve"> </w:t>
      </w:r>
      <w:r>
        <w:t>the next coaching session?</w:t>
      </w:r>
    </w:p>
    <w:p w14:paraId="5A54CE50" w14:textId="77777777" w:rsidR="00D81711" w:rsidRPr="001A5894" w:rsidRDefault="00D81711" w:rsidP="001A5894">
      <w:pPr>
        <w:pStyle w:val="ListParagraph"/>
        <w:spacing w:after="200" w:line="276" w:lineRule="auto"/>
        <w:ind w:left="1080"/>
      </w:pPr>
    </w:p>
    <w:sectPr w:rsidR="00D81711" w:rsidRPr="001A5894" w:rsidSect="00D81711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8632" w14:textId="77777777" w:rsidR="00857636" w:rsidRDefault="00857636" w:rsidP="00E66C8A">
      <w:r>
        <w:separator/>
      </w:r>
    </w:p>
  </w:endnote>
  <w:endnote w:type="continuationSeparator" w:id="0">
    <w:p w14:paraId="5E6301E8" w14:textId="77777777" w:rsidR="00857636" w:rsidRDefault="00857636" w:rsidP="00E6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4EE3" w14:textId="5B3062F2" w:rsidR="00E66C8A" w:rsidRPr="00831F2C" w:rsidRDefault="003D7A60" w:rsidP="00831F2C">
    <w:pPr>
      <w:pStyle w:val="Footer"/>
      <w:tabs>
        <w:tab w:val="clear" w:pos="4680"/>
        <w:tab w:val="clear" w:pos="9360"/>
      </w:tabs>
      <w:jc w:val="right"/>
    </w:pPr>
    <w:r w:rsidRPr="00C551D4">
      <w:ptab w:relativeTo="margin" w:alignment="center" w:leader="none"/>
    </w:r>
    <w:r w:rsidRPr="00C551D4">
      <w:t xml:space="preserve">Ci3T Coaching Protocol Session </w:t>
    </w:r>
    <w:r>
      <w:t xml:space="preserve">4   </w:t>
    </w:r>
    <w:r w:rsidRPr="00C551D4">
      <w:t xml:space="preserve"> </w:t>
    </w:r>
    <w:r w:rsidRPr="00C551D4">
      <w:fldChar w:fldCharType="begin"/>
    </w:r>
    <w:r w:rsidRPr="00C551D4">
      <w:instrText xml:space="preserve"> PAGE   \* MERGEFORMAT </w:instrText>
    </w:r>
    <w:r w:rsidRPr="00C551D4">
      <w:fldChar w:fldCharType="separate"/>
    </w:r>
    <w:r w:rsidR="008A03E1">
      <w:rPr>
        <w:noProof/>
      </w:rPr>
      <w:t>5</w:t>
    </w:r>
    <w:r w:rsidRPr="00C551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BE380" w14:textId="77777777" w:rsidR="00857636" w:rsidRDefault="00857636" w:rsidP="00E66C8A">
      <w:r>
        <w:separator/>
      </w:r>
    </w:p>
  </w:footnote>
  <w:footnote w:type="continuationSeparator" w:id="0">
    <w:p w14:paraId="4F6F704F" w14:textId="77777777" w:rsidR="00857636" w:rsidRDefault="00857636" w:rsidP="00E6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FEDC" w14:textId="11301CD0" w:rsidR="00391946" w:rsidRDefault="00391946" w:rsidP="00391946">
    <w:pPr>
      <w:pStyle w:val="Header"/>
      <w:rPr>
        <w:b/>
      </w:rPr>
    </w:pPr>
    <w:r>
      <w:rPr>
        <w:b/>
      </w:rPr>
      <w:tab/>
    </w:r>
    <w:r>
      <w:rPr>
        <w:b/>
      </w:rPr>
      <w:tab/>
      <w:t xml:space="preserve"> </w:t>
    </w:r>
  </w:p>
  <w:p w14:paraId="04541884" w14:textId="77777777" w:rsidR="00936DFE" w:rsidRDefault="00936DFE" w:rsidP="00F35CE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4C5"/>
    <w:multiLevelType w:val="hybridMultilevel"/>
    <w:tmpl w:val="CF66382A"/>
    <w:lvl w:ilvl="0" w:tplc="EBCEE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BF4A00F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4FEFBC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05E1E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2464E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032A1E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9F28C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8EC5A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14A5B9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A952753"/>
    <w:multiLevelType w:val="hybridMultilevel"/>
    <w:tmpl w:val="94503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3321"/>
    <w:multiLevelType w:val="hybridMultilevel"/>
    <w:tmpl w:val="0EAA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7F29"/>
    <w:multiLevelType w:val="hybridMultilevel"/>
    <w:tmpl w:val="4776F71A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C30"/>
    <w:multiLevelType w:val="hybridMultilevel"/>
    <w:tmpl w:val="36301F1C"/>
    <w:lvl w:ilvl="0" w:tplc="6F660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87953"/>
    <w:multiLevelType w:val="hybridMultilevel"/>
    <w:tmpl w:val="D10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A34FA"/>
    <w:multiLevelType w:val="hybridMultilevel"/>
    <w:tmpl w:val="FF167F12"/>
    <w:lvl w:ilvl="0" w:tplc="3E66399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3724"/>
    <w:multiLevelType w:val="hybridMultilevel"/>
    <w:tmpl w:val="778EEA2A"/>
    <w:lvl w:ilvl="0" w:tplc="272C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1E8B"/>
    <w:multiLevelType w:val="hybridMultilevel"/>
    <w:tmpl w:val="EA4C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22F6"/>
    <w:multiLevelType w:val="hybridMultilevel"/>
    <w:tmpl w:val="FB7C5A0E"/>
    <w:lvl w:ilvl="0" w:tplc="C6CE77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33281"/>
    <w:multiLevelType w:val="hybridMultilevel"/>
    <w:tmpl w:val="6086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D6EF2"/>
    <w:multiLevelType w:val="hybridMultilevel"/>
    <w:tmpl w:val="3124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379AF"/>
    <w:multiLevelType w:val="hybridMultilevel"/>
    <w:tmpl w:val="04C0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144F5"/>
    <w:multiLevelType w:val="hybridMultilevel"/>
    <w:tmpl w:val="FF167F12"/>
    <w:lvl w:ilvl="0" w:tplc="3E66399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64CD1"/>
    <w:multiLevelType w:val="hybridMultilevel"/>
    <w:tmpl w:val="0260572A"/>
    <w:lvl w:ilvl="0" w:tplc="535EC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35C6D"/>
    <w:multiLevelType w:val="hybridMultilevel"/>
    <w:tmpl w:val="FA14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36C84"/>
    <w:multiLevelType w:val="hybridMultilevel"/>
    <w:tmpl w:val="36301F1C"/>
    <w:lvl w:ilvl="0" w:tplc="6F660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E7038"/>
    <w:multiLevelType w:val="hybridMultilevel"/>
    <w:tmpl w:val="E760FD2E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F75F1"/>
    <w:multiLevelType w:val="hybridMultilevel"/>
    <w:tmpl w:val="8312EFF8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835D2"/>
    <w:multiLevelType w:val="hybridMultilevel"/>
    <w:tmpl w:val="F5321964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35ED5"/>
    <w:multiLevelType w:val="hybridMultilevel"/>
    <w:tmpl w:val="92B0D778"/>
    <w:lvl w:ilvl="0" w:tplc="D6AADC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E7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454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C3E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E0A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829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55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2D2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1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653FC"/>
    <w:multiLevelType w:val="hybridMultilevel"/>
    <w:tmpl w:val="FF167F12"/>
    <w:lvl w:ilvl="0" w:tplc="3E66399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C37CE"/>
    <w:multiLevelType w:val="hybridMultilevel"/>
    <w:tmpl w:val="53A8EF2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774C78A2"/>
    <w:multiLevelType w:val="hybridMultilevel"/>
    <w:tmpl w:val="776E2716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27BAC"/>
    <w:multiLevelType w:val="hybridMultilevel"/>
    <w:tmpl w:val="99C0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91A4F"/>
    <w:multiLevelType w:val="hybridMultilevel"/>
    <w:tmpl w:val="07A48FD0"/>
    <w:lvl w:ilvl="0" w:tplc="C6CE77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74A4"/>
    <w:multiLevelType w:val="hybridMultilevel"/>
    <w:tmpl w:val="01C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A638D"/>
    <w:multiLevelType w:val="hybridMultilevel"/>
    <w:tmpl w:val="D006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059BB"/>
    <w:multiLevelType w:val="hybridMultilevel"/>
    <w:tmpl w:val="4522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F76E2"/>
    <w:multiLevelType w:val="hybridMultilevel"/>
    <w:tmpl w:val="A380C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1"/>
  </w:num>
  <w:num w:numId="4">
    <w:abstractNumId w:val="18"/>
  </w:num>
  <w:num w:numId="5">
    <w:abstractNumId w:val="5"/>
  </w:num>
  <w:num w:numId="6">
    <w:abstractNumId w:val="26"/>
  </w:num>
  <w:num w:numId="7">
    <w:abstractNumId w:val="10"/>
  </w:num>
  <w:num w:numId="8">
    <w:abstractNumId w:val="20"/>
  </w:num>
  <w:num w:numId="9">
    <w:abstractNumId w:val="0"/>
  </w:num>
  <w:num w:numId="10">
    <w:abstractNumId w:val="17"/>
  </w:num>
  <w:num w:numId="11">
    <w:abstractNumId w:val="3"/>
  </w:num>
  <w:num w:numId="12">
    <w:abstractNumId w:val="19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8"/>
  </w:num>
  <w:num w:numId="18">
    <w:abstractNumId w:val="14"/>
  </w:num>
  <w:num w:numId="19">
    <w:abstractNumId w:val="29"/>
  </w:num>
  <w:num w:numId="20">
    <w:abstractNumId w:val="9"/>
  </w:num>
  <w:num w:numId="21">
    <w:abstractNumId w:val="6"/>
  </w:num>
  <w:num w:numId="22">
    <w:abstractNumId w:val="25"/>
  </w:num>
  <w:num w:numId="23">
    <w:abstractNumId w:val="4"/>
  </w:num>
  <w:num w:numId="24">
    <w:abstractNumId w:val="15"/>
  </w:num>
  <w:num w:numId="25">
    <w:abstractNumId w:val="2"/>
  </w:num>
  <w:num w:numId="26">
    <w:abstractNumId w:val="8"/>
  </w:num>
  <w:num w:numId="27">
    <w:abstractNumId w:val="16"/>
  </w:num>
  <w:num w:numId="28">
    <w:abstractNumId w:val="21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BA"/>
    <w:rsid w:val="00021E9C"/>
    <w:rsid w:val="000304CD"/>
    <w:rsid w:val="00035316"/>
    <w:rsid w:val="00045DDB"/>
    <w:rsid w:val="00053564"/>
    <w:rsid w:val="0005558F"/>
    <w:rsid w:val="000742DF"/>
    <w:rsid w:val="00082F3F"/>
    <w:rsid w:val="00091153"/>
    <w:rsid w:val="000A23EB"/>
    <w:rsid w:val="000B1DDC"/>
    <w:rsid w:val="000B5D93"/>
    <w:rsid w:val="000C0930"/>
    <w:rsid w:val="001112EE"/>
    <w:rsid w:val="00111FDA"/>
    <w:rsid w:val="00182F7F"/>
    <w:rsid w:val="00186C3C"/>
    <w:rsid w:val="001A5894"/>
    <w:rsid w:val="001E4428"/>
    <w:rsid w:val="001F61DA"/>
    <w:rsid w:val="00202A13"/>
    <w:rsid w:val="0020326E"/>
    <w:rsid w:val="00203BED"/>
    <w:rsid w:val="002365C0"/>
    <w:rsid w:val="00243BB3"/>
    <w:rsid w:val="002458EB"/>
    <w:rsid w:val="002510B8"/>
    <w:rsid w:val="002570BC"/>
    <w:rsid w:val="002631D3"/>
    <w:rsid w:val="00295C95"/>
    <w:rsid w:val="002A13A6"/>
    <w:rsid w:val="002B68F7"/>
    <w:rsid w:val="002C56A3"/>
    <w:rsid w:val="002C59D9"/>
    <w:rsid w:val="002E2B5A"/>
    <w:rsid w:val="002F3F6E"/>
    <w:rsid w:val="002F555B"/>
    <w:rsid w:val="003036B0"/>
    <w:rsid w:val="00303D0F"/>
    <w:rsid w:val="0031359D"/>
    <w:rsid w:val="003210D5"/>
    <w:rsid w:val="00343894"/>
    <w:rsid w:val="003459CB"/>
    <w:rsid w:val="00373F1F"/>
    <w:rsid w:val="003909FF"/>
    <w:rsid w:val="00391946"/>
    <w:rsid w:val="003C744E"/>
    <w:rsid w:val="003D7A60"/>
    <w:rsid w:val="00407E42"/>
    <w:rsid w:val="004117CB"/>
    <w:rsid w:val="00417698"/>
    <w:rsid w:val="00432841"/>
    <w:rsid w:val="00434437"/>
    <w:rsid w:val="004454AC"/>
    <w:rsid w:val="00463329"/>
    <w:rsid w:val="004672BA"/>
    <w:rsid w:val="0048159D"/>
    <w:rsid w:val="004A6155"/>
    <w:rsid w:val="004B247B"/>
    <w:rsid w:val="004B7249"/>
    <w:rsid w:val="004D1D3D"/>
    <w:rsid w:val="004E447D"/>
    <w:rsid w:val="004F7C29"/>
    <w:rsid w:val="00515789"/>
    <w:rsid w:val="00521897"/>
    <w:rsid w:val="00524D0D"/>
    <w:rsid w:val="00584988"/>
    <w:rsid w:val="005A759F"/>
    <w:rsid w:val="005B5387"/>
    <w:rsid w:val="005C4E33"/>
    <w:rsid w:val="005D0111"/>
    <w:rsid w:val="005D67DE"/>
    <w:rsid w:val="005E285F"/>
    <w:rsid w:val="005E2B56"/>
    <w:rsid w:val="006013EE"/>
    <w:rsid w:val="006057ED"/>
    <w:rsid w:val="0060788A"/>
    <w:rsid w:val="00611D93"/>
    <w:rsid w:val="00614EAA"/>
    <w:rsid w:val="00616618"/>
    <w:rsid w:val="006732CD"/>
    <w:rsid w:val="00687BCB"/>
    <w:rsid w:val="00687D81"/>
    <w:rsid w:val="0069718D"/>
    <w:rsid w:val="006B6A89"/>
    <w:rsid w:val="006B74CE"/>
    <w:rsid w:val="006B7699"/>
    <w:rsid w:val="006C401A"/>
    <w:rsid w:val="006F0CF9"/>
    <w:rsid w:val="00704268"/>
    <w:rsid w:val="007132EA"/>
    <w:rsid w:val="00735156"/>
    <w:rsid w:val="00742542"/>
    <w:rsid w:val="00744D11"/>
    <w:rsid w:val="00745583"/>
    <w:rsid w:val="0076230C"/>
    <w:rsid w:val="00764DDA"/>
    <w:rsid w:val="0077397D"/>
    <w:rsid w:val="007777D5"/>
    <w:rsid w:val="00790073"/>
    <w:rsid w:val="007D0916"/>
    <w:rsid w:val="007D3948"/>
    <w:rsid w:val="007D7131"/>
    <w:rsid w:val="007D7C42"/>
    <w:rsid w:val="007E02B0"/>
    <w:rsid w:val="007E197B"/>
    <w:rsid w:val="007E2862"/>
    <w:rsid w:val="007E7D2B"/>
    <w:rsid w:val="007F27DD"/>
    <w:rsid w:val="007F529A"/>
    <w:rsid w:val="008005C9"/>
    <w:rsid w:val="008128E0"/>
    <w:rsid w:val="00831F2C"/>
    <w:rsid w:val="00833DDC"/>
    <w:rsid w:val="00857636"/>
    <w:rsid w:val="008868DE"/>
    <w:rsid w:val="0089054C"/>
    <w:rsid w:val="0089135E"/>
    <w:rsid w:val="008A03E1"/>
    <w:rsid w:val="008C51DD"/>
    <w:rsid w:val="008E5984"/>
    <w:rsid w:val="008F0518"/>
    <w:rsid w:val="00901FCD"/>
    <w:rsid w:val="0090628D"/>
    <w:rsid w:val="009166AD"/>
    <w:rsid w:val="00921CA3"/>
    <w:rsid w:val="00936DFE"/>
    <w:rsid w:val="00956934"/>
    <w:rsid w:val="0095719F"/>
    <w:rsid w:val="009700D3"/>
    <w:rsid w:val="00977E0F"/>
    <w:rsid w:val="009A6DA7"/>
    <w:rsid w:val="00A00E6F"/>
    <w:rsid w:val="00A7407B"/>
    <w:rsid w:val="00A77548"/>
    <w:rsid w:val="00A95EE9"/>
    <w:rsid w:val="00AC7733"/>
    <w:rsid w:val="00AD7BE7"/>
    <w:rsid w:val="00AE454D"/>
    <w:rsid w:val="00AF1579"/>
    <w:rsid w:val="00AF2A08"/>
    <w:rsid w:val="00B02417"/>
    <w:rsid w:val="00B055D7"/>
    <w:rsid w:val="00B06A56"/>
    <w:rsid w:val="00B41C90"/>
    <w:rsid w:val="00B45981"/>
    <w:rsid w:val="00B512A6"/>
    <w:rsid w:val="00BA31CC"/>
    <w:rsid w:val="00BA48A6"/>
    <w:rsid w:val="00BC1E42"/>
    <w:rsid w:val="00BC3BCB"/>
    <w:rsid w:val="00BD3605"/>
    <w:rsid w:val="00BF2EF7"/>
    <w:rsid w:val="00C308B2"/>
    <w:rsid w:val="00C46652"/>
    <w:rsid w:val="00C51348"/>
    <w:rsid w:val="00C7637D"/>
    <w:rsid w:val="00C813F9"/>
    <w:rsid w:val="00CF3003"/>
    <w:rsid w:val="00D46740"/>
    <w:rsid w:val="00D509A2"/>
    <w:rsid w:val="00D5257D"/>
    <w:rsid w:val="00D812CB"/>
    <w:rsid w:val="00D81711"/>
    <w:rsid w:val="00D82516"/>
    <w:rsid w:val="00D90F29"/>
    <w:rsid w:val="00DB5199"/>
    <w:rsid w:val="00DB7988"/>
    <w:rsid w:val="00DC3082"/>
    <w:rsid w:val="00DC386B"/>
    <w:rsid w:val="00DD3D95"/>
    <w:rsid w:val="00DD4963"/>
    <w:rsid w:val="00E01DCE"/>
    <w:rsid w:val="00E10DEB"/>
    <w:rsid w:val="00E11B52"/>
    <w:rsid w:val="00E15C05"/>
    <w:rsid w:val="00E35FE0"/>
    <w:rsid w:val="00E46FF2"/>
    <w:rsid w:val="00E64807"/>
    <w:rsid w:val="00E65900"/>
    <w:rsid w:val="00E66C8A"/>
    <w:rsid w:val="00EC0BFD"/>
    <w:rsid w:val="00ED1025"/>
    <w:rsid w:val="00ED2C18"/>
    <w:rsid w:val="00ED525B"/>
    <w:rsid w:val="00ED7A59"/>
    <w:rsid w:val="00EE126A"/>
    <w:rsid w:val="00EE41E8"/>
    <w:rsid w:val="00EE4451"/>
    <w:rsid w:val="00F01736"/>
    <w:rsid w:val="00F02C2E"/>
    <w:rsid w:val="00F3240B"/>
    <w:rsid w:val="00F35098"/>
    <w:rsid w:val="00F35CE2"/>
    <w:rsid w:val="00F44806"/>
    <w:rsid w:val="00F504E4"/>
    <w:rsid w:val="00F56B4C"/>
    <w:rsid w:val="00F74168"/>
    <w:rsid w:val="00F871D2"/>
    <w:rsid w:val="00FB7608"/>
    <w:rsid w:val="00FC04CC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58135"/>
  <w15:docId w15:val="{DBB7ACC2-4F7A-4040-A0C9-EA67C9F0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0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0D5"/>
    <w:pPr>
      <w:keepLines/>
      <w:widowControl w:val="0"/>
      <w:spacing w:before="40"/>
      <w:outlineLvl w:val="1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0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A3"/>
    <w:pPr>
      <w:ind w:left="720"/>
      <w:contextualSpacing/>
    </w:pPr>
  </w:style>
  <w:style w:type="table" w:styleId="TableGrid">
    <w:name w:val="Table Grid"/>
    <w:basedOn w:val="TableNormal"/>
    <w:uiPriority w:val="59"/>
    <w:rsid w:val="009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4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A95EE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416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D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54AC"/>
    <w:rPr>
      <w:i/>
      <w:iCs/>
    </w:rPr>
  </w:style>
  <w:style w:type="character" w:styleId="Hyperlink">
    <w:name w:val="Hyperlink"/>
    <w:basedOn w:val="DefaultParagraphFont"/>
    <w:uiPriority w:val="99"/>
    <w:unhideWhenUsed/>
    <w:rsid w:val="004454A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10D5"/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0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3210D5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210D5"/>
  </w:style>
  <w:style w:type="character" w:customStyle="1" w:styleId="Heading1Char">
    <w:name w:val="Heading 1 Char"/>
    <w:basedOn w:val="DefaultParagraphFont"/>
    <w:link w:val="Heading1"/>
    <w:uiPriority w:val="9"/>
    <w:rsid w:val="003210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bi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Wendy_Oakes/publication/259933605_Tier_2_Supports_to_Improve_Motivation_and_Performance_of_Elementary_Students_with_Behavioral_Challenges_and_Poor_WorkComplet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ublication/242291276_The_Effects_of_a_Targeted_Intervention_to_Reduce_Problem_Behaviors_Elementary_School_Implementation_of_Check_In_Check_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rr.org/assessment/ET/routines/routinesPA_K1.htm" TargetMode="External"/><Relationship Id="rId10" Type="http://schemas.openxmlformats.org/officeDocument/2006/relationships/hyperlink" Target="https://osepideasthatwork.org/evidencebasedclassroomstrategi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eedar.education.ufl.edu/tools/innovation-configurations/" TargetMode="External"/><Relationship Id="rId14" Type="http://schemas.openxmlformats.org/officeDocument/2006/relationships/hyperlink" Target="http://www.intensiveinterven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C7F5-063B-7C4A-8855-BAB76A8A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Royer, David J</cp:lastModifiedBy>
  <cp:revision>4</cp:revision>
  <cp:lastPrinted>2016-12-20T20:37:00Z</cp:lastPrinted>
  <dcterms:created xsi:type="dcterms:W3CDTF">2019-08-02T00:42:00Z</dcterms:created>
  <dcterms:modified xsi:type="dcterms:W3CDTF">2019-08-02T20:34:00Z</dcterms:modified>
</cp:coreProperties>
</file>