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4715" w14:textId="14E7A50B" w:rsidR="00A079A1" w:rsidRPr="00B31AAD" w:rsidRDefault="00B31AAD" w:rsidP="00377711">
      <w:pPr>
        <w:pStyle w:val="Title"/>
        <w:rPr>
          <w:color w:val="auto"/>
          <w:sz w:val="22"/>
          <w:szCs w:val="24"/>
        </w:rPr>
      </w:pPr>
      <w:r w:rsidRPr="00B31AAD">
        <w:rPr>
          <w:noProof/>
          <w:color w:val="auto"/>
          <w:sz w:val="22"/>
          <w:szCs w:val="24"/>
        </w:rPr>
        <w:t>Implementing</w:t>
      </w:r>
      <w:r w:rsidRPr="00B132FA">
        <w:rPr>
          <w:caps w:val="0"/>
          <w:noProof/>
          <w:color w:val="auto"/>
          <w:sz w:val="22"/>
          <w:szCs w:val="24"/>
        </w:rPr>
        <w:t xml:space="preserve"> C</w:t>
      </w:r>
      <w:r w:rsidR="00B132FA" w:rsidRPr="00B132FA">
        <w:rPr>
          <w:caps w:val="0"/>
          <w:noProof/>
          <w:color w:val="auto"/>
          <w:sz w:val="22"/>
          <w:szCs w:val="24"/>
        </w:rPr>
        <w:t>i</w:t>
      </w:r>
      <w:r w:rsidRPr="00B132FA">
        <w:rPr>
          <w:caps w:val="0"/>
          <w:noProof/>
          <w:color w:val="auto"/>
          <w:sz w:val="22"/>
          <w:szCs w:val="24"/>
        </w:rPr>
        <w:t>3T</w:t>
      </w:r>
      <w:r w:rsidRPr="00B31AAD">
        <w:rPr>
          <w:noProof/>
          <w:color w:val="auto"/>
          <w:sz w:val="22"/>
          <w:szCs w:val="24"/>
        </w:rPr>
        <w:t xml:space="preserve"> Models</w:t>
      </w:r>
      <w:r w:rsidR="003F5799">
        <w:rPr>
          <w:noProof/>
          <w:color w:val="auto"/>
          <w:sz w:val="22"/>
          <w:szCs w:val="24"/>
        </w:rPr>
        <w:t xml:space="preserve"> </w:t>
      </w:r>
      <w:r w:rsidR="003F5799">
        <w:rPr>
          <w:noProof/>
          <w:color w:val="auto"/>
          <w:sz w:val="22"/>
          <w:szCs w:val="24"/>
        </w:rPr>
        <w:tab/>
      </w:r>
      <w:r w:rsidR="003F5799">
        <w:rPr>
          <w:noProof/>
          <w:color w:val="auto"/>
          <w:sz w:val="22"/>
          <w:szCs w:val="24"/>
        </w:rPr>
        <w:tab/>
      </w:r>
      <w:r w:rsidR="003F5799">
        <w:rPr>
          <w:noProof/>
          <w:color w:val="auto"/>
          <w:sz w:val="22"/>
          <w:szCs w:val="24"/>
        </w:rPr>
        <w:tab/>
      </w:r>
      <w:r w:rsidR="003F5799">
        <w:rPr>
          <w:noProof/>
          <w:color w:val="auto"/>
          <w:sz w:val="22"/>
          <w:szCs w:val="24"/>
        </w:rPr>
        <w:tab/>
      </w:r>
      <w:r w:rsidR="003F5799">
        <w:rPr>
          <w:noProof/>
          <w:color w:val="auto"/>
          <w:sz w:val="22"/>
          <w:szCs w:val="24"/>
        </w:rPr>
        <w:tab/>
      </w:r>
      <w:r w:rsidR="003F5799">
        <w:rPr>
          <w:noProof/>
          <w:color w:val="auto"/>
          <w:sz w:val="22"/>
          <w:szCs w:val="24"/>
        </w:rPr>
        <w:tab/>
      </w:r>
      <w:r w:rsidR="00377711">
        <w:rPr>
          <w:sz w:val="28"/>
        </w:rPr>
        <w:t xml:space="preserve">   </w:t>
      </w:r>
      <w:r w:rsidR="006A4992">
        <w:rPr>
          <w:sz w:val="28"/>
        </w:rPr>
        <w:tab/>
      </w:r>
      <w:r w:rsidR="006A4992">
        <w:rPr>
          <w:sz w:val="28"/>
        </w:rPr>
        <w:tab/>
        <w:t xml:space="preserve">      </w:t>
      </w:r>
      <w:r w:rsidR="00377711">
        <w:rPr>
          <w:sz w:val="28"/>
        </w:rPr>
        <w:t xml:space="preserve"> </w:t>
      </w:r>
      <w:r w:rsidR="00377711">
        <w:rPr>
          <w:noProof/>
          <w:color w:val="auto"/>
          <w:sz w:val="22"/>
          <w:szCs w:val="24"/>
        </w:rPr>
        <w:drawing>
          <wp:inline distT="0" distB="0" distL="0" distR="0" wp14:anchorId="745EBF1E" wp14:editId="71D6DDD4">
            <wp:extent cx="1007050" cy="396581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3T-logo-lowercase-i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13" cy="40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7E0E5" w14:textId="74C945B1" w:rsidR="006A4992" w:rsidRDefault="003F5799" w:rsidP="005925BB">
      <w:pPr>
        <w:pStyle w:val="Heading1"/>
        <w:spacing w:before="0"/>
        <w:rPr>
          <w:b/>
        </w:rPr>
      </w:pPr>
      <w:r>
        <w:rPr>
          <w:sz w:val="32"/>
        </w:rPr>
        <w:t>C</w:t>
      </w:r>
      <w:r>
        <w:rPr>
          <w:caps w:val="0"/>
          <w:sz w:val="32"/>
        </w:rPr>
        <w:t>i</w:t>
      </w:r>
      <w:r>
        <w:rPr>
          <w:sz w:val="32"/>
        </w:rPr>
        <w:t xml:space="preserve">3T Leadership Team: IMplementation </w:t>
      </w:r>
      <w:r w:rsidRPr="00753562">
        <w:rPr>
          <w:sz w:val="32"/>
        </w:rPr>
        <w:t>Agenda</w:t>
      </w:r>
    </w:p>
    <w:p w14:paraId="3AFB9BB7" w14:textId="04632565" w:rsidR="00753562" w:rsidRDefault="00F97655" w:rsidP="005925BB">
      <w:pPr>
        <w:pStyle w:val="Heading1"/>
        <w:spacing w:before="0"/>
      </w:pPr>
      <w:r>
        <w:rPr>
          <w:b/>
        </w:rPr>
        <w:t>&lt;DATE&gt; &lt;TIME&gt;</w:t>
      </w:r>
      <w:r w:rsidR="00ED3F22">
        <w:rPr>
          <w:b/>
        </w:rPr>
        <w:t xml:space="preserve"> (2 HR)</w:t>
      </w:r>
      <w:r w:rsidR="006A4992">
        <w:rPr>
          <w:b/>
        </w:rPr>
        <w:br/>
      </w:r>
      <w:r w:rsidR="006A4992" w:rsidRPr="00E83960">
        <w:t xml:space="preserve">Presenter: </w:t>
      </w:r>
    </w:p>
    <w:p w14:paraId="10C5199C" w14:textId="6C7955D8" w:rsidR="00A505AE" w:rsidRPr="0088715F" w:rsidRDefault="009839FA" w:rsidP="00A505AE">
      <w:pPr>
        <w:pStyle w:val="Heading2"/>
        <w:rPr>
          <w:sz w:val="32"/>
        </w:rPr>
      </w:pPr>
      <w:r>
        <w:rPr>
          <w:b/>
          <w:sz w:val="32"/>
        </w:rPr>
        <w:t>Session 5</w:t>
      </w:r>
      <w:r w:rsidR="00753562" w:rsidRPr="00753562">
        <w:rPr>
          <w:b/>
          <w:sz w:val="32"/>
        </w:rPr>
        <w:t>:</w:t>
      </w:r>
      <w:r w:rsidR="005925BB" w:rsidRPr="005925BB">
        <w:t xml:space="preserve"> </w:t>
      </w:r>
      <w:r w:rsidR="005925BB" w:rsidRPr="005925BB">
        <w:rPr>
          <w:sz w:val="32"/>
        </w:rPr>
        <w:t>Planning for the Year Ahead</w:t>
      </w:r>
      <w:bookmarkStart w:id="0" w:name="_GoBack"/>
      <w:bookmarkEnd w:id="0"/>
      <w:r w:rsidR="00050A45">
        <w:rPr>
          <w:rStyle w:val="Hyperlink"/>
        </w:rPr>
        <w:br/>
      </w:r>
      <w:bookmarkStart w:id="1" w:name="_Hlk523812722"/>
      <w:r w:rsidR="00050A45" w:rsidRPr="00C471F3">
        <w:rPr>
          <w:b/>
          <w:i/>
          <w:caps w:val="0"/>
          <w:sz w:val="20"/>
        </w:rPr>
        <w:t>This session is available for members of Ci3T Leadership Teams.</w:t>
      </w:r>
      <w:bookmarkEnd w:id="1"/>
    </w:p>
    <w:p w14:paraId="25E70152" w14:textId="0B8070CF" w:rsidR="00753562" w:rsidRPr="00753562" w:rsidRDefault="003F5799" w:rsidP="00EA1E82">
      <w:pPr>
        <w:pStyle w:val="Heading3"/>
        <w:spacing w:after="240"/>
        <w:rPr>
          <w:rFonts w:eastAsia="Times New Roman"/>
        </w:rPr>
      </w:pPr>
      <w:r>
        <w:rPr>
          <w:rFonts w:eastAsia="Times New Roman"/>
        </w:rPr>
        <w:t>Agenda</w:t>
      </w:r>
    </w:p>
    <w:p w14:paraId="59747ACE" w14:textId="64982739" w:rsidR="003F5799" w:rsidRPr="002D0530" w:rsidRDefault="003F5799" w:rsidP="002D0530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1080" w:hanging="720"/>
        <w:contextualSpacing/>
        <w:textAlignment w:val="baseline"/>
        <w:rPr>
          <w:rFonts w:asciiTheme="majorHAnsi" w:hAnsiTheme="majorHAnsi" w:cstheme="majorHAnsi"/>
          <w:color w:val="000000" w:themeColor="text1"/>
          <w:kern w:val="24"/>
          <w:szCs w:val="56"/>
        </w:rPr>
      </w:pPr>
      <w:r w:rsidRPr="002D0530">
        <w:rPr>
          <w:rFonts w:asciiTheme="majorHAnsi" w:hAnsiTheme="majorHAnsi" w:cstheme="majorHAnsi"/>
          <w:color w:val="000000" w:themeColor="text1"/>
          <w:kern w:val="24"/>
          <w:szCs w:val="56"/>
        </w:rPr>
        <w:t>Welcome</w:t>
      </w:r>
    </w:p>
    <w:p w14:paraId="2D5CD63D" w14:textId="1784B552" w:rsidR="00CA7F37" w:rsidRPr="002D0530" w:rsidRDefault="00802493" w:rsidP="002D0530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1080" w:hanging="720"/>
        <w:contextualSpacing/>
        <w:textAlignment w:val="baseline"/>
        <w:rPr>
          <w:rFonts w:asciiTheme="majorHAnsi" w:hAnsiTheme="majorHAnsi" w:cstheme="majorHAnsi"/>
          <w:color w:val="000000" w:themeColor="text1"/>
          <w:kern w:val="24"/>
          <w:szCs w:val="56"/>
        </w:rPr>
      </w:pPr>
      <w:r w:rsidRPr="002D0530">
        <w:rPr>
          <w:rFonts w:asciiTheme="majorHAnsi" w:hAnsiTheme="majorHAnsi" w:cstheme="majorHAnsi"/>
          <w:color w:val="000000" w:themeColor="text1"/>
          <w:kern w:val="24"/>
          <w:szCs w:val="56"/>
        </w:rPr>
        <w:t>Procedures for Monitoring</w:t>
      </w:r>
    </w:p>
    <w:p w14:paraId="099CA090" w14:textId="7183C8EA" w:rsidR="00486069" w:rsidRPr="002D0530" w:rsidRDefault="00802493" w:rsidP="002D0530">
      <w:pPr>
        <w:numPr>
          <w:ilvl w:val="1"/>
          <w:numId w:val="11"/>
        </w:numPr>
        <w:spacing w:after="0" w:line="240" w:lineRule="auto"/>
        <w:contextualSpacing/>
        <w:textAlignment w:val="baseline"/>
        <w:rPr>
          <w:rFonts w:asciiTheme="majorHAnsi" w:hAnsiTheme="majorHAnsi" w:cstheme="majorHAnsi"/>
          <w:color w:val="000000" w:themeColor="text1"/>
          <w:kern w:val="24"/>
          <w:szCs w:val="56"/>
        </w:rPr>
      </w:pPr>
      <w:r w:rsidRPr="002D0530">
        <w:rPr>
          <w:rFonts w:asciiTheme="majorHAnsi" w:hAnsiTheme="majorHAnsi" w:cstheme="majorHAnsi"/>
          <w:color w:val="000000" w:themeColor="text1"/>
          <w:kern w:val="24"/>
          <w:szCs w:val="56"/>
        </w:rPr>
        <w:t>Reviewing Your Implementation Data</w:t>
      </w:r>
    </w:p>
    <w:p w14:paraId="58C86A2F" w14:textId="77777777" w:rsidR="00486069" w:rsidRPr="002D0530" w:rsidRDefault="00802493" w:rsidP="002D0530">
      <w:pPr>
        <w:numPr>
          <w:ilvl w:val="1"/>
          <w:numId w:val="11"/>
        </w:numPr>
        <w:spacing w:after="0" w:line="240" w:lineRule="auto"/>
        <w:contextualSpacing/>
        <w:textAlignment w:val="baseline"/>
        <w:rPr>
          <w:rFonts w:asciiTheme="majorHAnsi" w:hAnsiTheme="majorHAnsi" w:cstheme="majorHAnsi"/>
          <w:color w:val="000000" w:themeColor="text1"/>
          <w:kern w:val="24"/>
          <w:szCs w:val="56"/>
        </w:rPr>
      </w:pPr>
      <w:r w:rsidRPr="002D0530">
        <w:rPr>
          <w:rFonts w:asciiTheme="majorHAnsi" w:hAnsiTheme="majorHAnsi" w:cstheme="majorHAnsi"/>
          <w:color w:val="000000" w:themeColor="text1"/>
          <w:kern w:val="24"/>
          <w:szCs w:val="56"/>
        </w:rPr>
        <w:t>Reviewing Your Screening Data</w:t>
      </w:r>
    </w:p>
    <w:p w14:paraId="3BE8EB2A" w14:textId="5D861BF9" w:rsidR="003F5799" w:rsidRPr="002D0530" w:rsidRDefault="007E750E" w:rsidP="002D0530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1080" w:hanging="720"/>
        <w:contextualSpacing/>
        <w:textAlignment w:val="baseline"/>
        <w:rPr>
          <w:rFonts w:asciiTheme="majorHAnsi" w:hAnsiTheme="majorHAnsi" w:cstheme="majorHAnsi"/>
          <w:color w:val="000000" w:themeColor="text1"/>
          <w:kern w:val="24"/>
          <w:szCs w:val="56"/>
        </w:rPr>
      </w:pPr>
      <w:r w:rsidRPr="002D0530">
        <w:rPr>
          <w:rFonts w:asciiTheme="majorHAnsi" w:hAnsiTheme="majorHAnsi" w:cstheme="majorHAnsi"/>
          <w:color w:val="000000" w:themeColor="text1"/>
          <w:kern w:val="24"/>
          <w:szCs w:val="56"/>
        </w:rPr>
        <w:t xml:space="preserve">Planning for </w:t>
      </w:r>
      <w:r w:rsidR="003F5799" w:rsidRPr="002D0530">
        <w:rPr>
          <w:rFonts w:asciiTheme="majorHAnsi" w:hAnsiTheme="majorHAnsi" w:cstheme="majorHAnsi"/>
          <w:color w:val="000000" w:themeColor="text1"/>
          <w:kern w:val="24"/>
          <w:szCs w:val="56"/>
        </w:rPr>
        <w:t>the Year Ahead 20</w:t>
      </w:r>
      <w:r w:rsidR="000F5F49">
        <w:rPr>
          <w:rFonts w:asciiTheme="majorHAnsi" w:hAnsiTheme="majorHAnsi" w:cstheme="majorHAnsi"/>
          <w:color w:val="000000" w:themeColor="text1"/>
          <w:kern w:val="24"/>
          <w:szCs w:val="56"/>
        </w:rPr>
        <w:t>19</w:t>
      </w:r>
      <w:r w:rsidR="003F5799" w:rsidRPr="002D0530">
        <w:rPr>
          <w:rFonts w:asciiTheme="majorHAnsi" w:hAnsiTheme="majorHAnsi" w:cstheme="majorHAnsi"/>
          <w:color w:val="000000" w:themeColor="text1"/>
          <w:kern w:val="24"/>
          <w:szCs w:val="56"/>
        </w:rPr>
        <w:t>-20</w:t>
      </w:r>
      <w:r w:rsidR="000F5F49">
        <w:rPr>
          <w:rFonts w:asciiTheme="majorHAnsi" w:hAnsiTheme="majorHAnsi" w:cstheme="majorHAnsi"/>
          <w:color w:val="000000" w:themeColor="text1"/>
          <w:kern w:val="24"/>
          <w:szCs w:val="56"/>
        </w:rPr>
        <w:t>20</w:t>
      </w:r>
      <w:r w:rsidR="003F5799" w:rsidRPr="002D0530">
        <w:rPr>
          <w:rFonts w:asciiTheme="majorHAnsi" w:hAnsiTheme="majorHAnsi" w:cstheme="majorHAnsi"/>
          <w:color w:val="000000" w:themeColor="text1"/>
          <w:kern w:val="24"/>
          <w:szCs w:val="56"/>
        </w:rPr>
        <w:t xml:space="preserve"> </w:t>
      </w:r>
    </w:p>
    <w:p w14:paraId="5C5620DE" w14:textId="074F952C" w:rsidR="009C778C" w:rsidRPr="002D0530" w:rsidRDefault="003F5799" w:rsidP="002D0530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1080" w:hanging="720"/>
        <w:contextualSpacing/>
        <w:textAlignment w:val="baseline"/>
        <w:rPr>
          <w:rFonts w:asciiTheme="majorHAnsi" w:hAnsiTheme="majorHAnsi" w:cstheme="majorHAnsi"/>
          <w:color w:val="000000" w:themeColor="text1"/>
          <w:kern w:val="24"/>
          <w:szCs w:val="56"/>
        </w:rPr>
      </w:pPr>
      <w:r w:rsidRPr="002D0530">
        <w:rPr>
          <w:rFonts w:asciiTheme="majorHAnsi" w:hAnsiTheme="majorHAnsi" w:cstheme="majorHAnsi"/>
          <w:color w:val="000000" w:themeColor="text1"/>
          <w:kern w:val="24"/>
          <w:szCs w:val="56"/>
        </w:rPr>
        <w:t xml:space="preserve">Utilizing Data-Informed Professional Learning </w:t>
      </w:r>
    </w:p>
    <w:p w14:paraId="1F7FD3AF" w14:textId="42ADCA55" w:rsidR="00EA1E82" w:rsidRPr="000C1FD4" w:rsidRDefault="00EB7916" w:rsidP="002D0530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1080" w:hanging="720"/>
        <w:contextualSpacing/>
        <w:textAlignment w:val="baseline"/>
        <w:rPr>
          <w:rFonts w:asciiTheme="majorHAnsi" w:eastAsia="Times New Roman" w:hAnsiTheme="majorHAnsi" w:cs="Times New Roman"/>
          <w:szCs w:val="24"/>
        </w:rPr>
      </w:pPr>
      <w:r w:rsidRPr="002D0530">
        <w:rPr>
          <w:rFonts w:asciiTheme="majorHAnsi" w:hAnsiTheme="majorHAnsi" w:cstheme="majorHAnsi"/>
          <w:color w:val="000000" w:themeColor="text1"/>
          <w:kern w:val="24"/>
          <w:szCs w:val="56"/>
        </w:rPr>
        <w:t xml:space="preserve">Recommendations and Wrap Up </w:t>
      </w:r>
    </w:p>
    <w:p w14:paraId="0A911D83" w14:textId="68838F69" w:rsidR="000C1FD4" w:rsidRDefault="000C1FD4" w:rsidP="002D0530">
      <w:pPr>
        <w:pStyle w:val="Heading3"/>
        <w:rPr>
          <w:rFonts w:eastAsia="Times New Roman"/>
        </w:rPr>
      </w:pPr>
      <w:r w:rsidRPr="003B7EA9">
        <w:rPr>
          <w:rFonts w:eastAsia="Times New Roman"/>
          <w:szCs w:val="24"/>
        </w:rPr>
        <w:t>SESSION DESCRIPTION</w:t>
      </w:r>
    </w:p>
    <w:p w14:paraId="7C25E28F" w14:textId="3D637765" w:rsidR="000C1FD4" w:rsidRDefault="000C1FD4" w:rsidP="000C1FD4">
      <w:pPr>
        <w:spacing w:before="0" w:after="0"/>
        <w:contextualSpacing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In this session, participants will review </w:t>
      </w:r>
      <w:r w:rsidR="005D0361">
        <w:rPr>
          <w:rFonts w:asciiTheme="majorHAnsi" w:eastAsia="Times New Roman" w:hAnsiTheme="majorHAnsi" w:cs="Times New Roman"/>
          <w:szCs w:val="24"/>
        </w:rPr>
        <w:t>spring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="005D0361">
        <w:rPr>
          <w:rFonts w:asciiTheme="majorHAnsi" w:eastAsia="Times New Roman" w:hAnsiTheme="majorHAnsi" w:cs="Times New Roman"/>
          <w:szCs w:val="24"/>
        </w:rPr>
        <w:t xml:space="preserve">treatment integrity, social validity, </w:t>
      </w:r>
      <w:r>
        <w:rPr>
          <w:rFonts w:asciiTheme="majorHAnsi" w:eastAsia="Times New Roman" w:hAnsiTheme="majorHAnsi" w:cs="Times New Roman"/>
          <w:szCs w:val="24"/>
        </w:rPr>
        <w:t xml:space="preserve">and screening data. </w:t>
      </w:r>
      <w:r w:rsidR="005D0361">
        <w:rPr>
          <w:rFonts w:asciiTheme="majorHAnsi" w:eastAsia="Times New Roman" w:hAnsiTheme="majorHAnsi" w:cs="Times New Roman"/>
          <w:szCs w:val="24"/>
        </w:rPr>
        <w:t>Ci3T Leadership Team</w:t>
      </w:r>
      <w:r>
        <w:rPr>
          <w:rFonts w:asciiTheme="majorHAnsi" w:eastAsia="Times New Roman" w:hAnsiTheme="majorHAnsi" w:cs="Times New Roman"/>
          <w:szCs w:val="24"/>
        </w:rPr>
        <w:t xml:space="preserve"> members will </w:t>
      </w:r>
      <w:r w:rsidR="005D0361">
        <w:rPr>
          <w:rFonts w:asciiTheme="majorHAnsi" w:eastAsia="Times New Roman" w:hAnsiTheme="majorHAnsi" w:cs="Times New Roman"/>
          <w:szCs w:val="24"/>
        </w:rPr>
        <w:t xml:space="preserve">make </w:t>
      </w:r>
      <w:r>
        <w:rPr>
          <w:rFonts w:asciiTheme="majorHAnsi" w:eastAsia="Times New Roman" w:hAnsiTheme="majorHAnsi" w:cs="Times New Roman"/>
          <w:szCs w:val="24"/>
        </w:rPr>
        <w:t>plan</w:t>
      </w:r>
      <w:r w:rsidR="005D0361">
        <w:rPr>
          <w:rFonts w:asciiTheme="majorHAnsi" w:eastAsia="Times New Roman" w:hAnsiTheme="majorHAnsi" w:cs="Times New Roman"/>
          <w:szCs w:val="24"/>
        </w:rPr>
        <w:t>s</w:t>
      </w:r>
      <w:r>
        <w:rPr>
          <w:rFonts w:asciiTheme="majorHAnsi" w:eastAsia="Times New Roman" w:hAnsiTheme="majorHAnsi" w:cs="Times New Roman"/>
          <w:szCs w:val="24"/>
        </w:rPr>
        <w:t xml:space="preserve"> to share </w:t>
      </w:r>
      <w:r w:rsidR="005D0361">
        <w:rPr>
          <w:rFonts w:asciiTheme="majorHAnsi" w:eastAsia="Times New Roman" w:hAnsiTheme="majorHAnsi" w:cs="Times New Roman"/>
          <w:szCs w:val="24"/>
        </w:rPr>
        <w:t xml:space="preserve">these data </w:t>
      </w:r>
      <w:r>
        <w:rPr>
          <w:rFonts w:asciiTheme="majorHAnsi" w:eastAsia="Times New Roman" w:hAnsiTheme="majorHAnsi" w:cs="Times New Roman"/>
          <w:szCs w:val="24"/>
        </w:rPr>
        <w:t xml:space="preserve">with faculty and staff </w:t>
      </w:r>
      <w:r w:rsidR="005D0361">
        <w:rPr>
          <w:rFonts w:asciiTheme="majorHAnsi" w:eastAsia="Times New Roman" w:hAnsiTheme="majorHAnsi" w:cs="Times New Roman"/>
          <w:szCs w:val="24"/>
        </w:rPr>
        <w:t>to inform instruction, intervention</w:t>
      </w:r>
      <w:r w:rsidR="00737658">
        <w:rPr>
          <w:rFonts w:asciiTheme="majorHAnsi" w:eastAsia="Times New Roman" w:hAnsiTheme="majorHAnsi" w:cs="Times New Roman"/>
          <w:szCs w:val="24"/>
        </w:rPr>
        <w:t>s</w:t>
      </w:r>
      <w:r w:rsidR="005D0361">
        <w:rPr>
          <w:rFonts w:asciiTheme="majorHAnsi" w:eastAsia="Times New Roman" w:hAnsiTheme="majorHAnsi" w:cs="Times New Roman"/>
          <w:szCs w:val="24"/>
        </w:rPr>
        <w:t>, and efforts to enhance implementation</w:t>
      </w:r>
      <w:r w:rsidR="00737658">
        <w:rPr>
          <w:rFonts w:asciiTheme="majorHAnsi" w:eastAsia="Times New Roman" w:hAnsiTheme="majorHAnsi" w:cs="Times New Roman"/>
          <w:szCs w:val="24"/>
        </w:rPr>
        <w:t xml:space="preserve"> across the tiers</w:t>
      </w:r>
      <w:r w:rsidR="005D0361">
        <w:rPr>
          <w:rFonts w:asciiTheme="majorHAnsi" w:eastAsia="Times New Roman" w:hAnsiTheme="majorHAnsi" w:cs="Times New Roman"/>
          <w:szCs w:val="24"/>
        </w:rPr>
        <w:t xml:space="preserve">.  Teams will also use these </w:t>
      </w:r>
      <w:r>
        <w:rPr>
          <w:rFonts w:asciiTheme="majorHAnsi" w:eastAsia="Times New Roman" w:hAnsiTheme="majorHAnsi" w:cs="Times New Roman"/>
          <w:szCs w:val="24"/>
        </w:rPr>
        <w:t>data to inform decision making,</w:t>
      </w:r>
      <w:r w:rsidR="005D0361">
        <w:rPr>
          <w:rFonts w:asciiTheme="majorHAnsi" w:eastAsia="Times New Roman" w:hAnsiTheme="majorHAnsi" w:cs="Times New Roman"/>
          <w:szCs w:val="24"/>
        </w:rPr>
        <w:t xml:space="preserve"> including determining professional learning needs, revisions to their implementation manual, and enhancing communication with school and community stakeholders.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="005D0361">
        <w:rPr>
          <w:rFonts w:asciiTheme="majorHAnsi" w:eastAsia="Times New Roman" w:hAnsiTheme="majorHAnsi" w:cs="Times New Roman"/>
          <w:szCs w:val="24"/>
        </w:rPr>
        <w:t>Finally,</w:t>
      </w:r>
      <w:r>
        <w:rPr>
          <w:rFonts w:asciiTheme="majorHAnsi" w:eastAsia="Times New Roman" w:hAnsiTheme="majorHAnsi" w:cs="Times New Roman"/>
          <w:szCs w:val="24"/>
        </w:rPr>
        <w:t xml:space="preserve"> Ci3T </w:t>
      </w:r>
      <w:r w:rsidR="005D0361">
        <w:rPr>
          <w:rFonts w:asciiTheme="majorHAnsi" w:eastAsia="Times New Roman" w:hAnsiTheme="majorHAnsi" w:cs="Times New Roman"/>
          <w:szCs w:val="24"/>
        </w:rPr>
        <w:t>T</w:t>
      </w:r>
      <w:r>
        <w:rPr>
          <w:rFonts w:asciiTheme="majorHAnsi" w:eastAsia="Times New Roman" w:hAnsiTheme="majorHAnsi" w:cs="Times New Roman"/>
          <w:szCs w:val="24"/>
        </w:rPr>
        <w:t xml:space="preserve">eam </w:t>
      </w:r>
      <w:r w:rsidR="005D0361">
        <w:rPr>
          <w:rFonts w:asciiTheme="majorHAnsi" w:eastAsia="Times New Roman" w:hAnsiTheme="majorHAnsi" w:cs="Times New Roman"/>
          <w:szCs w:val="24"/>
        </w:rPr>
        <w:t>M</w:t>
      </w:r>
      <w:r>
        <w:rPr>
          <w:rFonts w:asciiTheme="majorHAnsi" w:eastAsia="Times New Roman" w:hAnsiTheme="majorHAnsi" w:cs="Times New Roman"/>
          <w:szCs w:val="24"/>
        </w:rPr>
        <w:t>embers will schedule</w:t>
      </w:r>
      <w:r w:rsidR="005D0361">
        <w:rPr>
          <w:rFonts w:asciiTheme="majorHAnsi" w:eastAsia="Times New Roman" w:hAnsiTheme="majorHAnsi" w:cs="Times New Roman"/>
          <w:szCs w:val="24"/>
        </w:rPr>
        <w:t xml:space="preserve"> and plan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 w:rsidR="005D0361">
        <w:rPr>
          <w:rFonts w:asciiTheme="majorHAnsi" w:eastAsia="Times New Roman" w:hAnsiTheme="majorHAnsi" w:cs="Times New Roman"/>
          <w:szCs w:val="24"/>
        </w:rPr>
        <w:t>logistical considerations, including professional learning opportunities and team meetings for the coming year.</w:t>
      </w:r>
    </w:p>
    <w:p w14:paraId="725365D6" w14:textId="2BE84325" w:rsidR="000C1FD4" w:rsidRDefault="000C1FD4" w:rsidP="002D0530">
      <w:pPr>
        <w:pStyle w:val="Heading3"/>
        <w:rPr>
          <w:rFonts w:eastAsia="Times New Roman"/>
        </w:rPr>
      </w:pPr>
      <w:r w:rsidRPr="003B7EA9">
        <w:rPr>
          <w:rFonts w:eastAsia="Times New Roman"/>
          <w:szCs w:val="24"/>
        </w:rPr>
        <w:t>LEARNING OBJECTIVES</w:t>
      </w:r>
    </w:p>
    <w:p w14:paraId="0476BF80" w14:textId="64F25E62" w:rsidR="000C1FD4" w:rsidRPr="002D0530" w:rsidRDefault="000C1FD4" w:rsidP="00E1360E">
      <w:pPr>
        <w:pStyle w:val="ListParagraph"/>
        <w:numPr>
          <w:ilvl w:val="0"/>
          <w:numId w:val="12"/>
        </w:num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2D0530">
        <w:rPr>
          <w:rFonts w:asciiTheme="majorHAnsi" w:eastAsia="Times New Roman" w:hAnsiTheme="majorHAnsi" w:cs="Times New Roman"/>
          <w:sz w:val="24"/>
          <w:szCs w:val="24"/>
        </w:rPr>
        <w:t xml:space="preserve">Apply </w:t>
      </w:r>
      <w:r w:rsidR="005D0361">
        <w:rPr>
          <w:rFonts w:asciiTheme="majorHAnsi" w:eastAsia="Times New Roman" w:hAnsiTheme="majorHAnsi" w:cs="Times New Roman"/>
          <w:sz w:val="24"/>
          <w:szCs w:val="24"/>
        </w:rPr>
        <w:t>an integrated and data-informed approach for</w:t>
      </w:r>
      <w:r w:rsidRPr="002D0530">
        <w:rPr>
          <w:rFonts w:asciiTheme="majorHAnsi" w:eastAsia="Times New Roman" w:hAnsiTheme="majorHAnsi" w:cs="Times New Roman"/>
          <w:sz w:val="24"/>
          <w:szCs w:val="24"/>
        </w:rPr>
        <w:t xml:space="preserve"> revising Ci3T implementation manuals based on </w:t>
      </w:r>
      <w:r w:rsidR="005D0361">
        <w:rPr>
          <w:rFonts w:asciiTheme="majorHAnsi" w:eastAsia="Times New Roman" w:hAnsiTheme="majorHAnsi" w:cs="Times New Roman"/>
          <w:sz w:val="24"/>
          <w:szCs w:val="24"/>
        </w:rPr>
        <w:t>treatment integrity, social validity,</w:t>
      </w:r>
      <w:r w:rsidR="005D0361" w:rsidRPr="002D053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2D0530">
        <w:rPr>
          <w:rFonts w:asciiTheme="majorHAnsi" w:eastAsia="Times New Roman" w:hAnsiTheme="majorHAnsi" w:cs="Times New Roman"/>
          <w:sz w:val="24"/>
          <w:szCs w:val="24"/>
        </w:rPr>
        <w:t>and screening data</w:t>
      </w:r>
      <w:r w:rsidR="005D036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75088">
        <w:rPr>
          <w:rFonts w:asciiTheme="majorHAnsi" w:eastAsia="Times New Roman" w:hAnsiTheme="majorHAnsi" w:cs="Times New Roman"/>
          <w:sz w:val="24"/>
          <w:szCs w:val="24"/>
        </w:rPr>
        <w:t xml:space="preserve">in order to best </w:t>
      </w:r>
      <w:r w:rsidR="00737658">
        <w:rPr>
          <w:rFonts w:asciiTheme="majorHAnsi" w:eastAsia="Times New Roman" w:hAnsiTheme="majorHAnsi" w:cs="Times New Roman"/>
          <w:sz w:val="24"/>
          <w:szCs w:val="24"/>
        </w:rPr>
        <w:t>support</w:t>
      </w:r>
      <w:r w:rsidR="00B75088">
        <w:rPr>
          <w:rFonts w:asciiTheme="majorHAnsi" w:eastAsia="Times New Roman" w:hAnsiTheme="majorHAnsi" w:cs="Times New Roman"/>
          <w:sz w:val="24"/>
          <w:szCs w:val="24"/>
        </w:rPr>
        <w:t xml:space="preserve"> the school’s mission</w:t>
      </w:r>
      <w:r w:rsidRPr="002D0530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5A9D559C" w14:textId="40277B1A" w:rsidR="000C1FD4" w:rsidRPr="00E1360E" w:rsidRDefault="000C1FD4" w:rsidP="000C1FD4">
      <w:pPr>
        <w:spacing w:before="0" w:after="0"/>
        <w:contextualSpacing/>
        <w:rPr>
          <w:rFonts w:asciiTheme="majorHAnsi" w:eastAsia="Times New Roman" w:hAnsiTheme="majorHAnsi" w:cs="Times New Roman"/>
          <w:szCs w:val="24"/>
        </w:rPr>
      </w:pPr>
    </w:p>
    <w:p w14:paraId="45AA6452" w14:textId="11709FC0" w:rsidR="000C1FD4" w:rsidRPr="002D0530" w:rsidRDefault="00B14C8B" w:rsidP="00E1360E">
      <w:pPr>
        <w:pStyle w:val="ListParagraph"/>
        <w:numPr>
          <w:ilvl w:val="0"/>
          <w:numId w:val="12"/>
        </w:num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2D0530">
        <w:rPr>
          <w:rFonts w:asciiTheme="majorHAnsi" w:eastAsia="Times New Roman" w:hAnsiTheme="majorHAnsi" w:cs="Times New Roman"/>
          <w:sz w:val="24"/>
          <w:szCs w:val="24"/>
        </w:rPr>
        <w:t xml:space="preserve">Review data to inform needs for professional learning opportunities for faculty and staff </w:t>
      </w:r>
      <w:r w:rsidR="00B75088">
        <w:rPr>
          <w:rFonts w:asciiTheme="majorHAnsi" w:eastAsia="Times New Roman" w:hAnsiTheme="majorHAnsi" w:cs="Times New Roman"/>
          <w:sz w:val="24"/>
          <w:szCs w:val="24"/>
        </w:rPr>
        <w:t>to support their implementation of the Ci3T plan</w:t>
      </w:r>
      <w:r w:rsidRPr="002D0530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79E2C0BE" w14:textId="77777777" w:rsidR="00B14C8B" w:rsidRPr="00E1360E" w:rsidRDefault="00B14C8B" w:rsidP="000C1FD4">
      <w:pPr>
        <w:spacing w:before="0" w:after="0"/>
        <w:contextualSpacing/>
        <w:rPr>
          <w:rFonts w:asciiTheme="majorHAnsi" w:eastAsia="Times New Roman" w:hAnsiTheme="majorHAnsi" w:cs="Times New Roman"/>
          <w:szCs w:val="24"/>
        </w:rPr>
      </w:pPr>
    </w:p>
    <w:p w14:paraId="257C2AF9" w14:textId="0D32FD9B" w:rsidR="000C1FD4" w:rsidRPr="00E1360E" w:rsidRDefault="00B75088" w:rsidP="00E1360E">
      <w:pPr>
        <w:pStyle w:val="ListParagraph"/>
        <w:numPr>
          <w:ilvl w:val="0"/>
          <w:numId w:val="12"/>
        </w:numPr>
        <w:spacing w:after="0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Prepare for the upcoming year by scheduling</w:t>
      </w:r>
      <w:r w:rsidR="00B14C8B" w:rsidRPr="002D053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Ci3T Leadership Team Meetings</w:t>
      </w:r>
      <w:r w:rsidR="00B14C8B" w:rsidRPr="002D0530">
        <w:rPr>
          <w:rFonts w:asciiTheme="majorHAnsi" w:eastAsia="Times New Roman" w:hAnsiTheme="majorHAnsi" w:cs="Times New Roman"/>
          <w:sz w:val="24"/>
          <w:szCs w:val="24"/>
        </w:rPr>
        <w:t xml:space="preserve">, team culture development, team-school communication, and </w:t>
      </w:r>
      <w:r>
        <w:rPr>
          <w:rFonts w:asciiTheme="majorHAnsi" w:eastAsia="Times New Roman" w:hAnsiTheme="majorHAnsi" w:cs="Times New Roman"/>
          <w:sz w:val="24"/>
          <w:szCs w:val="24"/>
        </w:rPr>
        <w:t>securing spots for faculty and staff to attend professional learning</w:t>
      </w:r>
      <w:r w:rsidR="00B6486A">
        <w:rPr>
          <w:rFonts w:asciiTheme="majorHAnsi" w:eastAsia="Times New Roman" w:hAnsiTheme="majorHAnsi" w:cs="Times New Roman"/>
          <w:sz w:val="24"/>
          <w:szCs w:val="24"/>
        </w:rPr>
        <w:t xml:space="preserve"> opportunities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such as EMPOWER sessions</w:t>
      </w:r>
      <w:r w:rsidR="00B14C8B" w:rsidRPr="002D0530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6750D3DA" w14:textId="309F64C4" w:rsidR="00E05DC2" w:rsidRPr="008E0C90" w:rsidRDefault="006E3030" w:rsidP="00F97655">
      <w:pPr>
        <w:pStyle w:val="Heading4"/>
        <w:spacing w:before="360"/>
      </w:pPr>
      <w:r>
        <w:t xml:space="preserve">please visit </w:t>
      </w:r>
      <w:hyperlink r:id="rId9" w:history="1">
        <w:r w:rsidRPr="006E3030">
          <w:rPr>
            <w:rStyle w:val="Hyperlink"/>
            <w:caps w:val="0"/>
            <w:color w:val="auto"/>
          </w:rPr>
          <w:t>ci3t.org</w:t>
        </w:r>
      </w:hyperlink>
      <w:r w:rsidRPr="006E3030">
        <w:rPr>
          <w:caps w:val="0"/>
          <w:sz w:val="28"/>
        </w:rPr>
        <w:t xml:space="preserve"> </w:t>
      </w:r>
      <w:r>
        <w:t xml:space="preserve">for </w:t>
      </w:r>
      <w:r w:rsidR="007E750E">
        <w:t xml:space="preserve">more </w:t>
      </w:r>
      <w:r>
        <w:t>in</w:t>
      </w:r>
      <w:r w:rsidR="007E750E">
        <w:t>f</w:t>
      </w:r>
      <w:r>
        <w:t>o</w:t>
      </w:r>
      <w:r w:rsidR="007E750E">
        <w:t>r</w:t>
      </w:r>
      <w:r>
        <w:t xml:space="preserve">mation and resources. </w:t>
      </w:r>
    </w:p>
    <w:sectPr w:rsidR="00E05DC2" w:rsidRPr="008E0C90" w:rsidSect="002D0530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B6F15" w14:textId="77777777" w:rsidR="009738F3" w:rsidRDefault="009738F3" w:rsidP="00E2531D">
      <w:pPr>
        <w:spacing w:before="0" w:after="0" w:line="240" w:lineRule="auto"/>
      </w:pPr>
      <w:r>
        <w:separator/>
      </w:r>
    </w:p>
  </w:endnote>
  <w:endnote w:type="continuationSeparator" w:id="0">
    <w:p w14:paraId="62494022" w14:textId="77777777" w:rsidR="009738F3" w:rsidRDefault="009738F3" w:rsidP="00E253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15D3" w14:textId="6A5D7DD6" w:rsidR="00E2531D" w:rsidRDefault="00B132FA">
    <w:pPr>
      <w:pStyle w:val="Footer"/>
    </w:pPr>
    <w:r w:rsidRPr="00B132FA">
      <w:rPr>
        <w:position w:val="-16"/>
      </w:rPr>
      <w:ptab w:relativeTo="margin" w:alignment="center" w:leader="none"/>
    </w:r>
    <w:r w:rsidRPr="00A84E83">
      <w:rPr>
        <w:noProof/>
        <w:position w:val="-16"/>
        <w:sz w:val="22"/>
        <w:szCs w:val="24"/>
      </w:rPr>
      <w:drawing>
        <wp:inline distT="0" distB="0" distL="0" distR="0" wp14:anchorId="3D8CEBE2" wp14:editId="62420BA0">
          <wp:extent cx="1007050" cy="396581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13" cy="40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32FA">
      <w:rPr>
        <w:position w:val="-16"/>
      </w:rPr>
      <w:ptab w:relativeTo="margin" w:alignment="right" w:leader="none"/>
    </w:r>
    <w:r>
      <w:t xml:space="preserve">Ci3T IMP SESSION 5 AGENDA      </w:t>
    </w:r>
    <w:r>
      <w:fldChar w:fldCharType="begin"/>
    </w:r>
    <w:r>
      <w:instrText xml:space="preserve"> PAGE   \* MERGEFORMAT </w:instrText>
    </w:r>
    <w:r>
      <w:fldChar w:fldCharType="separate"/>
    </w:r>
    <w:r w:rsidR="00F97655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FDB7D" w14:textId="77777777" w:rsidR="009738F3" w:rsidRDefault="009738F3" w:rsidP="00E2531D">
      <w:pPr>
        <w:spacing w:before="0" w:after="0" w:line="240" w:lineRule="auto"/>
      </w:pPr>
      <w:r>
        <w:separator/>
      </w:r>
    </w:p>
  </w:footnote>
  <w:footnote w:type="continuationSeparator" w:id="0">
    <w:p w14:paraId="635FCFB0" w14:textId="77777777" w:rsidR="009738F3" w:rsidRDefault="009738F3" w:rsidP="00E253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EFC"/>
    <w:multiLevelType w:val="hybridMultilevel"/>
    <w:tmpl w:val="E8BAE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476"/>
    <w:multiLevelType w:val="hybridMultilevel"/>
    <w:tmpl w:val="C63A426C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7DE4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E8116EF"/>
    <w:multiLevelType w:val="hybridMultilevel"/>
    <w:tmpl w:val="1814337E"/>
    <w:lvl w:ilvl="0" w:tplc="F3A83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065A2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8E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6C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C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A9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A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E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A5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AD2282"/>
    <w:multiLevelType w:val="hybridMultilevel"/>
    <w:tmpl w:val="16B69D1C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7DE4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DC0789C"/>
    <w:multiLevelType w:val="hybridMultilevel"/>
    <w:tmpl w:val="795059DE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7DE4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3D0811"/>
    <w:multiLevelType w:val="hybridMultilevel"/>
    <w:tmpl w:val="6ECE3D9E"/>
    <w:lvl w:ilvl="0" w:tplc="58228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8A146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A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F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8E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01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1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84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0B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B61D67"/>
    <w:multiLevelType w:val="hybridMultilevel"/>
    <w:tmpl w:val="7D8AAA82"/>
    <w:lvl w:ilvl="0" w:tplc="C8363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276FE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5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68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88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E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04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A7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6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73302A"/>
    <w:multiLevelType w:val="hybridMultilevel"/>
    <w:tmpl w:val="E3B4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544EE"/>
    <w:multiLevelType w:val="hybridMultilevel"/>
    <w:tmpl w:val="58ECDC34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6A01A61"/>
    <w:multiLevelType w:val="hybridMultilevel"/>
    <w:tmpl w:val="4228840A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62"/>
    <w:rsid w:val="00050A45"/>
    <w:rsid w:val="00071691"/>
    <w:rsid w:val="000C1FD4"/>
    <w:rsid w:val="000C6A4B"/>
    <w:rsid w:val="000D478C"/>
    <w:rsid w:val="000F40E6"/>
    <w:rsid w:val="000F5F49"/>
    <w:rsid w:val="001C2A44"/>
    <w:rsid w:val="00263762"/>
    <w:rsid w:val="002D0530"/>
    <w:rsid w:val="00333314"/>
    <w:rsid w:val="00377711"/>
    <w:rsid w:val="003F0C00"/>
    <w:rsid w:val="003F5799"/>
    <w:rsid w:val="004015F7"/>
    <w:rsid w:val="0045335B"/>
    <w:rsid w:val="00455A53"/>
    <w:rsid w:val="00486069"/>
    <w:rsid w:val="004E1234"/>
    <w:rsid w:val="004E640C"/>
    <w:rsid w:val="004F3E97"/>
    <w:rsid w:val="00523A1F"/>
    <w:rsid w:val="005925BB"/>
    <w:rsid w:val="005D0361"/>
    <w:rsid w:val="00655605"/>
    <w:rsid w:val="00682989"/>
    <w:rsid w:val="006A4992"/>
    <w:rsid w:val="006E3030"/>
    <w:rsid w:val="006E6917"/>
    <w:rsid w:val="00737658"/>
    <w:rsid w:val="00753562"/>
    <w:rsid w:val="00767277"/>
    <w:rsid w:val="007E750E"/>
    <w:rsid w:val="00802493"/>
    <w:rsid w:val="0088715F"/>
    <w:rsid w:val="00892571"/>
    <w:rsid w:val="008E0C90"/>
    <w:rsid w:val="0097028C"/>
    <w:rsid w:val="009738F3"/>
    <w:rsid w:val="009839FA"/>
    <w:rsid w:val="009C09F5"/>
    <w:rsid w:val="009C778C"/>
    <w:rsid w:val="009E54A3"/>
    <w:rsid w:val="00A079A1"/>
    <w:rsid w:val="00A505AE"/>
    <w:rsid w:val="00A93303"/>
    <w:rsid w:val="00A96C8A"/>
    <w:rsid w:val="00AA383B"/>
    <w:rsid w:val="00AC2B17"/>
    <w:rsid w:val="00AC34F5"/>
    <w:rsid w:val="00B132FA"/>
    <w:rsid w:val="00B14C8B"/>
    <w:rsid w:val="00B31AAD"/>
    <w:rsid w:val="00B6486A"/>
    <w:rsid w:val="00B75088"/>
    <w:rsid w:val="00BD4E5D"/>
    <w:rsid w:val="00C20C3B"/>
    <w:rsid w:val="00C374FA"/>
    <w:rsid w:val="00CA7F37"/>
    <w:rsid w:val="00CD4D39"/>
    <w:rsid w:val="00D332B8"/>
    <w:rsid w:val="00D637FC"/>
    <w:rsid w:val="00D84A82"/>
    <w:rsid w:val="00DD6569"/>
    <w:rsid w:val="00E05DC2"/>
    <w:rsid w:val="00E1360E"/>
    <w:rsid w:val="00E2531D"/>
    <w:rsid w:val="00E6749F"/>
    <w:rsid w:val="00EA1E82"/>
    <w:rsid w:val="00EB7916"/>
    <w:rsid w:val="00EC51FA"/>
    <w:rsid w:val="00ED1A71"/>
    <w:rsid w:val="00ED3F22"/>
    <w:rsid w:val="00F05A10"/>
    <w:rsid w:val="00F36C6A"/>
    <w:rsid w:val="00F92D18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F5A"/>
  <w15:chartTrackingRefBased/>
  <w15:docId w15:val="{B0E15DC7-9972-4511-A95F-18395E1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31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62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562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562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3562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53562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53562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92278F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62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472CBB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0066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3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1D"/>
  </w:style>
  <w:style w:type="paragraph" w:styleId="Footer">
    <w:name w:val="footer"/>
    <w:basedOn w:val="Normal"/>
    <w:link w:val="FooterChar"/>
    <w:uiPriority w:val="99"/>
    <w:unhideWhenUsed/>
    <w:rsid w:val="00E253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1D"/>
  </w:style>
  <w:style w:type="character" w:styleId="FollowedHyperlink">
    <w:name w:val="FollowedHyperlink"/>
    <w:basedOn w:val="DefaultParagraphFont"/>
    <w:uiPriority w:val="99"/>
    <w:semiHidden/>
    <w:unhideWhenUsed/>
    <w:rsid w:val="00AC34F5"/>
    <w:rPr>
      <w:color w:val="666699" w:themeColor="followedHyperlink"/>
      <w:u w:val="single"/>
    </w:rPr>
  </w:style>
  <w:style w:type="paragraph" w:styleId="Revision">
    <w:name w:val="Revision"/>
    <w:hidden/>
    <w:uiPriority w:val="99"/>
    <w:semiHidden/>
    <w:rsid w:val="00D637FC"/>
    <w:pPr>
      <w:spacing w:before="0" w:after="0" w:line="240" w:lineRule="auto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0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rfs.home.ku.edu\groups\crl\Lane\KU%20Lane%20Research%20Projects\2015%20IES%20Ci3T%20Partnership\2015%20IES%20Ci3T%20Partnership%20PL\IES%20Ci3T%20Partnership%20Team%20ES%20Mtgs\01%202015%2009%2028%20ES%20Ci3T%20Team\ci3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1674-BAE1-4C72-9807-0BB3FF32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Buckman, Mark</cp:lastModifiedBy>
  <cp:revision>3</cp:revision>
  <dcterms:created xsi:type="dcterms:W3CDTF">2018-09-06T00:14:00Z</dcterms:created>
  <dcterms:modified xsi:type="dcterms:W3CDTF">2018-09-06T13:06:00Z</dcterms:modified>
</cp:coreProperties>
</file>