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4AAF4" w14:textId="643E5BE4" w:rsidR="0026604C" w:rsidRPr="005114C0" w:rsidRDefault="00DE6FC2" w:rsidP="0026604C">
      <w:pPr>
        <w:pStyle w:val="Title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D963B" wp14:editId="7A4E1CEE">
            <wp:simplePos x="0" y="0"/>
            <wp:positionH relativeFrom="margin">
              <wp:posOffset>5309235</wp:posOffset>
            </wp:positionH>
            <wp:positionV relativeFrom="margin">
              <wp:posOffset>-225942</wp:posOffset>
            </wp:positionV>
            <wp:extent cx="680085" cy="1023620"/>
            <wp:effectExtent l="0" t="0" r="571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76" w:rsidRPr="005114C0">
        <w:rPr>
          <w:rFonts w:ascii="Times New Roman" w:hAnsi="Times New Roman" w:cs="Times New Roman"/>
          <w:color w:val="000000" w:themeColor="text1"/>
        </w:rPr>
        <w:t>C</w:t>
      </w:r>
      <w:r w:rsidR="00F05676" w:rsidRPr="005114C0">
        <w:rPr>
          <w:rFonts w:ascii="Times New Roman" w:hAnsi="Times New Roman" w:cs="Times New Roman"/>
          <w:caps w:val="0"/>
          <w:color w:val="000000" w:themeColor="text1"/>
        </w:rPr>
        <w:t>i</w:t>
      </w:r>
      <w:r w:rsidR="0026604C" w:rsidRPr="005114C0">
        <w:rPr>
          <w:rFonts w:ascii="Times New Roman" w:hAnsi="Times New Roman" w:cs="Times New Roman"/>
          <w:color w:val="000000" w:themeColor="text1"/>
        </w:rPr>
        <w:t>3t</w:t>
      </w:r>
      <w:r w:rsidR="005114C0">
        <w:rPr>
          <w:rFonts w:ascii="Times New Roman" w:hAnsi="Times New Roman" w:cs="Times New Roman"/>
          <w:color w:val="000000" w:themeColor="text1"/>
        </w:rPr>
        <w:t xml:space="preserve"> </w:t>
      </w:r>
      <w:r w:rsidR="00BF584D">
        <w:rPr>
          <w:rFonts w:ascii="Times New Roman" w:hAnsi="Times New Roman" w:cs="Times New Roman"/>
          <w:color w:val="000000" w:themeColor="text1"/>
        </w:rPr>
        <w:t>professional learning</w:t>
      </w:r>
      <w:r w:rsidR="00DE3E61">
        <w:rPr>
          <w:rFonts w:ascii="Times New Roman" w:hAnsi="Times New Roman" w:cs="Times New Roman"/>
          <w:color w:val="000000" w:themeColor="text1"/>
        </w:rPr>
        <w:t xml:space="preserve"> SeRies</w:t>
      </w:r>
      <w:r w:rsidR="00BF584D">
        <w:rPr>
          <w:rFonts w:ascii="Times New Roman" w:hAnsi="Times New Roman" w:cs="Times New Roman"/>
          <w:color w:val="000000" w:themeColor="text1"/>
        </w:rPr>
        <w:t xml:space="preserve"> </w:t>
      </w:r>
      <w:r w:rsidR="00BF584D" w:rsidRPr="005114C0">
        <w:rPr>
          <w:rFonts w:ascii="Times New Roman" w:hAnsi="Times New Roman" w:cs="Times New Roman"/>
          <w:color w:val="000000" w:themeColor="text1"/>
        </w:rPr>
        <w:t xml:space="preserve"> </w:t>
      </w:r>
    </w:p>
    <w:p w14:paraId="175F3D57" w14:textId="48B46251" w:rsidR="0026604C" w:rsidRPr="00BF1324" w:rsidRDefault="0026604C" w:rsidP="003A0315">
      <w:pPr>
        <w:pStyle w:val="Heading1"/>
        <w:ind w:right="1350"/>
        <w:rPr>
          <w:rFonts w:ascii="Times New Roman" w:hAnsi="Times New Roman" w:cs="Times New Roman"/>
          <w:b/>
          <w:color w:val="000000" w:themeColor="text1"/>
          <w:sz w:val="24"/>
        </w:rPr>
      </w:pPr>
      <w:r w:rsidRPr="00BF1324">
        <w:rPr>
          <w:rFonts w:ascii="Times New Roman" w:hAnsi="Times New Roman" w:cs="Times New Roman"/>
          <w:b/>
          <w:color w:val="000000" w:themeColor="text1"/>
          <w:sz w:val="24"/>
        </w:rPr>
        <w:t xml:space="preserve">District </w:t>
      </w:r>
      <w:r w:rsidR="00C0144B" w:rsidRPr="00BF1324">
        <w:rPr>
          <w:rFonts w:ascii="Times New Roman" w:hAnsi="Times New Roman" w:cs="Times New Roman"/>
          <w:b/>
          <w:color w:val="000000" w:themeColor="text1"/>
          <w:sz w:val="24"/>
        </w:rPr>
        <w:t>decision-making</w:t>
      </w:r>
      <w:r w:rsidRPr="00BF132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E3E61" w:rsidRPr="00BF1324">
        <w:rPr>
          <w:rFonts w:ascii="Times New Roman" w:hAnsi="Times New Roman" w:cs="Times New Roman"/>
          <w:b/>
          <w:color w:val="000000" w:themeColor="text1"/>
          <w:sz w:val="24"/>
        </w:rPr>
        <w:t>Guide</w:t>
      </w:r>
    </w:p>
    <w:p w14:paraId="3BC0FF42" w14:textId="3ECD7177" w:rsidR="00C0144B" w:rsidRPr="005114C0" w:rsidRDefault="00C0144B" w:rsidP="00F056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Exploring and installing </w:t>
      </w:r>
      <w:r w:rsid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systems change 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procedures and practices includes a number of considerations for district leaders. </w:t>
      </w:r>
      <w:r w:rsidR="00BF5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Below we have addressed two </w:t>
      </w:r>
      <w:r w:rsidR="00E72AAB">
        <w:rPr>
          <w:rFonts w:ascii="Times New Roman" w:hAnsi="Times New Roman" w:cs="Times New Roman"/>
          <w:color w:val="000000" w:themeColor="text1"/>
          <w:sz w:val="24"/>
          <w:szCs w:val="24"/>
        </w:rPr>
        <w:t>key areas that are new to many schools during this process</w:t>
      </w:r>
      <w:r w:rsidR="00BF584D">
        <w:rPr>
          <w:rFonts w:ascii="Times New Roman" w:hAnsi="Times New Roman" w:cs="Times New Roman"/>
          <w:color w:val="000000" w:themeColor="text1"/>
          <w:sz w:val="24"/>
          <w:szCs w:val="24"/>
        </w:rPr>
        <w:t>. There will likely be other system-wide decisions for consideration</w:t>
      </w:r>
      <w:r w:rsid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</w:t>
      </w:r>
      <w:r w:rsidR="002959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0D59D8" w14:textId="77777777" w:rsidR="00F05676" w:rsidRPr="005114C0" w:rsidRDefault="00C0144B" w:rsidP="00F0567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Universal </w:t>
      </w:r>
      <w:r w:rsidR="00F05676" w:rsidRPr="00511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Screening </w:t>
      </w:r>
      <w:r w:rsidR="00434A11" w:rsidRPr="00511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 Points</w:t>
      </w:r>
    </w:p>
    <w:p w14:paraId="793CAF9F" w14:textId="4B2C92EB" w:rsidR="00BF584D" w:rsidRDefault="00BF584D" w:rsidP="00D50B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</w:t>
      </w:r>
      <w:r w:rsidR="00DE3E61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and local laws related to systematic screening?</w:t>
      </w:r>
    </w:p>
    <w:p w14:paraId="282A6637" w14:textId="26C5A5B5" w:rsidR="00BF584D" w:rsidRPr="00E72AAB" w:rsidRDefault="00BF584D" w:rsidP="00E72AAB">
      <w:pPr>
        <w:pStyle w:val="ListParagraph"/>
        <w:numPr>
          <w:ilvl w:val="0"/>
          <w:numId w:val="3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 issues of </w:t>
      </w:r>
      <w:r w:rsidR="00E72AAB"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>parent permission or consent</w:t>
      </w: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(e.g., is passive parent consent permitted</w:t>
      </w:r>
      <w:r w:rsidR="00DE3E6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DA024C4" w14:textId="080D24E1" w:rsidR="00BF584D" w:rsidRDefault="00BF584D" w:rsidP="00E72AAB">
      <w:pPr>
        <w:pStyle w:val="ListParagraph"/>
        <w:numPr>
          <w:ilvl w:val="0"/>
          <w:numId w:val="3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 issues of who will have access to screening data and where these data will be </w:t>
      </w:r>
      <w:r w:rsidR="00DE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securely </w:t>
      </w: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>stored</w:t>
      </w:r>
      <w:r w:rsidR="002959E3"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005721" w14:textId="77777777" w:rsidR="004B4AA1" w:rsidRPr="00E72AAB" w:rsidRDefault="004B4AA1" w:rsidP="004B4AA1">
      <w:pPr>
        <w:pStyle w:val="ListParagraph"/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B9085" w14:textId="77777777" w:rsidR="00393833" w:rsidRPr="005114C0" w:rsidRDefault="00393833" w:rsidP="00393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What resources do we have to support screening and what resources might we need to enlist?</w:t>
      </w:r>
    </w:p>
    <w:p w14:paraId="0A7C411E" w14:textId="04A63D2F" w:rsidR="002F52BE" w:rsidRPr="006508A6" w:rsidRDefault="005865AF" w:rsidP="006508A6">
      <w:pPr>
        <w:pStyle w:val="ListParagraph"/>
        <w:numPr>
          <w:ilvl w:val="0"/>
          <w:numId w:val="5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Determine the time investment </w:t>
      </w:r>
      <w:r w:rsidR="0075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is </w:t>
      </w:r>
      <w:r w:rsidR="0016567C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>reasonabl</w:t>
      </w:r>
      <w:r w:rsidR="00434A11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for teachers </w:t>
      </w:r>
      <w:r w:rsidR="0075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>complete</w:t>
      </w:r>
      <w:r w:rsidR="00434A11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screening tool for their</w:t>
      </w:r>
      <w:r w:rsidR="0016567C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</w:t>
      </w:r>
      <w:r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each time point (i.e., fall, winter, and spring).</w:t>
      </w:r>
    </w:p>
    <w:p w14:paraId="7760E64F" w14:textId="7B4C879A" w:rsidR="005865AF" w:rsidRPr="006508A6" w:rsidRDefault="00753D4F" w:rsidP="006508A6">
      <w:pPr>
        <w:pStyle w:val="ListParagraph"/>
        <w:numPr>
          <w:ilvl w:val="0"/>
          <w:numId w:val="5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Ascertain</w:t>
      </w:r>
      <w:r w:rsidR="005865AF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F52BE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</w:t>
      </w:r>
      <w:r w:rsidR="005865AF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2F52BE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A11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2F52BE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preparation of screening</w:t>
      </w:r>
      <w:r w:rsidR="00434A11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(e.g., preparing the tool for each teacher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34A11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>s use by uploading student names for selected screening period</w:t>
      </w:r>
      <w:r w:rsidR="005865AF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>, managing a data collection system developed by the district or purchased</w:t>
      </w:r>
      <w:r w:rsidR="00434A11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65AF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ADB10" w14:textId="3FEC7477" w:rsidR="0016567C" w:rsidRDefault="00753D4F" w:rsidP="006508A6">
      <w:pPr>
        <w:pStyle w:val="ListParagraph"/>
        <w:numPr>
          <w:ilvl w:val="0"/>
          <w:numId w:val="5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Identify</w:t>
      </w:r>
      <w:r w:rsidR="005865AF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person(s) to </w:t>
      </w:r>
      <w:r w:rsidR="00434A11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 </w:t>
      </w:r>
      <w:r w:rsidR="005865AF" w:rsidRPr="006508A6">
        <w:rPr>
          <w:rFonts w:ascii="Times New Roman" w:hAnsi="Times New Roman" w:cs="Times New Roman"/>
          <w:color w:val="000000" w:themeColor="text1"/>
          <w:sz w:val="24"/>
          <w:szCs w:val="24"/>
        </w:rPr>
        <w:t>the screening effort at the district level. Consider content experts and technical experts.</w:t>
      </w:r>
    </w:p>
    <w:p w14:paraId="07392A1D" w14:textId="41FB242B" w:rsidR="008A579B" w:rsidRPr="006508A6" w:rsidRDefault="008A579B" w:rsidP="006508A6">
      <w:pPr>
        <w:pStyle w:val="ListParagraph"/>
        <w:numPr>
          <w:ilvl w:val="0"/>
          <w:numId w:val="5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Select school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level screening leaders</w:t>
      </w:r>
      <w:r w:rsidR="00DE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(two people at the school site)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172830" w14:textId="03B22B59" w:rsidR="002F52BE" w:rsidRPr="005114C0" w:rsidRDefault="00393833" w:rsidP="00393833">
      <w:pPr>
        <w:pStyle w:val="ListParagraph"/>
        <w:numPr>
          <w:ilvl w:val="1"/>
          <w:numId w:val="6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 for b</w:t>
      </w:r>
      <w:r w:rsidR="0016567C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udget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considerations</w:t>
      </w:r>
      <w:r w:rsidR="00434A11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purchase screeners, systems for managing data, </w:t>
      </w:r>
      <w:r w:rsidR="00F0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434A11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scoring software (as appropriate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75CB333" w14:textId="5AA75DF6" w:rsidR="00393833" w:rsidRDefault="00C26B52" w:rsidP="00393833">
      <w:pPr>
        <w:pStyle w:val="ListParagraph"/>
        <w:numPr>
          <w:ilvl w:val="1"/>
          <w:numId w:val="6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Secure</w:t>
      </w:r>
      <w:r w:rsidR="0039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for data captur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storage. </w:t>
      </w:r>
    </w:p>
    <w:p w14:paraId="25557D7D" w14:textId="61CC8620" w:rsidR="00393833" w:rsidRDefault="00393833" w:rsidP="00393833">
      <w:pPr>
        <w:pStyle w:val="ListParagraph"/>
        <w:numPr>
          <w:ilvl w:val="1"/>
          <w:numId w:val="6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 support for the t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echnical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development for preparing the tool, capturing data, and organizing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for decision making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AAF907" w14:textId="7E4258B5" w:rsidR="00393833" w:rsidRDefault="00393833" w:rsidP="00393833">
      <w:pPr>
        <w:pStyle w:val="ListParagraph"/>
        <w:numPr>
          <w:ilvl w:val="1"/>
          <w:numId w:val="6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33">
        <w:rPr>
          <w:rFonts w:ascii="Times New Roman" w:hAnsi="Times New Roman" w:cs="Times New Roman"/>
          <w:color w:val="000000" w:themeColor="text1"/>
          <w:sz w:val="24"/>
          <w:szCs w:val="24"/>
        </w:rPr>
        <w:t>Allot time on the master calendar for teachers to complete screening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examine 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data, </w:t>
      </w:r>
      <w:r w:rsidRPr="0039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use data for instructional decision making as part of the regular school day. </w:t>
      </w:r>
    </w:p>
    <w:p w14:paraId="4DBA73FC" w14:textId="77777777" w:rsidR="004B4AA1" w:rsidRPr="00393833" w:rsidRDefault="004B4AA1" w:rsidP="004B4AA1">
      <w:pPr>
        <w:pStyle w:val="ListParagraph"/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B957D5" w14:textId="77777777" w:rsidR="00954E07" w:rsidRDefault="00954E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3A58798" w14:textId="3B66B84E" w:rsidR="00393833" w:rsidRPr="005114C0" w:rsidRDefault="00393833" w:rsidP="00393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What are </w:t>
      </w:r>
      <w:r w:rsidR="00DE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district priorities for selecting a screening tool?</w:t>
      </w:r>
    </w:p>
    <w:p w14:paraId="004F8746" w14:textId="2F90E4A8" w:rsidR="00393833" w:rsidRPr="00E72AAB" w:rsidRDefault="00393833" w:rsidP="00393833">
      <w:pPr>
        <w:pStyle w:val="ListParagraph"/>
        <w:numPr>
          <w:ilvl w:val="0"/>
          <w:numId w:val="4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Decide if the district will support o</w:t>
      </w: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>ne tool that can be used across all schools (grade/age levels)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allow for comparisons over time and across buildings</w:t>
      </w:r>
      <w:r w:rsidR="0075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allow schools autonomy in their screening tool selection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052CA0" w14:textId="2A4DEE08" w:rsidR="00393833" w:rsidRPr="00E72AAB" w:rsidRDefault="00393833" w:rsidP="00393833">
      <w:pPr>
        <w:pStyle w:val="ListParagraph"/>
        <w:numPr>
          <w:ilvl w:val="0"/>
          <w:numId w:val="4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Determine the b</w:t>
      </w: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ehavioral domain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interest (e.g., internalizing, externalizing,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motivation).</w:t>
      </w:r>
    </w:p>
    <w:p w14:paraId="0F8D9F57" w14:textId="77777777" w:rsidR="00393833" w:rsidRPr="00E72AAB" w:rsidRDefault="00393833" w:rsidP="00393833">
      <w:pPr>
        <w:pStyle w:val="ListParagraph"/>
        <w:numPr>
          <w:ilvl w:val="0"/>
          <w:numId w:val="4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Assess available r</w:t>
      </w: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>esources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 committed to installing and sustaining screening practices</w:t>
      </w: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(cost, time, personnel to prepare and manage data)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0FA02D" w14:textId="3C9D69AE" w:rsidR="00434A11" w:rsidRDefault="00393833" w:rsidP="002F6353">
      <w:pPr>
        <w:pStyle w:val="ListParagraph"/>
        <w:numPr>
          <w:ilvl w:val="0"/>
          <w:numId w:val="4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Decide </w:t>
      </w:r>
      <w:r w:rsidR="0075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 screening tool with supplemental material 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753D4F">
        <w:rPr>
          <w:rFonts w:ascii="Times New Roman" w:hAnsi="Times New Roman" w:cs="Times New Roman"/>
          <w:color w:val="000000" w:themeColor="text1"/>
          <w:sz w:val="24"/>
          <w:szCs w:val="24"/>
        </w:rPr>
        <w:t>connect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ions</w:t>
      </w:r>
      <w:r w:rsidR="0075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E7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decisions is feasible and preferred. </w:t>
      </w:r>
    </w:p>
    <w:p w14:paraId="009776F0" w14:textId="77777777" w:rsidR="004B4AA1" w:rsidRPr="002F6353" w:rsidRDefault="004B4AA1" w:rsidP="004B4AA1">
      <w:pPr>
        <w:pStyle w:val="ListParagraph"/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D8CDC" w14:textId="77777777" w:rsidR="008A579B" w:rsidRDefault="00393833" w:rsidP="00C0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process will we use to </w:t>
      </w:r>
      <w:r w:rsidR="00C0144B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decision </w:t>
      </w:r>
      <w:r w:rsidR="002F6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making of a screener? </w:t>
      </w:r>
    </w:p>
    <w:p w14:paraId="605CADA5" w14:textId="37B1F1B1" w:rsidR="008A579B" w:rsidRDefault="008A579B" w:rsidP="008A579B">
      <w:pPr>
        <w:pStyle w:val="ListParagraph"/>
        <w:numPr>
          <w:ilvl w:val="0"/>
          <w:numId w:val="9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a clear plan for decision making and ensure district leaders support this plan. </w:t>
      </w:r>
    </w:p>
    <w:p w14:paraId="5E7E8B46" w14:textId="7DEC07C8" w:rsidR="008A579B" w:rsidRDefault="00DE3E61" w:rsidP="008A579B">
      <w:pPr>
        <w:pStyle w:val="ListParagraph"/>
        <w:numPr>
          <w:ilvl w:val="0"/>
          <w:numId w:val="9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and understand </w:t>
      </w:r>
      <w:r w:rsidR="008A579B">
        <w:rPr>
          <w:rFonts w:ascii="Times New Roman" w:hAnsi="Times New Roman" w:cs="Times New Roman"/>
          <w:color w:val="000000" w:themeColor="text1"/>
          <w:sz w:val="24"/>
          <w:szCs w:val="24"/>
        </w:rPr>
        <w:t>school board policy and procedures and consider support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</w:t>
      </w:r>
      <w:r w:rsidR="008A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communication with the school board. </w:t>
      </w:r>
    </w:p>
    <w:p w14:paraId="2D80C7EC" w14:textId="5353A2B9" w:rsidR="00C0144B" w:rsidRDefault="008A579B" w:rsidP="008A579B">
      <w:pPr>
        <w:pStyle w:val="ListParagraph"/>
        <w:numPr>
          <w:ilvl w:val="0"/>
          <w:numId w:val="9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 to gather</w:t>
      </w:r>
      <w:r w:rsidR="00393833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stakehol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der feedback during the process.</w:t>
      </w:r>
    </w:p>
    <w:p w14:paraId="4A96864C" w14:textId="0BAAEB74" w:rsidR="008A579B" w:rsidRDefault="008A579B" w:rsidP="008A579B">
      <w:pPr>
        <w:pStyle w:val="ListParagraph"/>
        <w:numPr>
          <w:ilvl w:val="0"/>
          <w:numId w:val="9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Access multiple screeners for consideration based on an established priority list.</w:t>
      </w:r>
    </w:p>
    <w:p w14:paraId="4101E413" w14:textId="77777777" w:rsidR="004B4AA1" w:rsidRPr="008A579B" w:rsidRDefault="004B4AA1" w:rsidP="004B4AA1">
      <w:pPr>
        <w:pStyle w:val="ListParagraph"/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0E023" w14:textId="0C3EACDA" w:rsidR="002F6353" w:rsidRDefault="002F6353" w:rsidP="00C26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="00C26B5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</w:t>
      </w:r>
      <w:r w:rsidR="00C26B5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prepare information to share with </w:t>
      </w:r>
      <w:r w:rsidR="008A579B">
        <w:rPr>
          <w:rFonts w:ascii="Times New Roman" w:hAnsi="Times New Roman" w:cs="Times New Roman"/>
          <w:color w:val="000000" w:themeColor="text1"/>
          <w:sz w:val="24"/>
          <w:szCs w:val="24"/>
        </w:rPr>
        <w:t>stakeholders</w:t>
      </w:r>
      <w:r w:rsidR="00C26B5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regarding the new screening practices?</w:t>
      </w:r>
    </w:p>
    <w:p w14:paraId="7DE740D1" w14:textId="62F3801C" w:rsidR="008A579B" w:rsidRDefault="002F6353" w:rsidP="008A579B">
      <w:pPr>
        <w:pStyle w:val="ListParagraph"/>
        <w:numPr>
          <w:ilvl w:val="0"/>
          <w:numId w:val="7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Hold open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discussion meetings in collaboration with parent organizations, if possible, to discuss the purpose, process, and use of screening data. </w:t>
      </w:r>
    </w:p>
    <w:p w14:paraId="027C9A3E" w14:textId="3286A723" w:rsidR="008A579B" w:rsidRDefault="00753D4F" w:rsidP="008A579B">
      <w:pPr>
        <w:pStyle w:val="ListParagraph"/>
        <w:numPr>
          <w:ilvl w:val="0"/>
          <w:numId w:val="7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Prepare</w:t>
      </w:r>
      <w:r w:rsidR="002F6353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 communication to inform parents of screening practices, consider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2F6353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multiple ways for parents to access the information. </w:t>
      </w:r>
      <w:r w:rsidR="00C26B52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C2F994" w14:textId="4E1F69AF" w:rsidR="00C26B52" w:rsidRDefault="009E2645" w:rsidP="009E2645">
      <w:pPr>
        <w:pStyle w:val="ListParagraph"/>
        <w:numPr>
          <w:ilvl w:val="0"/>
          <w:numId w:val="7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Determine and plan for the</w:t>
      </w:r>
      <w:r w:rsidR="008A579B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which </w:t>
      </w:r>
      <w:r w:rsidR="008A579B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8A579B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>be shared 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stakeholders</w:t>
      </w:r>
      <w:r w:rsidR="008A579B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579B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>district leaders, faculty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staff [school level data]</w:t>
      </w:r>
      <w:r w:rsidR="008A579B" w:rsidRPr="008A579B">
        <w:rPr>
          <w:rFonts w:ascii="Times New Roman" w:hAnsi="Times New Roman" w:cs="Times New Roman"/>
          <w:color w:val="000000" w:themeColor="text1"/>
          <w:sz w:val="24"/>
          <w:szCs w:val="24"/>
        </w:rPr>
        <w:t>, school-site leade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rship teams, individual teacher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and parents).</w:t>
      </w:r>
    </w:p>
    <w:p w14:paraId="52C60CE6" w14:textId="262642E8" w:rsidR="009E2645" w:rsidRDefault="009E2645" w:rsidP="009E2645">
      <w:pPr>
        <w:pStyle w:val="ListParagraph"/>
        <w:numPr>
          <w:ilvl w:val="0"/>
          <w:numId w:val="7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Determine expectations for when data will be shared with stakeholder groups (data combined by groups – districtwide,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schoolwide</w:t>
      </w:r>
      <w:proofErr w:type="spellEnd"/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grade levels). </w:t>
      </w:r>
    </w:p>
    <w:p w14:paraId="4D5E9834" w14:textId="77777777" w:rsidR="004B4AA1" w:rsidRPr="009E2645" w:rsidRDefault="004B4AA1" w:rsidP="004B4AA1">
      <w:pPr>
        <w:pStyle w:val="ListParagraph"/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DF41C" w14:textId="3E55197A" w:rsidR="002F6353" w:rsidRPr="009E2645" w:rsidRDefault="009E2645" w:rsidP="009E2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professional </w:t>
      </w:r>
      <w:r w:rsidR="00753D4F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needed for our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faculty and staff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implement screening and use data with fidelity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</w:t>
      </w:r>
      <w:r w:rsidR="001A6A84" w:rsidRPr="009E2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will we </w:t>
      </w:r>
      <w:r w:rsidR="002F6353" w:rsidRPr="009E2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these opportunities</w:t>
      </w:r>
      <w:r w:rsidR="002F6353" w:rsidRPr="009E264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925F0E0" w14:textId="55B57680" w:rsidR="002F6353" w:rsidRDefault="008A579B" w:rsidP="002F6353">
      <w:pPr>
        <w:pStyle w:val="ListParagraph"/>
        <w:numPr>
          <w:ilvl w:val="0"/>
          <w:numId w:val="8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Begin preparing faculty and staff with information on the purpose and procedures for screening prior to the first screening time point.</w:t>
      </w:r>
    </w:p>
    <w:p w14:paraId="1CECBF86" w14:textId="72C6B1F1" w:rsidR="008A579B" w:rsidRDefault="008A579B" w:rsidP="002F6353">
      <w:pPr>
        <w:pStyle w:val="ListParagraph"/>
        <w:numPr>
          <w:ilvl w:val="0"/>
          <w:numId w:val="8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 for on</w:t>
      </w:r>
      <w:r w:rsidR="00F473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site supports in the first year of screening on </w:t>
      </w:r>
      <w:r w:rsidR="00DE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day of screening</w:t>
      </w:r>
      <w:r w:rsidR="00DE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(i.e., fall, winter, spring)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D7350" w14:textId="343FA83D" w:rsidR="00C26B52" w:rsidRDefault="002F6353" w:rsidP="002F6353">
      <w:pPr>
        <w:pStyle w:val="ListParagraph"/>
        <w:numPr>
          <w:ilvl w:val="0"/>
          <w:numId w:val="8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A6A84" w:rsidRPr="002F6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for </w:t>
      </w:r>
      <w:r w:rsidR="00C26B52" w:rsidRPr="002F6353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1A6A84" w:rsidRPr="002F6353">
        <w:rPr>
          <w:rFonts w:ascii="Times New Roman" w:hAnsi="Times New Roman" w:cs="Times New Roman"/>
          <w:color w:val="000000" w:themeColor="text1"/>
          <w:sz w:val="24"/>
          <w:szCs w:val="24"/>
        </w:rPr>
        <w:t>ible ways</w:t>
      </w:r>
      <w:r w:rsidR="00C26B52" w:rsidRPr="002F6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 faculty and staff to</w:t>
      </w:r>
      <w:r w:rsidR="00C26B52" w:rsidRPr="002F6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A84" w:rsidRPr="002F6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 </w:t>
      </w:r>
      <w:r w:rsidR="00C26B52" w:rsidRPr="002F6353">
        <w:rPr>
          <w:rFonts w:ascii="Times New Roman" w:hAnsi="Times New Roman" w:cs="Times New Roman"/>
          <w:color w:val="000000" w:themeColor="text1"/>
          <w:sz w:val="24"/>
          <w:szCs w:val="24"/>
        </w:rPr>
        <w:t>multiple sour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ces of data for decision making.</w:t>
      </w:r>
    </w:p>
    <w:p w14:paraId="14471CA8" w14:textId="2492B923" w:rsidR="008A579B" w:rsidRDefault="008A579B" w:rsidP="002F6353">
      <w:pPr>
        <w:pStyle w:val="ListParagraph"/>
        <w:numPr>
          <w:ilvl w:val="0"/>
          <w:numId w:val="8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Prepare faculty and staff to respond to student needs detect</w:t>
      </w:r>
      <w:r w:rsidR="00EB365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screening</w:t>
      </w:r>
      <w:r w:rsidR="00624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e.g., development and installation of </w:t>
      </w:r>
      <w:r w:rsidR="00624587" w:rsidRPr="0062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Ci3T Blueprint E </w:t>
      </w:r>
      <w:r w:rsidRPr="0062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Secondary (Tier 2) </w:t>
      </w:r>
      <w:r w:rsidR="00624587" w:rsidRPr="0062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Intervention Grid </w:t>
      </w:r>
      <w:r w:rsidRPr="0062458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2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587" w:rsidRPr="0062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Ci3T Blueprint F </w:t>
      </w:r>
      <w:r w:rsidRPr="0062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Tertiary (Tier 3) Intervention Grid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155D29" w14:textId="33B5DDE6" w:rsidR="009E2645" w:rsidRDefault="009E2645" w:rsidP="002F6353">
      <w:pPr>
        <w:pStyle w:val="ListParagraph"/>
        <w:numPr>
          <w:ilvl w:val="0"/>
          <w:numId w:val="8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Prepare a master schedule of professional learning opportunities throughout the year. </w:t>
      </w:r>
    </w:p>
    <w:p w14:paraId="67C31BF7" w14:textId="700913A7" w:rsidR="008A579B" w:rsidRPr="009E2645" w:rsidRDefault="009E2645" w:rsidP="008A579B">
      <w:pPr>
        <w:pStyle w:val="ListParagraph"/>
        <w:numPr>
          <w:ilvl w:val="0"/>
          <w:numId w:val="8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Seek technical assistance as needed. </w:t>
      </w:r>
    </w:p>
    <w:p w14:paraId="636DA804" w14:textId="77777777" w:rsidR="00F05676" w:rsidRPr="005114C0" w:rsidRDefault="00C26B52" w:rsidP="00F056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Social Skills Curriculum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1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 Points</w:t>
      </w:r>
    </w:p>
    <w:p w14:paraId="00D38723" w14:textId="1831BDC5" w:rsidR="00F10995" w:rsidRDefault="00323ACF" w:rsidP="00665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1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="00F1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priorities for meeting </w:t>
      </w:r>
      <w:r w:rsidR="002959E3">
        <w:rPr>
          <w:rFonts w:ascii="Times New Roman" w:hAnsi="Times New Roman" w:cs="Times New Roman"/>
          <w:color w:val="000000" w:themeColor="text1"/>
          <w:sz w:val="24"/>
          <w:szCs w:val="24"/>
        </w:rPr>
        <w:t>students’</w:t>
      </w:r>
      <w:r w:rsidR="00F1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 and emotional </w:t>
      </w:r>
      <w:r w:rsidR="006C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</w:t>
      </w:r>
      <w:r w:rsidR="00F10995">
        <w:rPr>
          <w:rFonts w:ascii="Times New Roman" w:hAnsi="Times New Roman" w:cs="Times New Roman"/>
          <w:color w:val="000000" w:themeColor="text1"/>
          <w:sz w:val="24"/>
          <w:szCs w:val="24"/>
        </w:rPr>
        <w:t>needs?</w:t>
      </w:r>
    </w:p>
    <w:p w14:paraId="4DF3E97C" w14:textId="143F61DE" w:rsidR="00F10995" w:rsidRPr="00323ACF" w:rsidRDefault="00323ACF" w:rsidP="00323ACF">
      <w:pPr>
        <w:pStyle w:val="ListParagraph"/>
        <w:numPr>
          <w:ilvl w:val="0"/>
          <w:numId w:val="11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CF">
        <w:rPr>
          <w:rFonts w:ascii="Times New Roman" w:hAnsi="Times New Roman" w:cs="Times New Roman"/>
          <w:color w:val="000000" w:themeColor="text1"/>
          <w:sz w:val="24"/>
          <w:szCs w:val="24"/>
        </w:rPr>
        <w:t>Review school improvement goals.</w:t>
      </w:r>
    </w:p>
    <w:p w14:paraId="445F39F6" w14:textId="61198E93" w:rsidR="00323ACF" w:rsidRPr="00323ACF" w:rsidRDefault="00323ACF" w:rsidP="00323ACF">
      <w:pPr>
        <w:pStyle w:val="ListParagraph"/>
        <w:numPr>
          <w:ilvl w:val="0"/>
          <w:numId w:val="11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CF">
        <w:rPr>
          <w:rFonts w:ascii="Times New Roman" w:hAnsi="Times New Roman" w:cs="Times New Roman"/>
          <w:color w:val="000000" w:themeColor="text1"/>
          <w:sz w:val="24"/>
          <w:szCs w:val="24"/>
        </w:rPr>
        <w:t>Review school board priorities.</w:t>
      </w:r>
    </w:p>
    <w:p w14:paraId="5E9A50C5" w14:textId="4CC965AE" w:rsidR="00323ACF" w:rsidRDefault="00323ACF" w:rsidP="00323ACF">
      <w:pPr>
        <w:pStyle w:val="ListParagraph"/>
        <w:numPr>
          <w:ilvl w:val="0"/>
          <w:numId w:val="11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CF">
        <w:rPr>
          <w:rFonts w:ascii="Times New Roman" w:hAnsi="Times New Roman" w:cs="Times New Roman"/>
          <w:color w:val="000000" w:themeColor="text1"/>
          <w:sz w:val="24"/>
          <w:szCs w:val="24"/>
        </w:rPr>
        <w:t>Review current data indicators.</w:t>
      </w:r>
    </w:p>
    <w:p w14:paraId="7C0E584E" w14:textId="77777777" w:rsidR="004B4AA1" w:rsidRPr="00323ACF" w:rsidRDefault="004B4AA1" w:rsidP="004B4AA1">
      <w:pPr>
        <w:pStyle w:val="ListParagraph"/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381BB" w14:textId="77BF3929" w:rsidR="00323ACF" w:rsidRDefault="00323ACF" w:rsidP="00323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data do we currently collect as indicators of these priorities (e.g., school-climate data, office discipline referral data)?</w:t>
      </w:r>
    </w:p>
    <w:p w14:paraId="3310E00C" w14:textId="14619D59" w:rsidR="00323ACF" w:rsidRDefault="00323ACF" w:rsidP="00323ACF">
      <w:pPr>
        <w:pStyle w:val="ListParagraph"/>
        <w:numPr>
          <w:ilvl w:val="0"/>
          <w:numId w:val="10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Establish who has access to data sources.</w:t>
      </w:r>
    </w:p>
    <w:p w14:paraId="6EDBEBDE" w14:textId="77777777" w:rsidR="00323ACF" w:rsidRDefault="00323ACF" w:rsidP="00323ACF">
      <w:pPr>
        <w:pStyle w:val="ListParagraph"/>
        <w:numPr>
          <w:ilvl w:val="0"/>
          <w:numId w:val="10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with data managers and management-system software providers to identify reports that provide information of interest. </w:t>
      </w:r>
    </w:p>
    <w:p w14:paraId="51D285BE" w14:textId="07E8A273" w:rsidR="00323ACF" w:rsidRDefault="00323ACF" w:rsidP="006C4D06">
      <w:pPr>
        <w:pStyle w:val="ListParagraph"/>
        <w:numPr>
          <w:ilvl w:val="0"/>
          <w:numId w:val="10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Assign district leaders who are responsible for reporting and monitoring these data. </w:t>
      </w:r>
      <w:r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380B18" w14:textId="77777777" w:rsidR="004B4AA1" w:rsidRPr="006C4D06" w:rsidRDefault="004B4AA1" w:rsidP="004B4AA1">
      <w:pPr>
        <w:pStyle w:val="ListParagraph"/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1147D" w14:textId="3C74DF24" w:rsidR="00665F82" w:rsidRPr="005114C0" w:rsidRDefault="006C4D06" w:rsidP="00665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D30870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reviewed the</w:t>
      </w:r>
      <w:r w:rsidR="00665F8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A84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</w:t>
      </w:r>
      <w:r w:rsidR="00665F8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evidence </w:t>
      </w:r>
      <w:r w:rsidR="001A6A84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each program we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have in place or are</w:t>
      </w:r>
      <w:r w:rsidR="001A6A84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considering</w:t>
      </w:r>
      <w:r w:rsidR="00665F8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2AE825F" w14:textId="77777777" w:rsidR="006C4D06" w:rsidRPr="006C4D06" w:rsidRDefault="006C4D06" w:rsidP="006C4D06">
      <w:pPr>
        <w:pStyle w:val="ListParagraph"/>
        <w:numPr>
          <w:ilvl w:val="0"/>
          <w:numId w:val="1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the context in which the intervention was studied. Are these similar to our district, school, and community? </w:t>
      </w:r>
    </w:p>
    <w:p w14:paraId="3E8BC791" w14:textId="53F6F3BF" w:rsidR="00665F82" w:rsidRPr="006C4D06" w:rsidRDefault="006C4D06" w:rsidP="006C4D06">
      <w:pPr>
        <w:pStyle w:val="ListParagraph"/>
        <w:numPr>
          <w:ilvl w:val="0"/>
          <w:numId w:val="1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>Review the population of students in the studies. Is the population similar to ours in terms of demographic variables?</w:t>
      </w:r>
    </w:p>
    <w:p w14:paraId="1373DC72" w14:textId="5843B2B5" w:rsidR="00665F82" w:rsidRPr="006C4D06" w:rsidRDefault="006C4D06" w:rsidP="006C4D06">
      <w:pPr>
        <w:pStyle w:val="ListParagraph"/>
        <w:numPr>
          <w:ilvl w:val="0"/>
          <w:numId w:val="1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>Consider the</w:t>
      </w:r>
      <w:r w:rsidR="00665F82"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</w:t>
      </w:r>
      <w:r w:rsidR="00665F82"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>challenges to effective implementation</w:t>
      </w:r>
      <w:r w:rsidR="001A6A84"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>that may be expected.</w:t>
      </w:r>
      <w:r w:rsidR="00665F82"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</w:t>
      </w:r>
      <w:r w:rsidR="001A6A84"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>might we prepare to</w:t>
      </w:r>
      <w:r w:rsidR="00665F82"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overcome</w:t>
      </w:r>
      <w:r w:rsidR="001A6A84"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</w:t>
      </w:r>
      <w:r w:rsidR="00665F82"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EDCC1ED" w14:textId="333520A2" w:rsidR="00665F82" w:rsidRDefault="006C4D06" w:rsidP="006C4D06">
      <w:pPr>
        <w:pStyle w:val="ListParagraph"/>
        <w:numPr>
          <w:ilvl w:val="0"/>
          <w:numId w:val="1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>Examine the goals and outcomes of the research. Do these match with our priorities and expected outcomes</w:t>
      </w:r>
      <w:r w:rsidR="00665F82" w:rsidRPr="006C4D0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3CCB6EE" w14:textId="77777777" w:rsidR="0036655D" w:rsidRDefault="006C4D06" w:rsidP="0036655D">
      <w:pPr>
        <w:pStyle w:val="ListParagraph"/>
        <w:numPr>
          <w:ilvl w:val="0"/>
          <w:numId w:val="1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Examine how much training was provided to achieve fidelity. When will we provide professional learning and how will we monitor fidelity?</w:t>
      </w:r>
      <w:r w:rsidR="0036655D" w:rsidRPr="00366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EB7A36" w14:textId="4D2D1A37" w:rsidR="00EA7DED" w:rsidRPr="00EA7DED" w:rsidRDefault="00EA7DED" w:rsidP="00EA7DED">
      <w:pPr>
        <w:pStyle w:val="ListParagraph"/>
        <w:numPr>
          <w:ilvl w:val="0"/>
          <w:numId w:val="1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Decide if there will be one district-wide curriculum or if choice will be offered to schools from a district</w:t>
      </w:r>
      <w:r w:rsidR="006245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reviewed and approved list. </w:t>
      </w:r>
    </w:p>
    <w:p w14:paraId="5E25A24D" w14:textId="43B22CD0" w:rsidR="00EA7DED" w:rsidRPr="00EA7DED" w:rsidRDefault="00EB3657" w:rsidP="00EA7DED">
      <w:pPr>
        <w:pStyle w:val="ListParagraph"/>
        <w:numPr>
          <w:ilvl w:val="0"/>
          <w:numId w:val="1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Examine the</w:t>
      </w:r>
      <w:r w:rsid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flexibility in implementation of the</w:t>
      </w:r>
      <w:r w:rsidR="00EA7DED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curriculum (e.g.</w:t>
      </w:r>
      <w:r w:rsidR="00624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DE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A7DED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hat are the core components of the intervention</w:t>
      </w:r>
      <w:r w:rsid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needed </w:t>
      </w:r>
      <w:r w:rsidR="00EA7DED">
        <w:rPr>
          <w:rFonts w:ascii="Times New Roman" w:hAnsi="Times New Roman" w:cs="Times New Roman"/>
          <w:color w:val="000000" w:themeColor="text1"/>
          <w:sz w:val="24"/>
          <w:szCs w:val="24"/>
        </w:rPr>
        <w:t>to achieve expected outcomes? Will teachers be permitted to adapt or modify lessons?</w:t>
      </w:r>
      <w:r w:rsidR="00EA7DED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A7D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E0A1C4" w14:textId="22444FE7" w:rsidR="00EA7DED" w:rsidRDefault="00EA7DED" w:rsidP="00EA7DED">
      <w:pPr>
        <w:pStyle w:val="ListParagraph"/>
        <w:numPr>
          <w:ilvl w:val="0"/>
          <w:numId w:val="1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Examine and plan for the dosage (i.e., </w:t>
      </w:r>
      <w:r w:rsidR="005B7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session</w:t>
      </w:r>
      <w:r w:rsidR="005B75CD">
        <w:rPr>
          <w:rFonts w:ascii="Times New Roman" w:hAnsi="Times New Roman" w:cs="Times New Roman"/>
          <w:color w:val="000000" w:themeColor="text1"/>
          <w:sz w:val="24"/>
          <w:szCs w:val="24"/>
        </w:rPr>
        <w:t>s, length of session,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length of program</w:t>
      </w:r>
      <w:r w:rsidR="005B75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min weekly) used to achieve the outcomes.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Where in the master schedule will this instructional time be planned and how will we monitor dosage?</w:t>
      </w:r>
    </w:p>
    <w:p w14:paraId="4094E0AA" w14:textId="5C54C206" w:rsidR="00EA7DED" w:rsidRPr="00EA7DED" w:rsidRDefault="00EA7DED" w:rsidP="00EA7DED">
      <w:pPr>
        <w:pStyle w:val="ListParagraph"/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9ABE0" w14:textId="77777777" w:rsidR="00864753" w:rsidRPr="005114C0" w:rsidRDefault="00864753" w:rsidP="00864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What available or accessible funding do we have to purchase and maintain the social skills curriculum?</w:t>
      </w:r>
    </w:p>
    <w:p w14:paraId="4E63686C" w14:textId="2DDCF5F8" w:rsidR="00864753" w:rsidRPr="00864753" w:rsidRDefault="00864753" w:rsidP="00864753">
      <w:pPr>
        <w:pStyle w:val="ListParagraph"/>
        <w:numPr>
          <w:ilvl w:val="0"/>
          <w:numId w:val="15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>Plan for, request</w:t>
      </w:r>
      <w:r w:rsidR="005B75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monitor funding to purchase initial curriculum.</w:t>
      </w:r>
    </w:p>
    <w:p w14:paraId="56A9CBFA" w14:textId="10D4F7F9" w:rsidR="00864753" w:rsidRDefault="00864753" w:rsidP="00864753">
      <w:pPr>
        <w:pStyle w:val="ListParagraph"/>
        <w:numPr>
          <w:ilvl w:val="0"/>
          <w:numId w:val="15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>Plan for, request</w:t>
      </w:r>
      <w:r w:rsidR="005B75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monitor funding needed for replacement materials annually.</w:t>
      </w:r>
    </w:p>
    <w:p w14:paraId="231E4F2D" w14:textId="55150FDA" w:rsidR="00426596" w:rsidRPr="00864753" w:rsidRDefault="00426596" w:rsidP="00864753">
      <w:pPr>
        <w:pStyle w:val="ListParagraph"/>
        <w:numPr>
          <w:ilvl w:val="0"/>
          <w:numId w:val="15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 contacting the social skills curriculum publisher to discuss discounts for district-wide implementation purchasing.</w:t>
      </w:r>
    </w:p>
    <w:p w14:paraId="17F7E85B" w14:textId="77777777" w:rsidR="00864753" w:rsidRDefault="00864753" w:rsidP="0086475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889FF" w14:textId="77777777" w:rsidR="00F05676" w:rsidRPr="005114C0" w:rsidRDefault="00F05676" w:rsidP="00F05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the program dosage have reasonable requirements to fit within </w:t>
      </w:r>
      <w:r w:rsidR="00665F8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teachers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’ schedules?</w:t>
      </w:r>
    </w:p>
    <w:p w14:paraId="20A2E0DE" w14:textId="576630FB" w:rsidR="00F05676" w:rsidRPr="00EA7DED" w:rsidRDefault="00D30870" w:rsidP="00EA7DED">
      <w:pPr>
        <w:pStyle w:val="ListParagraph"/>
        <w:numPr>
          <w:ilvl w:val="0"/>
          <w:numId w:val="14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 and clearly communicate expectations for </w:t>
      </w:r>
      <w:r w:rsidR="00F05676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to be scheduled for</w:t>
      </w:r>
      <w:r w:rsidR="00F05676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 skills instruction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. Will it occur weekly, monthly</w:t>
      </w:r>
      <w:r w:rsidR="00665F82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lessons be taught across the school on the same day and time or within the same week?</w:t>
      </w:r>
    </w:p>
    <w:p w14:paraId="23996756" w14:textId="0424B9DB" w:rsidR="001A6A84" w:rsidRPr="00EA7DED" w:rsidRDefault="00D30870" w:rsidP="00EA7DED">
      <w:pPr>
        <w:pStyle w:val="ListParagraph"/>
        <w:numPr>
          <w:ilvl w:val="0"/>
          <w:numId w:val="14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Schedule lessons for the whole school year and add to the master calendar. </w:t>
      </w:r>
    </w:p>
    <w:p w14:paraId="4F1E1B0B" w14:textId="4CB1158A" w:rsidR="001A6A84" w:rsidRPr="00EA7DED" w:rsidRDefault="00D30870" w:rsidP="00EA7DED">
      <w:pPr>
        <w:pStyle w:val="ListParagraph"/>
        <w:numPr>
          <w:ilvl w:val="0"/>
          <w:numId w:val="14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Determine who will be responsible for teaching lessons. If not teachers</w:t>
      </w:r>
      <w:r w:rsidR="00F7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(e.g., counselors)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, how will teacher</w:t>
      </w:r>
      <w:r w:rsidR="00F7432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 about the skills to maintain consistent language and reinforce skills learned across the day?</w:t>
      </w:r>
    </w:p>
    <w:p w14:paraId="1679CEF6" w14:textId="77777777" w:rsidR="00BF1324" w:rsidRDefault="004E1EAF" w:rsidP="00BF1324">
      <w:pPr>
        <w:pStyle w:val="ListParagraph"/>
        <w:numPr>
          <w:ilvl w:val="0"/>
          <w:numId w:val="14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 issues related to teacher planning time and any applicable negotiated contracts. </w:t>
      </w:r>
      <w:r w:rsidR="001A6A84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How much planning and preparation time is required?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Does this need to be reviewed by</w:t>
      </w:r>
      <w:r w:rsidR="00AB1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teachers’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union</w:t>
      </w:r>
      <w:r w:rsidR="00AB1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association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representatives?</w:t>
      </w:r>
    </w:p>
    <w:p w14:paraId="7CD770C7" w14:textId="4A8C4F20" w:rsidR="00BF1324" w:rsidRPr="00BF1324" w:rsidRDefault="00BF1324" w:rsidP="00BF1324">
      <w:pPr>
        <w:pStyle w:val="ListParagraph"/>
        <w:numPr>
          <w:ilvl w:val="0"/>
          <w:numId w:val="14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324">
        <w:rPr>
          <w:rFonts w:ascii="Times New Roman" w:hAnsi="Times New Roman" w:cs="Times New Roman"/>
          <w:color w:val="000000" w:themeColor="text1"/>
          <w:sz w:val="24"/>
          <w:szCs w:val="24"/>
        </w:rPr>
        <w:t>Discuss the importance of packaging and appearance. Consider contacting the social skills curriculum publishers to inquire about receiving samples to examine.</w:t>
      </w:r>
    </w:p>
    <w:p w14:paraId="38F240BA" w14:textId="77777777" w:rsidR="00864753" w:rsidRPr="00EA7DED" w:rsidRDefault="00864753" w:rsidP="00864753">
      <w:pPr>
        <w:pStyle w:val="ListParagraph"/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4E8BB" w14:textId="77777777" w:rsidR="001A6A84" w:rsidRPr="005114C0" w:rsidRDefault="001A6A84" w:rsidP="00F05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will be the roles of counselors or other mental health providers? </w:t>
      </w:r>
    </w:p>
    <w:p w14:paraId="5DE118A3" w14:textId="2D318312" w:rsidR="001A6A84" w:rsidRPr="00EA7DED" w:rsidRDefault="004E1EAF" w:rsidP="00EA7DED">
      <w:pPr>
        <w:pStyle w:val="ListParagraph"/>
        <w:numPr>
          <w:ilvl w:val="0"/>
          <w:numId w:val="13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Consider leveraging their expertise for t</w:t>
      </w:r>
      <w:r w:rsidR="001A6A84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eam teaching l</w:t>
      </w:r>
      <w:r w:rsidR="00F05676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essons 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at Tier 1, and providing professional learning experiences.</w:t>
      </w:r>
    </w:p>
    <w:p w14:paraId="63C203A8" w14:textId="61D7F730" w:rsidR="004E1EAF" w:rsidRPr="00EA7DED" w:rsidRDefault="004E1EAF" w:rsidP="00EA7DED">
      <w:pPr>
        <w:pStyle w:val="ListParagraph"/>
        <w:numPr>
          <w:ilvl w:val="0"/>
          <w:numId w:val="13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Consider the secondary (</w:t>
      </w:r>
      <w:r w:rsidR="001A6A84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Tier 2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) and tertiary (</w:t>
      </w:r>
      <w:r w:rsidR="001A6A84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Tier 3</w:t>
      </w: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interventions that these specialists will provide. </w:t>
      </w:r>
    </w:p>
    <w:p w14:paraId="3532C53A" w14:textId="70210B57" w:rsidR="004E1EAF" w:rsidRPr="00864753" w:rsidRDefault="004E1EAF" w:rsidP="00EA7DED">
      <w:pPr>
        <w:pStyle w:val="ListParagraph"/>
        <w:numPr>
          <w:ilvl w:val="0"/>
          <w:numId w:val="13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Work with speciali</w:t>
      </w:r>
      <w:r w:rsidR="00EA7DED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sts to create the information for </w:t>
      </w:r>
      <w:r w:rsidR="007546B0" w:rsidRPr="0062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Ci3T Blueprint E Secondary (Tier 2) Intervention Grid </w:t>
      </w:r>
      <w:r w:rsidR="007546B0" w:rsidRPr="0062458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546B0" w:rsidRPr="0062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Ci3T Blueprint F Tertiary (Tier 3) Intervention Grid</w:t>
      </w:r>
      <w:r w:rsidR="00EA7DED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DED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>Please remember the intervention grid row names and describes the support the</w:t>
      </w:r>
      <w:r w:rsidR="0087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</w:t>
      </w:r>
      <w:r w:rsidR="00EA7DED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</w:t>
      </w:r>
      <w:r w:rsidR="0087629A">
        <w:rPr>
          <w:rFonts w:ascii="Times New Roman" w:hAnsi="Times New Roman" w:cs="Times New Roman"/>
          <w:color w:val="000000" w:themeColor="text1"/>
          <w:sz w:val="24"/>
          <w:szCs w:val="24"/>
        </w:rPr>
        <w:t>s,</w:t>
      </w:r>
      <w:r w:rsidR="00EA7DED" w:rsidRPr="00E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DED"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>not the role</w:t>
      </w:r>
      <w:r w:rsidR="0087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specialist</w:t>
      </w:r>
      <w:r w:rsidR="00EA7DED"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F7B02BA" w14:textId="11EC6F2C" w:rsidR="001A6A84" w:rsidRDefault="00864753" w:rsidP="00864753">
      <w:pPr>
        <w:pStyle w:val="ListParagraph"/>
        <w:numPr>
          <w:ilvl w:val="1"/>
          <w:numId w:val="1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>Determine if the selected</w:t>
      </w:r>
      <w:r w:rsidR="001A6A84"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primary (Tier 1) level has </w:t>
      </w:r>
      <w:r w:rsidR="001A6A84"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>a plan for responding</w:t>
      </w:r>
      <w:r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targeted or intensive needs. If not</w:t>
      </w:r>
      <w:r w:rsidR="00AE3E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64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other materials be purchased?</w:t>
      </w:r>
    </w:p>
    <w:p w14:paraId="318ABCF7" w14:textId="77777777" w:rsidR="00864753" w:rsidRPr="00864753" w:rsidRDefault="00864753" w:rsidP="00864753">
      <w:pPr>
        <w:pStyle w:val="ListParagraph"/>
        <w:tabs>
          <w:tab w:val="left" w:pos="1350"/>
        </w:tabs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7A90F" w14:textId="77777777" w:rsidR="00954E07" w:rsidRDefault="00954E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750182E" w14:textId="536849E5" w:rsidR="00665F82" w:rsidRPr="005114C0" w:rsidRDefault="00E843F5" w:rsidP="00665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How will we address the</w:t>
      </w:r>
      <w:r w:rsidR="00665F8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 </w:t>
      </w:r>
      <w:r w:rsidR="00450E5F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665F8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needs for teachers on </w:t>
      </w:r>
      <w:r w:rsidR="00850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selected curriculum</w:t>
      </w:r>
      <w:r w:rsidR="00850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program</w:t>
      </w:r>
      <w:r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6BC84CA" w14:textId="767289D3" w:rsidR="00665F82" w:rsidRPr="005114C0" w:rsidRDefault="0085066C" w:rsidP="0066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Allocate</w:t>
      </w:r>
      <w:r w:rsidR="00E843F5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professional learning prior to installing and </w:t>
      </w:r>
      <w:r w:rsidR="00426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="00426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3EF854" w14:textId="72A941DA" w:rsidR="00665F82" w:rsidRPr="005114C0" w:rsidRDefault="0085066C" w:rsidP="0066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Contact publishers to learn about professional learning resources they offer.</w:t>
      </w:r>
    </w:p>
    <w:p w14:paraId="4FC951CE" w14:textId="67E1D64D" w:rsidR="00665F82" w:rsidRPr="005114C0" w:rsidRDefault="0085066C" w:rsidP="0066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Monitor fidelity of use to determine needed professional learning.</w:t>
      </w:r>
    </w:p>
    <w:p w14:paraId="79543AE0" w14:textId="578A51EA" w:rsidR="00E843F5" w:rsidRDefault="0085066C" w:rsidP="0066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Access district personnel expertise to provide the professional learning</w:t>
      </w:r>
      <w:r w:rsidR="00E843F5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district</w:t>
      </w:r>
      <w:r w:rsidR="00426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CE5505" w14:textId="31C7284B" w:rsidR="0085066C" w:rsidRPr="005114C0" w:rsidRDefault="0085066C" w:rsidP="0066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Discuss professional learning needs with outside technical assistance providers.</w:t>
      </w:r>
    </w:p>
    <w:p w14:paraId="2F63AAEC" w14:textId="7106B512" w:rsidR="00665F82" w:rsidRPr="005114C0" w:rsidRDefault="0085066C" w:rsidP="0066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Assess</w:t>
      </w:r>
      <w:r w:rsidR="00665F82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on-site assistance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needs and access.</w:t>
      </w:r>
    </w:p>
    <w:p w14:paraId="0F642B41" w14:textId="76FB64C1" w:rsidR="00665F82" w:rsidRPr="00BF1324" w:rsidRDefault="0085066C" w:rsidP="00BF13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 for</w:t>
      </w:r>
      <w:r w:rsidR="00E843F5" w:rsidRPr="0051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fidelity measures – contact publishers for fidelity measures that may be provided or developed </w:t>
      </w:r>
      <w:r w:rsidR="00426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specifically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 your district</w:t>
      </w:r>
      <w:r w:rsidR="00426596">
        <w:rPr>
          <w:rFonts w:ascii="Times New Roman" w:hAnsi="Times New Roman" w:cs="Times New Roman"/>
          <w:color w:val="000000" w:themeColor="text1"/>
          <w:sz w:val="24"/>
          <w:szCs w:val="24"/>
        </w:rPr>
        <w:t>. 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therwise, create a system for monitoring fidelity and dosage.</w:t>
      </w:r>
    </w:p>
    <w:sectPr w:rsidR="00665F82" w:rsidRPr="00BF1324" w:rsidSect="00954E07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682D" w14:textId="77777777" w:rsidR="00B15495" w:rsidRDefault="00B15495" w:rsidP="0085066C">
      <w:pPr>
        <w:spacing w:before="0" w:after="0" w:line="240" w:lineRule="auto"/>
      </w:pPr>
      <w:r>
        <w:separator/>
      </w:r>
    </w:p>
  </w:endnote>
  <w:endnote w:type="continuationSeparator" w:id="0">
    <w:p w14:paraId="33AB627B" w14:textId="77777777" w:rsidR="00B15495" w:rsidRDefault="00B15495" w:rsidP="008506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75B8" w14:textId="32A0B1F9" w:rsidR="0085066C" w:rsidRPr="0085066C" w:rsidRDefault="00954E07" w:rsidP="00954E07">
    <w:pPr>
      <w:pStyle w:val="Foo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 w:rsidRPr="00954E07">
      <w:rPr>
        <w:rFonts w:ascii="Times New Roman" w:hAnsi="Times New Roman" w:cs="Times New Roman"/>
        <w:noProof/>
        <w:position w:val="-14"/>
        <w:sz w:val="22"/>
        <w:szCs w:val="22"/>
      </w:rPr>
      <w:drawing>
        <wp:inline distT="0" distB="0" distL="0" distR="0" wp14:anchorId="10FFCE2B" wp14:editId="48B560A8">
          <wp:extent cx="861135" cy="342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35" cy="34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2"/>
        <w:szCs w:val="22"/>
      </w:rPr>
      <w:tab/>
    </w:r>
    <w:r w:rsidR="0085066C" w:rsidRPr="0085066C">
      <w:rPr>
        <w:rFonts w:ascii="Times New Roman" w:hAnsi="Times New Roman" w:cs="Times New Roman"/>
        <w:sz w:val="22"/>
        <w:szCs w:val="22"/>
      </w:rPr>
      <w:t xml:space="preserve">District </w:t>
    </w:r>
    <w:r>
      <w:rPr>
        <w:rFonts w:ascii="Times New Roman" w:hAnsi="Times New Roman" w:cs="Times New Roman"/>
        <w:sz w:val="22"/>
        <w:szCs w:val="22"/>
      </w:rPr>
      <w:t xml:space="preserve">Decision </w:t>
    </w:r>
    <w:r w:rsidR="0085066C" w:rsidRPr="0085066C">
      <w:rPr>
        <w:rFonts w:ascii="Times New Roman" w:hAnsi="Times New Roman" w:cs="Times New Roman"/>
        <w:sz w:val="22"/>
        <w:szCs w:val="22"/>
      </w:rPr>
      <w:t>Making</w:t>
    </w:r>
    <w:r>
      <w:rPr>
        <w:rFonts w:ascii="Times New Roman" w:hAnsi="Times New Roman" w:cs="Times New Roman"/>
        <w:sz w:val="22"/>
        <w:szCs w:val="22"/>
      </w:rPr>
      <w:t xml:space="preserve"> Guide</w:t>
    </w:r>
    <w:r w:rsidR="0085066C" w:rsidRPr="0085066C">
      <w:rPr>
        <w:rFonts w:ascii="Times New Roman" w:hAnsi="Times New Roman" w:cs="Times New Roman"/>
        <w:sz w:val="22"/>
        <w:szCs w:val="22"/>
      </w:rPr>
      <w:t xml:space="preserve">    </w:t>
    </w:r>
    <w:r w:rsidR="0085066C" w:rsidRPr="0085066C">
      <w:rPr>
        <w:rFonts w:ascii="Times New Roman" w:hAnsi="Times New Roman" w:cs="Times New Roman"/>
        <w:sz w:val="22"/>
        <w:szCs w:val="22"/>
      </w:rPr>
      <w:fldChar w:fldCharType="begin"/>
    </w:r>
    <w:r w:rsidR="0085066C" w:rsidRPr="0085066C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="0085066C" w:rsidRPr="0085066C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5</w:t>
    </w:r>
    <w:r w:rsidR="0085066C" w:rsidRPr="0085066C">
      <w:rPr>
        <w:rFonts w:ascii="Times New Roman" w:hAnsi="Times New Roman" w:cs="Times New Roman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007D" w14:textId="77777777" w:rsidR="00B15495" w:rsidRDefault="00B15495" w:rsidP="0085066C">
      <w:pPr>
        <w:spacing w:before="0" w:after="0" w:line="240" w:lineRule="auto"/>
      </w:pPr>
      <w:r>
        <w:separator/>
      </w:r>
    </w:p>
  </w:footnote>
  <w:footnote w:type="continuationSeparator" w:id="0">
    <w:p w14:paraId="4CC185AC" w14:textId="77777777" w:rsidR="00B15495" w:rsidRDefault="00B15495" w:rsidP="008506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118"/>
    <w:multiLevelType w:val="hybridMultilevel"/>
    <w:tmpl w:val="F74CC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877F5C"/>
    <w:multiLevelType w:val="hybridMultilevel"/>
    <w:tmpl w:val="87788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44475"/>
    <w:multiLevelType w:val="hybridMultilevel"/>
    <w:tmpl w:val="EB2A6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6D76FA"/>
    <w:multiLevelType w:val="hybridMultilevel"/>
    <w:tmpl w:val="4ECC5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815ADA"/>
    <w:multiLevelType w:val="hybridMultilevel"/>
    <w:tmpl w:val="5EE04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4288F"/>
    <w:multiLevelType w:val="hybridMultilevel"/>
    <w:tmpl w:val="716A8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162061"/>
    <w:multiLevelType w:val="hybridMultilevel"/>
    <w:tmpl w:val="DBA6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60F3"/>
    <w:multiLevelType w:val="hybridMultilevel"/>
    <w:tmpl w:val="153E4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DA4789"/>
    <w:multiLevelType w:val="hybridMultilevel"/>
    <w:tmpl w:val="2C2E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C08FF"/>
    <w:multiLevelType w:val="hybridMultilevel"/>
    <w:tmpl w:val="941ED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05455C"/>
    <w:multiLevelType w:val="hybridMultilevel"/>
    <w:tmpl w:val="8152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3F57"/>
    <w:multiLevelType w:val="hybridMultilevel"/>
    <w:tmpl w:val="45983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61691C"/>
    <w:multiLevelType w:val="hybridMultilevel"/>
    <w:tmpl w:val="6F0C7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B77D5B"/>
    <w:multiLevelType w:val="hybridMultilevel"/>
    <w:tmpl w:val="B9F0A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C44883"/>
    <w:multiLevelType w:val="hybridMultilevel"/>
    <w:tmpl w:val="F558D396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4C"/>
    <w:rsid w:val="000A513E"/>
    <w:rsid w:val="0012334A"/>
    <w:rsid w:val="0016567C"/>
    <w:rsid w:val="00197C77"/>
    <w:rsid w:val="001A6A84"/>
    <w:rsid w:val="0026604C"/>
    <w:rsid w:val="002959E3"/>
    <w:rsid w:val="002F52BE"/>
    <w:rsid w:val="002F6353"/>
    <w:rsid w:val="00323ACF"/>
    <w:rsid w:val="0036655D"/>
    <w:rsid w:val="00393833"/>
    <w:rsid w:val="003A0315"/>
    <w:rsid w:val="003D16DD"/>
    <w:rsid w:val="00426596"/>
    <w:rsid w:val="00434A11"/>
    <w:rsid w:val="00450E5F"/>
    <w:rsid w:val="004B4AA1"/>
    <w:rsid w:val="004E1EAF"/>
    <w:rsid w:val="005114C0"/>
    <w:rsid w:val="005865AF"/>
    <w:rsid w:val="005B75CD"/>
    <w:rsid w:val="00624587"/>
    <w:rsid w:val="006508A6"/>
    <w:rsid w:val="00665F82"/>
    <w:rsid w:val="006C4D06"/>
    <w:rsid w:val="007032E4"/>
    <w:rsid w:val="00753D4F"/>
    <w:rsid w:val="007546B0"/>
    <w:rsid w:val="007E66D9"/>
    <w:rsid w:val="0085066C"/>
    <w:rsid w:val="00864753"/>
    <w:rsid w:val="0087629A"/>
    <w:rsid w:val="008A579B"/>
    <w:rsid w:val="009264F3"/>
    <w:rsid w:val="00954E07"/>
    <w:rsid w:val="009E2645"/>
    <w:rsid w:val="00AB176B"/>
    <w:rsid w:val="00AE11FB"/>
    <w:rsid w:val="00AE3E77"/>
    <w:rsid w:val="00B15495"/>
    <w:rsid w:val="00BF1324"/>
    <w:rsid w:val="00BF584D"/>
    <w:rsid w:val="00C0144B"/>
    <w:rsid w:val="00C26B52"/>
    <w:rsid w:val="00C429D2"/>
    <w:rsid w:val="00D30870"/>
    <w:rsid w:val="00D50B47"/>
    <w:rsid w:val="00DE3E61"/>
    <w:rsid w:val="00DE6FC2"/>
    <w:rsid w:val="00E2506B"/>
    <w:rsid w:val="00E47938"/>
    <w:rsid w:val="00E53B2C"/>
    <w:rsid w:val="00E72AAB"/>
    <w:rsid w:val="00E843F5"/>
    <w:rsid w:val="00EA7DED"/>
    <w:rsid w:val="00EB3657"/>
    <w:rsid w:val="00F05676"/>
    <w:rsid w:val="00F05BDB"/>
    <w:rsid w:val="00F10995"/>
    <w:rsid w:val="00F372D1"/>
    <w:rsid w:val="00F4732C"/>
    <w:rsid w:val="00F7432C"/>
    <w:rsid w:val="00FB55D1"/>
    <w:rsid w:val="00F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5340B"/>
  <w15:chartTrackingRefBased/>
  <w15:docId w15:val="{0DDBB21F-0E84-4E70-9EED-05CF8B3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4C"/>
  </w:style>
  <w:style w:type="paragraph" w:styleId="Heading1">
    <w:name w:val="heading 1"/>
    <w:basedOn w:val="Normal"/>
    <w:next w:val="Normal"/>
    <w:link w:val="Heading1Char"/>
    <w:uiPriority w:val="9"/>
    <w:qFormat/>
    <w:rsid w:val="0026604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04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04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04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04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04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04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0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0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04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6604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6604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04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04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04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04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0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04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04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604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04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0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6604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6604C"/>
    <w:rPr>
      <w:b/>
      <w:bCs/>
    </w:rPr>
  </w:style>
  <w:style w:type="character" w:styleId="Emphasis">
    <w:name w:val="Emphasis"/>
    <w:uiPriority w:val="20"/>
    <w:qFormat/>
    <w:rsid w:val="0026604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660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604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604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04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04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6604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6604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6604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6604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6604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04C"/>
    <w:pPr>
      <w:outlineLvl w:val="9"/>
    </w:pPr>
  </w:style>
  <w:style w:type="paragraph" w:styleId="ListParagraph">
    <w:name w:val="List Paragraph"/>
    <w:basedOn w:val="Normal"/>
    <w:uiPriority w:val="34"/>
    <w:qFormat/>
    <w:rsid w:val="00F05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8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9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9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06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6C"/>
  </w:style>
  <w:style w:type="paragraph" w:styleId="Footer">
    <w:name w:val="footer"/>
    <w:basedOn w:val="Normal"/>
    <w:link w:val="FooterChar"/>
    <w:uiPriority w:val="99"/>
    <w:unhideWhenUsed/>
    <w:rsid w:val="008506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Johl, Liane Elizabeth</dc:creator>
  <cp:keywords/>
  <dc:description/>
  <cp:lastModifiedBy>Royer, David J</cp:lastModifiedBy>
  <cp:revision>5</cp:revision>
  <dcterms:created xsi:type="dcterms:W3CDTF">2016-08-14T14:31:00Z</dcterms:created>
  <dcterms:modified xsi:type="dcterms:W3CDTF">2016-09-16T19:46:00Z</dcterms:modified>
</cp:coreProperties>
</file>